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2B2FB" w14:textId="67A3A621" w:rsidR="005022EE" w:rsidRDefault="005022EE">
      <w:pPr>
        <w:jc w:val="center"/>
        <w:rPr>
          <w:rFonts w:asciiTheme="majorHAnsi" w:hAnsiTheme="majorHAnsi" w:cstheme="majorHAnsi"/>
          <w:b/>
          <w:sz w:val="34"/>
          <w:szCs w:val="34"/>
        </w:rPr>
      </w:pPr>
    </w:p>
    <w:p w14:paraId="59631113" w14:textId="77777777" w:rsidR="00B8287D" w:rsidRPr="006B57AD" w:rsidRDefault="00B8287D" w:rsidP="00B8287D">
      <w:pPr>
        <w:pStyle w:val="Nagwek"/>
        <w:jc w:val="center"/>
        <w:rPr>
          <w:b/>
          <w:color w:val="000000"/>
          <w:sz w:val="40"/>
          <w:szCs w:val="40"/>
        </w:rPr>
      </w:pPr>
    </w:p>
    <w:p w14:paraId="4892DC5F" w14:textId="43EACEDD" w:rsidR="00B8287D" w:rsidRPr="006B57AD" w:rsidRDefault="00B8287D" w:rsidP="00B8287D">
      <w:pPr>
        <w:pStyle w:val="Nagwek"/>
        <w:jc w:val="center"/>
        <w:rPr>
          <w:b/>
          <w:color w:val="000000"/>
          <w:sz w:val="40"/>
          <w:szCs w:val="40"/>
        </w:rPr>
      </w:pPr>
      <w:r w:rsidRPr="006B57AD">
        <w:rPr>
          <w:b/>
          <w:noProof/>
          <w:color w:val="000000"/>
          <w:sz w:val="40"/>
          <w:szCs w:val="40"/>
        </w:rPr>
        <w:drawing>
          <wp:anchor distT="0" distB="0" distL="114300" distR="114300" simplePos="0" relativeHeight="251659264" behindDoc="1" locked="0" layoutInCell="1" allowOverlap="1" wp14:anchorId="6069E42A" wp14:editId="3350F599">
            <wp:simplePos x="0" y="0"/>
            <wp:positionH relativeFrom="column">
              <wp:posOffset>114300</wp:posOffset>
            </wp:positionH>
            <wp:positionV relativeFrom="paragraph">
              <wp:posOffset>-228600</wp:posOffset>
            </wp:positionV>
            <wp:extent cx="791210" cy="810260"/>
            <wp:effectExtent l="0" t="0" r="8890" b="8890"/>
            <wp:wrapNone/>
            <wp:docPr id="9" name="Obraz 9" descr="LOGO-GALEW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GALEWIC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1210" cy="810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57AD">
        <w:rPr>
          <w:b/>
          <w:color w:val="000000"/>
          <w:sz w:val="40"/>
          <w:szCs w:val="40"/>
        </w:rPr>
        <w:t>GMINA GALEWICE</w:t>
      </w:r>
    </w:p>
    <w:p w14:paraId="451CF384" w14:textId="77777777" w:rsidR="00B8287D" w:rsidRPr="006B57AD" w:rsidRDefault="00B8287D" w:rsidP="00B8287D">
      <w:pPr>
        <w:pStyle w:val="Nagwek"/>
        <w:jc w:val="center"/>
        <w:rPr>
          <w:rFonts w:ascii="Arial Narrow" w:hAnsi="Arial Narrow"/>
          <w:color w:val="000000"/>
        </w:rPr>
      </w:pPr>
    </w:p>
    <w:p w14:paraId="02B6E1FA" w14:textId="77777777" w:rsidR="00B8287D" w:rsidRPr="006B57AD" w:rsidRDefault="00B8287D" w:rsidP="00B8287D">
      <w:pPr>
        <w:pStyle w:val="Nagwek"/>
        <w:jc w:val="center"/>
        <w:rPr>
          <w:rFonts w:ascii="Arial Narrow" w:hAnsi="Arial Narrow"/>
          <w:color w:val="000000"/>
        </w:rPr>
      </w:pPr>
      <w:r w:rsidRPr="006B57AD">
        <w:rPr>
          <w:rFonts w:ascii="Arial Narrow" w:hAnsi="Arial Narrow"/>
          <w:color w:val="000000"/>
        </w:rPr>
        <w:t xml:space="preserve">ul. Wieluńska 5; 98-405 Galewice, </w:t>
      </w:r>
    </w:p>
    <w:p w14:paraId="3D07F130" w14:textId="77777777" w:rsidR="00B8287D" w:rsidRPr="006B57AD" w:rsidRDefault="00B8287D" w:rsidP="00B8287D">
      <w:pPr>
        <w:pStyle w:val="Nagwek"/>
        <w:jc w:val="center"/>
        <w:rPr>
          <w:rFonts w:ascii="Arial Narrow" w:hAnsi="Arial Narrow"/>
          <w:color w:val="000000"/>
        </w:rPr>
      </w:pPr>
      <w:r w:rsidRPr="006B57AD">
        <w:rPr>
          <w:rFonts w:ascii="Arial Narrow" w:hAnsi="Arial Narrow"/>
          <w:color w:val="000000"/>
        </w:rPr>
        <w:t xml:space="preserve">tel.  062 78 38 618; fax. 062 78 38 625; e-mail: </w:t>
      </w:r>
      <w:hyperlink r:id="rId9" w:history="1">
        <w:r w:rsidRPr="006B57AD">
          <w:rPr>
            <w:rStyle w:val="Hipercze"/>
            <w:rFonts w:ascii="Arial Narrow" w:hAnsi="Arial Narrow"/>
            <w:color w:val="000000"/>
          </w:rPr>
          <w:t>sekretariat@galewice.pl</w:t>
        </w:r>
      </w:hyperlink>
      <w:r w:rsidRPr="006B57AD">
        <w:rPr>
          <w:rFonts w:ascii="Arial Narrow" w:hAnsi="Arial Narrow"/>
          <w:color w:val="000000"/>
        </w:rPr>
        <w:t>; www.galewice.pl</w:t>
      </w:r>
    </w:p>
    <w:p w14:paraId="0C293062" w14:textId="2331E4C3" w:rsidR="00B8287D" w:rsidRDefault="00B8287D">
      <w:pPr>
        <w:jc w:val="center"/>
        <w:rPr>
          <w:rFonts w:asciiTheme="majorHAnsi" w:hAnsiTheme="majorHAnsi" w:cstheme="majorHAnsi"/>
          <w:b/>
          <w:sz w:val="34"/>
          <w:szCs w:val="34"/>
        </w:rPr>
      </w:pPr>
    </w:p>
    <w:p w14:paraId="4C21D96B" w14:textId="77777777" w:rsidR="00B8287D" w:rsidRDefault="00B8287D">
      <w:pPr>
        <w:jc w:val="center"/>
        <w:rPr>
          <w:rFonts w:asciiTheme="majorHAnsi" w:hAnsiTheme="majorHAnsi" w:cstheme="majorHAnsi"/>
          <w:b/>
          <w:sz w:val="34"/>
          <w:szCs w:val="34"/>
        </w:rPr>
      </w:pPr>
    </w:p>
    <w:p w14:paraId="170271BE" w14:textId="77777777" w:rsidR="005022EE" w:rsidRPr="00045F04" w:rsidRDefault="005022EE" w:rsidP="005022EE">
      <w:pPr>
        <w:jc w:val="cente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5022EE" w:rsidRPr="00045F04" w14:paraId="455339E2" w14:textId="77777777" w:rsidTr="002A05CA">
        <w:tc>
          <w:tcPr>
            <w:tcW w:w="9210" w:type="dxa"/>
          </w:tcPr>
          <w:p w14:paraId="53D2494F" w14:textId="0F152414" w:rsidR="005022EE" w:rsidRPr="00FD37A9" w:rsidRDefault="005022EE" w:rsidP="00FD37A9">
            <w:pPr>
              <w:jc w:val="center"/>
              <w:rPr>
                <w:b/>
                <w:color w:val="A6A6A6"/>
                <w:sz w:val="28"/>
                <w:szCs w:val="28"/>
              </w:rPr>
            </w:pPr>
            <w:r w:rsidRPr="00FD37A9">
              <w:rPr>
                <w:b/>
                <w:color w:val="808080"/>
                <w:sz w:val="48"/>
                <w:szCs w:val="48"/>
              </w:rPr>
              <w:t>S</w:t>
            </w:r>
            <w:r w:rsidRPr="00FD37A9">
              <w:rPr>
                <w:b/>
                <w:sz w:val="28"/>
                <w:szCs w:val="28"/>
              </w:rPr>
              <w:t>PECYFIKACJA</w:t>
            </w:r>
            <w:r w:rsidR="00FD37A9" w:rsidRPr="00FD37A9">
              <w:rPr>
                <w:b/>
                <w:sz w:val="28"/>
                <w:szCs w:val="28"/>
              </w:rPr>
              <w:t xml:space="preserve"> </w:t>
            </w:r>
            <w:r w:rsidRPr="00FD37A9">
              <w:rPr>
                <w:b/>
                <w:color w:val="808080"/>
                <w:sz w:val="48"/>
                <w:szCs w:val="48"/>
              </w:rPr>
              <w:t>W</w:t>
            </w:r>
            <w:r w:rsidRPr="00FD37A9">
              <w:rPr>
                <w:b/>
                <w:sz w:val="28"/>
                <w:szCs w:val="28"/>
              </w:rPr>
              <w:t xml:space="preserve">ARUNKÓW </w:t>
            </w:r>
            <w:r w:rsidRPr="00FD37A9">
              <w:rPr>
                <w:b/>
                <w:color w:val="808080"/>
                <w:sz w:val="48"/>
                <w:szCs w:val="48"/>
              </w:rPr>
              <w:t>Z</w:t>
            </w:r>
            <w:r w:rsidRPr="00FD37A9">
              <w:rPr>
                <w:b/>
                <w:sz w:val="28"/>
                <w:szCs w:val="28"/>
              </w:rPr>
              <w:t>AMÓWIENIA</w:t>
            </w:r>
          </w:p>
        </w:tc>
      </w:tr>
    </w:tbl>
    <w:p w14:paraId="17602E30" w14:textId="77777777" w:rsidR="005022EE" w:rsidRDefault="005022EE">
      <w:pPr>
        <w:jc w:val="center"/>
        <w:rPr>
          <w:rFonts w:asciiTheme="majorHAnsi" w:hAnsiTheme="majorHAnsi" w:cstheme="majorHAnsi"/>
          <w:b/>
          <w:sz w:val="34"/>
          <w:szCs w:val="34"/>
        </w:rPr>
      </w:pPr>
    </w:p>
    <w:p w14:paraId="00000003" w14:textId="77777777" w:rsidR="00881017" w:rsidRPr="00A67EA8" w:rsidRDefault="00881017">
      <w:pPr>
        <w:jc w:val="center"/>
        <w:rPr>
          <w:rFonts w:asciiTheme="majorHAnsi" w:hAnsiTheme="majorHAnsi" w:cstheme="majorHAnsi"/>
        </w:rPr>
      </w:pPr>
    </w:p>
    <w:p w14:paraId="00000004" w14:textId="77777777" w:rsidR="00881017" w:rsidRPr="00A67EA8" w:rsidRDefault="003236C6">
      <w:pPr>
        <w:jc w:val="center"/>
        <w:rPr>
          <w:rFonts w:asciiTheme="majorHAnsi" w:hAnsiTheme="majorHAnsi" w:cstheme="majorHAnsi"/>
          <w:b/>
        </w:rPr>
      </w:pPr>
      <w:r w:rsidRPr="00A67EA8">
        <w:rPr>
          <w:rFonts w:asciiTheme="majorHAnsi" w:hAnsiTheme="majorHAnsi" w:cstheme="majorHAnsi"/>
          <w:b/>
        </w:rPr>
        <w:t>ZAMAWIAJĄCY:</w:t>
      </w:r>
    </w:p>
    <w:p w14:paraId="00000005" w14:textId="58337CD6" w:rsidR="00881017" w:rsidRPr="005022EE" w:rsidRDefault="005022EE">
      <w:pPr>
        <w:jc w:val="center"/>
        <w:rPr>
          <w:rFonts w:asciiTheme="majorHAnsi" w:hAnsiTheme="majorHAnsi" w:cstheme="majorHAnsi"/>
          <w:b/>
          <w:color w:val="000000" w:themeColor="text1"/>
          <w:sz w:val="30"/>
          <w:szCs w:val="30"/>
        </w:rPr>
      </w:pPr>
      <w:r w:rsidRPr="005022EE">
        <w:rPr>
          <w:rFonts w:asciiTheme="majorHAnsi" w:hAnsiTheme="majorHAnsi" w:cstheme="majorHAnsi"/>
          <w:b/>
          <w:color w:val="000000" w:themeColor="text1"/>
          <w:sz w:val="30"/>
          <w:szCs w:val="30"/>
        </w:rPr>
        <w:t xml:space="preserve">GMINA </w:t>
      </w:r>
      <w:r w:rsidR="00B8287D">
        <w:rPr>
          <w:rFonts w:asciiTheme="majorHAnsi" w:hAnsiTheme="majorHAnsi" w:cstheme="majorHAnsi"/>
          <w:b/>
          <w:color w:val="000000" w:themeColor="text1"/>
          <w:sz w:val="30"/>
          <w:szCs w:val="30"/>
        </w:rPr>
        <w:t>GALEWICE</w:t>
      </w:r>
    </w:p>
    <w:p w14:paraId="00000006" w14:textId="77777777" w:rsidR="00881017" w:rsidRPr="00A67EA8" w:rsidRDefault="00881017">
      <w:pPr>
        <w:jc w:val="center"/>
        <w:rPr>
          <w:rFonts w:asciiTheme="majorHAnsi" w:hAnsiTheme="majorHAnsi" w:cstheme="majorHAnsi"/>
          <w:sz w:val="26"/>
          <w:szCs w:val="26"/>
        </w:rPr>
      </w:pPr>
    </w:p>
    <w:p w14:paraId="7347CFC5" w14:textId="401C3D15" w:rsidR="00565DBC" w:rsidRDefault="003236C6" w:rsidP="00565DBC">
      <w:pPr>
        <w:spacing w:line="240" w:lineRule="auto"/>
        <w:jc w:val="center"/>
        <w:rPr>
          <w:rFonts w:asciiTheme="majorHAnsi" w:hAnsiTheme="majorHAnsi" w:cstheme="majorHAnsi"/>
          <w:sz w:val="20"/>
          <w:szCs w:val="20"/>
        </w:rPr>
      </w:pPr>
      <w:r w:rsidRPr="00A67EA8">
        <w:rPr>
          <w:rFonts w:asciiTheme="majorHAnsi" w:hAnsiTheme="majorHAnsi" w:cstheme="majorHAnsi"/>
          <w:sz w:val="20"/>
          <w:szCs w:val="20"/>
        </w:rPr>
        <w:t>Zaprasza do złożenia oferty w trybie art. 275 pkt 1 (trybie podstawowym bez negocjacji)</w:t>
      </w:r>
      <w:r w:rsidR="00B8287D">
        <w:rPr>
          <w:rFonts w:asciiTheme="majorHAnsi" w:hAnsiTheme="majorHAnsi" w:cstheme="majorHAnsi"/>
          <w:sz w:val="20"/>
          <w:szCs w:val="20"/>
        </w:rPr>
        <w:t xml:space="preserve"> </w:t>
      </w:r>
      <w:r w:rsidRPr="00A67EA8">
        <w:rPr>
          <w:rFonts w:asciiTheme="majorHAnsi" w:hAnsiTheme="majorHAnsi" w:cstheme="majorHAnsi"/>
          <w:sz w:val="20"/>
          <w:szCs w:val="20"/>
        </w:rPr>
        <w:t>o wartości zamówienia nieprzekraczającej progów unijnych o jakich stanowi art. 3 ustawy z 11 września 2019 r. - Prawo zamówień publicznych (</w:t>
      </w:r>
      <w:r w:rsidR="003D685B" w:rsidRPr="003D685B">
        <w:rPr>
          <w:rFonts w:asciiTheme="majorHAnsi" w:hAnsiTheme="majorHAnsi" w:cstheme="majorHAnsi"/>
          <w:sz w:val="20"/>
          <w:szCs w:val="20"/>
        </w:rPr>
        <w:t>Dz. U. z 2022 r. poz. 1710 ze zm.</w:t>
      </w:r>
      <w:r w:rsidRPr="00A67EA8">
        <w:rPr>
          <w:rFonts w:asciiTheme="majorHAnsi" w:hAnsiTheme="majorHAnsi" w:cstheme="majorHAnsi"/>
          <w:sz w:val="20"/>
          <w:szCs w:val="20"/>
        </w:rPr>
        <w:t xml:space="preserve">) – dalej ustawy PZP </w:t>
      </w:r>
    </w:p>
    <w:p w14:paraId="00000007" w14:textId="770FA2D1" w:rsidR="00881017" w:rsidRPr="00A67EA8" w:rsidRDefault="003236C6" w:rsidP="00565DBC">
      <w:pPr>
        <w:spacing w:line="240" w:lineRule="auto"/>
        <w:jc w:val="center"/>
        <w:rPr>
          <w:rFonts w:asciiTheme="majorHAnsi" w:hAnsiTheme="majorHAnsi" w:cstheme="majorHAnsi"/>
          <w:sz w:val="20"/>
          <w:szCs w:val="20"/>
        </w:rPr>
      </w:pPr>
      <w:r w:rsidRPr="00A67EA8">
        <w:rPr>
          <w:rFonts w:asciiTheme="majorHAnsi" w:hAnsiTheme="majorHAnsi" w:cstheme="majorHAnsi"/>
          <w:sz w:val="20"/>
          <w:szCs w:val="20"/>
        </w:rPr>
        <w:t xml:space="preserve">na </w:t>
      </w:r>
      <w:r w:rsidR="003F7276">
        <w:rPr>
          <w:rFonts w:asciiTheme="majorHAnsi" w:hAnsiTheme="majorHAnsi" w:cstheme="majorHAnsi"/>
          <w:sz w:val="20"/>
          <w:szCs w:val="20"/>
        </w:rPr>
        <w:t>zadanie</w:t>
      </w:r>
      <w:r w:rsidR="00526D8A">
        <w:rPr>
          <w:rFonts w:asciiTheme="majorHAnsi" w:hAnsiTheme="majorHAnsi" w:cstheme="majorHAnsi"/>
          <w:b/>
          <w:bCs/>
          <w:sz w:val="20"/>
          <w:szCs w:val="20"/>
        </w:rPr>
        <w:t xml:space="preserve"> </w:t>
      </w:r>
      <w:r w:rsidRPr="00A67EA8">
        <w:rPr>
          <w:rFonts w:asciiTheme="majorHAnsi" w:hAnsiTheme="majorHAnsi" w:cstheme="majorHAnsi"/>
          <w:sz w:val="20"/>
          <w:szCs w:val="20"/>
        </w:rPr>
        <w:t>pn</w:t>
      </w:r>
      <w:r w:rsidR="00526D8A">
        <w:rPr>
          <w:rFonts w:asciiTheme="majorHAnsi" w:hAnsiTheme="majorHAnsi" w:cstheme="majorHAnsi"/>
          <w:sz w:val="20"/>
          <w:szCs w:val="20"/>
        </w:rPr>
        <w:t>.</w:t>
      </w:r>
      <w:r w:rsidRPr="00A67EA8">
        <w:rPr>
          <w:rFonts w:asciiTheme="majorHAnsi" w:hAnsiTheme="majorHAnsi" w:cstheme="majorHAnsi"/>
          <w:sz w:val="20"/>
          <w:szCs w:val="20"/>
        </w:rPr>
        <w:t>:</w:t>
      </w:r>
    </w:p>
    <w:p w14:paraId="00000008" w14:textId="77777777" w:rsidR="00881017" w:rsidRPr="00A67EA8" w:rsidRDefault="00881017">
      <w:pPr>
        <w:jc w:val="center"/>
        <w:rPr>
          <w:rFonts w:asciiTheme="majorHAnsi" w:hAnsiTheme="majorHAnsi" w:cstheme="majorHAnsi"/>
        </w:rPr>
      </w:pPr>
    </w:p>
    <w:p w14:paraId="0000000E" w14:textId="77777777" w:rsidR="00881017" w:rsidRPr="00A67EA8" w:rsidRDefault="00881017">
      <w:pPr>
        <w:jc w:val="center"/>
        <w:rPr>
          <w:rFonts w:asciiTheme="majorHAnsi" w:hAnsiTheme="majorHAnsi" w:cstheme="majorHAnsi"/>
        </w:rPr>
      </w:pPr>
    </w:p>
    <w:p w14:paraId="11D59E50" w14:textId="6D7F4518" w:rsidR="00304AAD" w:rsidRPr="002A05CA" w:rsidRDefault="002747B7" w:rsidP="00304AAD">
      <w:pPr>
        <w:ind w:left="-284" w:right="-185"/>
        <w:jc w:val="center"/>
        <w:rPr>
          <w:rFonts w:asciiTheme="majorHAnsi" w:hAnsiTheme="majorHAnsi" w:cstheme="majorHAnsi"/>
          <w:b/>
          <w:color w:val="000000" w:themeColor="text1"/>
          <w:sz w:val="32"/>
          <w:szCs w:val="32"/>
        </w:rPr>
      </w:pPr>
      <w:bookmarkStart w:id="0" w:name="_Hlk116550147"/>
      <w:r w:rsidRPr="002747B7">
        <w:rPr>
          <w:rFonts w:asciiTheme="majorHAnsi" w:hAnsiTheme="majorHAnsi" w:cstheme="majorHAnsi"/>
          <w:b/>
          <w:color w:val="000000" w:themeColor="text1"/>
          <w:sz w:val="32"/>
          <w:szCs w:val="32"/>
        </w:rPr>
        <w:t>„</w:t>
      </w:r>
      <w:r w:rsidR="005F31BB">
        <w:rPr>
          <w:rFonts w:asciiTheme="majorHAnsi" w:hAnsiTheme="majorHAnsi" w:cstheme="majorHAnsi"/>
          <w:b/>
          <w:color w:val="000000" w:themeColor="text1"/>
          <w:sz w:val="32"/>
          <w:szCs w:val="32"/>
        </w:rPr>
        <w:t>ZAKUP KOSIARKI BIJAKOWEJ ORAZ PRZYCZEPY WYWROTKI NA POTRZEBY GMINY GALEWICE</w:t>
      </w:r>
      <w:r w:rsidR="003D685B">
        <w:rPr>
          <w:rFonts w:asciiTheme="majorHAnsi" w:hAnsiTheme="majorHAnsi" w:cstheme="majorHAnsi"/>
          <w:b/>
          <w:color w:val="000000" w:themeColor="text1"/>
          <w:sz w:val="32"/>
          <w:szCs w:val="32"/>
        </w:rPr>
        <w:t>”</w:t>
      </w:r>
    </w:p>
    <w:bookmarkEnd w:id="0"/>
    <w:p w14:paraId="4B2717F6" w14:textId="77777777" w:rsidR="00304AAD" w:rsidRPr="00A67EA8" w:rsidRDefault="00304AAD" w:rsidP="00304AAD">
      <w:pPr>
        <w:jc w:val="center"/>
        <w:rPr>
          <w:rFonts w:asciiTheme="majorHAnsi" w:hAnsiTheme="majorHAnsi" w:cstheme="majorHAnsi"/>
          <w:sz w:val="16"/>
          <w:szCs w:val="16"/>
        </w:rPr>
      </w:pPr>
    </w:p>
    <w:p w14:paraId="00000010" w14:textId="77777777" w:rsidR="00881017" w:rsidRPr="00A708B1" w:rsidRDefault="00881017">
      <w:pPr>
        <w:jc w:val="center"/>
        <w:rPr>
          <w:rFonts w:asciiTheme="majorHAnsi" w:hAnsiTheme="majorHAnsi" w:cstheme="majorHAnsi"/>
          <w:color w:val="000000" w:themeColor="text1"/>
          <w:sz w:val="16"/>
          <w:szCs w:val="16"/>
        </w:rPr>
      </w:pPr>
    </w:p>
    <w:p w14:paraId="00000024" w14:textId="65A53013" w:rsidR="00881017" w:rsidRPr="00A708B1" w:rsidRDefault="003236C6" w:rsidP="00526D8A">
      <w:pPr>
        <w:jc w:val="center"/>
        <w:rPr>
          <w:rFonts w:asciiTheme="majorHAnsi" w:hAnsiTheme="majorHAnsi" w:cstheme="majorHAnsi"/>
          <w:color w:val="000000" w:themeColor="text1"/>
        </w:rPr>
      </w:pPr>
      <w:r w:rsidRPr="00A708B1">
        <w:rPr>
          <w:rFonts w:asciiTheme="majorHAnsi" w:hAnsiTheme="majorHAnsi" w:cstheme="majorHAnsi"/>
          <w:color w:val="000000" w:themeColor="text1"/>
        </w:rPr>
        <w:t>Nr postępowania:</w:t>
      </w:r>
      <w:bookmarkStart w:id="1" w:name="_Hlk75870993"/>
      <w:r w:rsidR="0056732D" w:rsidRPr="0056732D">
        <w:rPr>
          <w:rFonts w:asciiTheme="majorHAnsi" w:hAnsiTheme="majorHAnsi" w:cstheme="majorHAnsi"/>
          <w:b/>
          <w:lang w:val="pl-PL"/>
        </w:rPr>
        <w:t xml:space="preserve"> </w:t>
      </w:r>
      <w:r w:rsidR="0056732D" w:rsidRPr="00325BE8">
        <w:rPr>
          <w:rFonts w:asciiTheme="majorHAnsi" w:hAnsiTheme="majorHAnsi" w:cstheme="majorHAnsi"/>
          <w:b/>
          <w:lang w:val="pl-PL"/>
        </w:rPr>
        <w:t>RI</w:t>
      </w:r>
      <w:r w:rsidR="0056732D">
        <w:rPr>
          <w:rFonts w:asciiTheme="majorHAnsi" w:hAnsiTheme="majorHAnsi" w:cstheme="majorHAnsi"/>
          <w:b/>
          <w:lang w:val="pl-PL"/>
        </w:rPr>
        <w:t>iRG.</w:t>
      </w:r>
      <w:r w:rsidR="005F31BB">
        <w:rPr>
          <w:rFonts w:asciiTheme="majorHAnsi" w:hAnsiTheme="majorHAnsi" w:cstheme="majorHAnsi"/>
          <w:b/>
          <w:lang w:val="pl-PL"/>
        </w:rPr>
        <w:t>K</w:t>
      </w:r>
      <w:r w:rsidR="003D685B">
        <w:rPr>
          <w:rFonts w:asciiTheme="majorHAnsi" w:hAnsiTheme="majorHAnsi" w:cstheme="majorHAnsi"/>
          <w:b/>
          <w:lang w:val="pl-PL"/>
        </w:rPr>
        <w:t>P.1</w:t>
      </w:r>
      <w:r w:rsidR="0056732D">
        <w:rPr>
          <w:rFonts w:asciiTheme="majorHAnsi" w:hAnsiTheme="majorHAnsi" w:cstheme="majorHAnsi"/>
          <w:b/>
          <w:lang w:val="pl-PL"/>
        </w:rPr>
        <w:t>.</w:t>
      </w:r>
      <w:r w:rsidR="0056732D" w:rsidRPr="00325BE8">
        <w:rPr>
          <w:rFonts w:asciiTheme="majorHAnsi" w:hAnsiTheme="majorHAnsi" w:cstheme="majorHAnsi"/>
          <w:b/>
          <w:lang w:val="pl-PL"/>
        </w:rPr>
        <w:t>202</w:t>
      </w:r>
      <w:r w:rsidR="0056732D">
        <w:rPr>
          <w:rFonts w:asciiTheme="majorHAnsi" w:hAnsiTheme="majorHAnsi" w:cstheme="majorHAnsi"/>
          <w:b/>
          <w:lang w:val="pl-PL"/>
        </w:rPr>
        <w:t>2</w:t>
      </w:r>
    </w:p>
    <w:bookmarkEnd w:id="1"/>
    <w:p w14:paraId="00000025" w14:textId="77777777" w:rsidR="00881017" w:rsidRPr="00A67EA8" w:rsidRDefault="00881017">
      <w:pPr>
        <w:rPr>
          <w:rFonts w:asciiTheme="majorHAnsi" w:hAnsiTheme="majorHAnsi" w:cstheme="majorHAnsi"/>
        </w:rPr>
      </w:pPr>
    </w:p>
    <w:p w14:paraId="7AE36F6D" w14:textId="586C3247" w:rsidR="00526D8A" w:rsidRDefault="00526D8A" w:rsidP="00526D8A">
      <w:pPr>
        <w:jc w:val="center"/>
        <w:rPr>
          <w:b/>
        </w:rPr>
      </w:pPr>
    </w:p>
    <w:p w14:paraId="49D1BDCF" w14:textId="0E6B9D3F" w:rsidR="00FD37A9" w:rsidRDefault="00FD37A9" w:rsidP="00526D8A">
      <w:pPr>
        <w:jc w:val="center"/>
        <w:rPr>
          <w:b/>
        </w:rPr>
      </w:pPr>
    </w:p>
    <w:p w14:paraId="38A834C9" w14:textId="77777777" w:rsidR="00FD37A9" w:rsidRDefault="00FD37A9" w:rsidP="00526D8A">
      <w:pPr>
        <w:jc w:val="center"/>
        <w:rPr>
          <w:b/>
        </w:rPr>
      </w:pPr>
    </w:p>
    <w:p w14:paraId="03E0CBEE" w14:textId="40118335" w:rsidR="00526D8A" w:rsidRPr="00045F04" w:rsidRDefault="00526D8A" w:rsidP="00526D8A">
      <w:pPr>
        <w:jc w:val="center"/>
        <w:rPr>
          <w:b/>
        </w:rPr>
      </w:pPr>
      <w:r w:rsidRPr="00045F04">
        <w:rPr>
          <w:b/>
        </w:rPr>
        <w:t>ZATWIERDZAM</w:t>
      </w:r>
    </w:p>
    <w:p w14:paraId="61FC28A0" w14:textId="77777777" w:rsidR="00526D8A" w:rsidRPr="00045F04" w:rsidRDefault="00526D8A" w:rsidP="00526D8A">
      <w:pPr>
        <w:jc w:val="center"/>
        <w:rPr>
          <w:b/>
        </w:rPr>
      </w:pPr>
    </w:p>
    <w:p w14:paraId="21AF60B0" w14:textId="3434F2DC" w:rsidR="00526D8A" w:rsidRPr="00045F04" w:rsidRDefault="00526D8A" w:rsidP="00526D8A">
      <w:pPr>
        <w:jc w:val="center"/>
        <w:rPr>
          <w:b/>
        </w:rPr>
      </w:pPr>
      <w:r w:rsidRPr="00045F04">
        <w:rPr>
          <w:b/>
        </w:rPr>
        <w:t xml:space="preserve">Wójt Gminy – </w:t>
      </w:r>
      <w:r w:rsidR="0093239F" w:rsidRPr="0093239F">
        <w:rPr>
          <w:b/>
        </w:rPr>
        <w:t>Piotr Kołodziej</w:t>
      </w:r>
    </w:p>
    <w:p w14:paraId="601CFC41" w14:textId="77777777" w:rsidR="00526D8A" w:rsidRPr="00045F04" w:rsidRDefault="00526D8A" w:rsidP="00526D8A">
      <w:pPr>
        <w:jc w:val="center"/>
      </w:pPr>
    </w:p>
    <w:p w14:paraId="6C75154C" w14:textId="77777777" w:rsidR="00FD37A9" w:rsidRDefault="00526D8A" w:rsidP="00526D8A">
      <w:pPr>
        <w:jc w:val="center"/>
        <w:rPr>
          <w:i/>
          <w:color w:val="FFFFFF" w:themeColor="background1"/>
          <w:sz w:val="16"/>
          <w:szCs w:val="16"/>
        </w:rPr>
      </w:pPr>
      <w:r w:rsidRPr="00542F24">
        <w:rPr>
          <w:i/>
          <w:color w:val="FFFFFF" w:themeColor="background1"/>
          <w:sz w:val="16"/>
          <w:szCs w:val="16"/>
        </w:rPr>
        <w:t>(podpis Kierownika Zamawiające</w:t>
      </w:r>
    </w:p>
    <w:p w14:paraId="3E125FB2" w14:textId="57CCF237" w:rsidR="00526D8A" w:rsidRPr="00542F24" w:rsidRDefault="00526D8A" w:rsidP="00526D8A">
      <w:pPr>
        <w:jc w:val="center"/>
        <w:rPr>
          <w:i/>
          <w:color w:val="FFFFFF" w:themeColor="background1"/>
          <w:sz w:val="16"/>
          <w:szCs w:val="16"/>
        </w:rPr>
      </w:pPr>
      <w:r w:rsidRPr="00542F24">
        <w:rPr>
          <w:i/>
          <w:color w:val="FFFFFF" w:themeColor="background1"/>
          <w:sz w:val="16"/>
          <w:szCs w:val="16"/>
        </w:rPr>
        <w:t>go)</w:t>
      </w:r>
    </w:p>
    <w:p w14:paraId="00000026" w14:textId="3E183E90" w:rsidR="00881017" w:rsidRDefault="00881017">
      <w:pPr>
        <w:jc w:val="center"/>
        <w:rPr>
          <w:rFonts w:asciiTheme="majorHAnsi" w:hAnsiTheme="majorHAnsi" w:cstheme="majorHAnsi"/>
        </w:rPr>
      </w:pPr>
    </w:p>
    <w:p w14:paraId="698EE6CD" w14:textId="2A393E0F" w:rsidR="00FD37A9" w:rsidRDefault="00FD37A9">
      <w:pPr>
        <w:jc w:val="center"/>
        <w:rPr>
          <w:rFonts w:asciiTheme="majorHAnsi" w:hAnsiTheme="majorHAnsi" w:cstheme="majorHAnsi"/>
        </w:rPr>
      </w:pPr>
    </w:p>
    <w:p w14:paraId="710E9B64" w14:textId="77777777" w:rsidR="00FD37A9" w:rsidRPr="004051A9" w:rsidRDefault="00FD37A9">
      <w:pPr>
        <w:jc w:val="center"/>
        <w:rPr>
          <w:rFonts w:asciiTheme="majorHAnsi" w:hAnsiTheme="majorHAnsi" w:cstheme="majorHAnsi"/>
        </w:rPr>
      </w:pPr>
    </w:p>
    <w:p w14:paraId="0000002A" w14:textId="59AF2A33" w:rsidR="00881017" w:rsidRPr="00A67EA8" w:rsidRDefault="0093239F" w:rsidP="00A67EA8">
      <w:pPr>
        <w:jc w:val="center"/>
        <w:rPr>
          <w:rFonts w:asciiTheme="majorHAnsi" w:hAnsiTheme="majorHAnsi" w:cstheme="majorHAnsi"/>
          <w:b/>
          <w:sz w:val="24"/>
          <w:szCs w:val="24"/>
        </w:rPr>
      </w:pPr>
      <w:r w:rsidRPr="004051A9">
        <w:rPr>
          <w:rFonts w:asciiTheme="majorHAnsi" w:hAnsiTheme="majorHAnsi" w:cstheme="majorHAnsi"/>
          <w:color w:val="000000" w:themeColor="text1"/>
        </w:rPr>
        <w:t>Galewice</w:t>
      </w:r>
      <w:r w:rsidR="00526D8A" w:rsidRPr="004051A9">
        <w:rPr>
          <w:rFonts w:asciiTheme="majorHAnsi" w:hAnsiTheme="majorHAnsi" w:cstheme="majorHAnsi"/>
          <w:color w:val="000000" w:themeColor="text1"/>
        </w:rPr>
        <w:t xml:space="preserve">, </w:t>
      </w:r>
      <w:r w:rsidR="009C7F55" w:rsidRPr="004051A9">
        <w:rPr>
          <w:rFonts w:asciiTheme="majorHAnsi" w:hAnsiTheme="majorHAnsi" w:cstheme="majorHAnsi"/>
          <w:color w:val="000000" w:themeColor="text1"/>
        </w:rPr>
        <w:t xml:space="preserve"> </w:t>
      </w:r>
      <w:r w:rsidR="00135437">
        <w:rPr>
          <w:rFonts w:asciiTheme="majorHAnsi" w:hAnsiTheme="majorHAnsi" w:cstheme="majorHAnsi"/>
          <w:color w:val="000000" w:themeColor="text1"/>
        </w:rPr>
        <w:t>27</w:t>
      </w:r>
      <w:r w:rsidR="00B63F8D" w:rsidRPr="004051A9">
        <w:rPr>
          <w:rFonts w:asciiTheme="majorHAnsi" w:hAnsiTheme="majorHAnsi" w:cstheme="majorHAnsi"/>
          <w:color w:val="000000" w:themeColor="text1"/>
        </w:rPr>
        <w:t xml:space="preserve"> </w:t>
      </w:r>
      <w:r w:rsidR="005F31BB">
        <w:rPr>
          <w:rFonts w:asciiTheme="majorHAnsi" w:hAnsiTheme="majorHAnsi" w:cstheme="majorHAnsi"/>
          <w:color w:val="000000" w:themeColor="text1"/>
        </w:rPr>
        <w:t>październik</w:t>
      </w:r>
      <w:r w:rsidR="003D685B" w:rsidRPr="004051A9">
        <w:rPr>
          <w:rFonts w:asciiTheme="majorHAnsi" w:hAnsiTheme="majorHAnsi" w:cstheme="majorHAnsi"/>
          <w:color w:val="000000" w:themeColor="text1"/>
        </w:rPr>
        <w:t xml:space="preserve"> </w:t>
      </w:r>
      <w:r w:rsidR="00526D8A" w:rsidRPr="004051A9">
        <w:rPr>
          <w:rFonts w:asciiTheme="majorHAnsi" w:hAnsiTheme="majorHAnsi" w:cstheme="majorHAnsi"/>
          <w:color w:val="000000" w:themeColor="text1"/>
        </w:rPr>
        <w:t>20</w:t>
      </w:r>
      <w:r w:rsidR="003236C6" w:rsidRPr="004051A9">
        <w:rPr>
          <w:rFonts w:asciiTheme="majorHAnsi" w:hAnsiTheme="majorHAnsi" w:cstheme="majorHAnsi"/>
          <w:color w:val="000000" w:themeColor="text1"/>
        </w:rPr>
        <w:t>2</w:t>
      </w:r>
      <w:r w:rsidR="002747B7" w:rsidRPr="004051A9">
        <w:rPr>
          <w:rFonts w:asciiTheme="majorHAnsi" w:hAnsiTheme="majorHAnsi" w:cstheme="majorHAnsi"/>
          <w:color w:val="000000" w:themeColor="text1"/>
        </w:rPr>
        <w:t>2</w:t>
      </w:r>
      <w:r w:rsidR="00526D8A" w:rsidRPr="004051A9">
        <w:rPr>
          <w:rFonts w:asciiTheme="majorHAnsi" w:hAnsiTheme="majorHAnsi" w:cstheme="majorHAnsi"/>
          <w:color w:val="000000" w:themeColor="text1"/>
        </w:rPr>
        <w:t xml:space="preserve"> </w:t>
      </w:r>
      <w:r w:rsidR="00526D8A" w:rsidRPr="004051A9">
        <w:rPr>
          <w:rFonts w:asciiTheme="majorHAnsi" w:hAnsiTheme="majorHAnsi" w:cstheme="majorHAnsi"/>
        </w:rPr>
        <w:t>r.</w:t>
      </w:r>
      <w:r w:rsidR="003236C6" w:rsidRPr="00A67EA8">
        <w:rPr>
          <w:rFonts w:asciiTheme="majorHAnsi" w:hAnsiTheme="majorHAnsi" w:cstheme="majorHAnsi"/>
        </w:rPr>
        <w:br w:type="page"/>
      </w:r>
    </w:p>
    <w:p w14:paraId="0000002B" w14:textId="77777777" w:rsidR="00881017" w:rsidRPr="00A67EA8" w:rsidRDefault="003236C6">
      <w:pPr>
        <w:jc w:val="center"/>
        <w:rPr>
          <w:rFonts w:asciiTheme="majorHAnsi" w:hAnsiTheme="majorHAnsi" w:cstheme="majorHAnsi"/>
          <w:b/>
          <w:sz w:val="28"/>
          <w:szCs w:val="28"/>
        </w:rPr>
      </w:pPr>
      <w:r w:rsidRPr="00A67EA8">
        <w:rPr>
          <w:rFonts w:asciiTheme="majorHAnsi" w:hAnsiTheme="majorHAnsi" w:cstheme="majorHAnsi"/>
          <w:b/>
          <w:sz w:val="30"/>
          <w:szCs w:val="30"/>
        </w:rPr>
        <w:lastRenderedPageBreak/>
        <w:t>SPIS TREŚCI</w:t>
      </w:r>
    </w:p>
    <w:sdt>
      <w:sdtPr>
        <w:rPr>
          <w:rFonts w:asciiTheme="majorHAnsi" w:hAnsiTheme="majorHAnsi" w:cstheme="majorHAnsi"/>
        </w:rPr>
        <w:id w:val="-847243479"/>
        <w:docPartObj>
          <w:docPartGallery w:val="Table of Contents"/>
          <w:docPartUnique/>
        </w:docPartObj>
      </w:sdtPr>
      <w:sdtContent>
        <w:p w14:paraId="31C3077B" w14:textId="3979B08A" w:rsidR="00D076F0" w:rsidRDefault="003236C6">
          <w:pPr>
            <w:pStyle w:val="Spistreci2"/>
            <w:tabs>
              <w:tab w:val="right" w:pos="9019"/>
            </w:tabs>
            <w:rPr>
              <w:rFonts w:asciiTheme="minorHAnsi" w:eastAsiaTheme="minorEastAsia" w:hAnsiTheme="minorHAnsi" w:cstheme="minorBidi"/>
              <w:noProof/>
              <w:lang w:val="pl-PL"/>
            </w:rPr>
          </w:pPr>
          <w:r w:rsidRPr="00A67EA8">
            <w:rPr>
              <w:rFonts w:asciiTheme="majorHAnsi" w:hAnsiTheme="majorHAnsi" w:cstheme="majorHAnsi"/>
            </w:rPr>
            <w:fldChar w:fldCharType="begin"/>
          </w:r>
          <w:r w:rsidRPr="00A67EA8">
            <w:rPr>
              <w:rFonts w:asciiTheme="majorHAnsi" w:hAnsiTheme="majorHAnsi" w:cstheme="majorHAnsi"/>
            </w:rPr>
            <w:instrText xml:space="preserve"> TOC \h \u \z </w:instrText>
          </w:r>
          <w:r w:rsidRPr="00A67EA8">
            <w:rPr>
              <w:rFonts w:asciiTheme="majorHAnsi" w:hAnsiTheme="majorHAnsi" w:cstheme="majorHAnsi"/>
            </w:rPr>
            <w:fldChar w:fldCharType="separate"/>
          </w:r>
          <w:hyperlink w:anchor="_Toc69448399" w:history="1">
            <w:r w:rsidR="00D076F0" w:rsidRPr="003201BD">
              <w:rPr>
                <w:rStyle w:val="Hipercze"/>
                <w:rFonts w:asciiTheme="majorHAnsi" w:hAnsiTheme="majorHAnsi" w:cstheme="majorHAnsi"/>
                <w:b/>
                <w:bCs/>
                <w:noProof/>
              </w:rPr>
              <w:t>I. Nazwa oraz adres Zamawiającego</w:t>
            </w:r>
            <w:r w:rsidR="00D076F0">
              <w:rPr>
                <w:noProof/>
                <w:webHidden/>
              </w:rPr>
              <w:tab/>
            </w:r>
            <w:r w:rsidR="00D076F0">
              <w:rPr>
                <w:noProof/>
                <w:webHidden/>
              </w:rPr>
              <w:fldChar w:fldCharType="begin"/>
            </w:r>
            <w:r w:rsidR="00D076F0">
              <w:rPr>
                <w:noProof/>
                <w:webHidden/>
              </w:rPr>
              <w:instrText xml:space="preserve"> PAGEREF _Toc69448399 \h </w:instrText>
            </w:r>
            <w:r w:rsidR="00D076F0">
              <w:rPr>
                <w:noProof/>
                <w:webHidden/>
              </w:rPr>
            </w:r>
            <w:r w:rsidR="00D076F0">
              <w:rPr>
                <w:noProof/>
                <w:webHidden/>
              </w:rPr>
              <w:fldChar w:fldCharType="separate"/>
            </w:r>
            <w:r w:rsidR="00862C5A">
              <w:rPr>
                <w:noProof/>
                <w:webHidden/>
              </w:rPr>
              <w:t>3</w:t>
            </w:r>
            <w:r w:rsidR="00D076F0">
              <w:rPr>
                <w:noProof/>
                <w:webHidden/>
              </w:rPr>
              <w:fldChar w:fldCharType="end"/>
            </w:r>
          </w:hyperlink>
        </w:p>
        <w:p w14:paraId="1F186513" w14:textId="4A532621" w:rsidR="00D076F0" w:rsidRDefault="00000000">
          <w:pPr>
            <w:pStyle w:val="Spistreci2"/>
            <w:tabs>
              <w:tab w:val="right" w:pos="9019"/>
            </w:tabs>
            <w:rPr>
              <w:rFonts w:asciiTheme="minorHAnsi" w:eastAsiaTheme="minorEastAsia" w:hAnsiTheme="minorHAnsi" w:cstheme="minorBidi"/>
              <w:noProof/>
              <w:lang w:val="pl-PL"/>
            </w:rPr>
          </w:pPr>
          <w:hyperlink w:anchor="_Toc69448408" w:history="1">
            <w:r w:rsidR="00D076F0" w:rsidRPr="003201BD">
              <w:rPr>
                <w:rStyle w:val="Hipercze"/>
                <w:rFonts w:asciiTheme="majorHAnsi" w:hAnsiTheme="majorHAnsi" w:cstheme="majorHAnsi"/>
                <w:b/>
                <w:bCs/>
                <w:noProof/>
              </w:rPr>
              <w:t>II. Tryb udzielania zamówienia</w:t>
            </w:r>
            <w:r w:rsidR="00D076F0">
              <w:rPr>
                <w:noProof/>
                <w:webHidden/>
              </w:rPr>
              <w:tab/>
            </w:r>
            <w:r w:rsidR="00D076F0">
              <w:rPr>
                <w:noProof/>
                <w:webHidden/>
              </w:rPr>
              <w:fldChar w:fldCharType="begin"/>
            </w:r>
            <w:r w:rsidR="00D076F0">
              <w:rPr>
                <w:noProof/>
                <w:webHidden/>
              </w:rPr>
              <w:instrText xml:space="preserve"> PAGEREF _Toc69448408 \h </w:instrText>
            </w:r>
            <w:r w:rsidR="00D076F0">
              <w:rPr>
                <w:noProof/>
                <w:webHidden/>
              </w:rPr>
            </w:r>
            <w:r w:rsidR="00D076F0">
              <w:rPr>
                <w:noProof/>
                <w:webHidden/>
              </w:rPr>
              <w:fldChar w:fldCharType="separate"/>
            </w:r>
            <w:r w:rsidR="00862C5A">
              <w:rPr>
                <w:noProof/>
                <w:webHidden/>
              </w:rPr>
              <w:t>3</w:t>
            </w:r>
            <w:r w:rsidR="00D076F0">
              <w:rPr>
                <w:noProof/>
                <w:webHidden/>
              </w:rPr>
              <w:fldChar w:fldCharType="end"/>
            </w:r>
          </w:hyperlink>
        </w:p>
        <w:p w14:paraId="05EA3D15" w14:textId="2F1614ED" w:rsidR="00D076F0" w:rsidRDefault="00000000">
          <w:pPr>
            <w:pStyle w:val="Spistreci2"/>
            <w:tabs>
              <w:tab w:val="right" w:pos="9019"/>
            </w:tabs>
            <w:rPr>
              <w:rFonts w:asciiTheme="minorHAnsi" w:eastAsiaTheme="minorEastAsia" w:hAnsiTheme="minorHAnsi" w:cstheme="minorBidi"/>
              <w:noProof/>
              <w:lang w:val="pl-PL"/>
            </w:rPr>
          </w:pPr>
          <w:hyperlink w:anchor="_Toc69448409" w:history="1">
            <w:r w:rsidR="00D076F0" w:rsidRPr="003201BD">
              <w:rPr>
                <w:rStyle w:val="Hipercze"/>
                <w:rFonts w:asciiTheme="majorHAnsi" w:hAnsiTheme="majorHAnsi" w:cstheme="majorHAnsi"/>
                <w:b/>
                <w:bCs/>
                <w:noProof/>
              </w:rPr>
              <w:t>III. Opis przedmiotu zamówienia</w:t>
            </w:r>
            <w:r w:rsidR="00D076F0">
              <w:rPr>
                <w:noProof/>
                <w:webHidden/>
              </w:rPr>
              <w:tab/>
            </w:r>
            <w:r w:rsidR="00D076F0">
              <w:rPr>
                <w:noProof/>
                <w:webHidden/>
              </w:rPr>
              <w:fldChar w:fldCharType="begin"/>
            </w:r>
            <w:r w:rsidR="00D076F0">
              <w:rPr>
                <w:noProof/>
                <w:webHidden/>
              </w:rPr>
              <w:instrText xml:space="preserve"> PAGEREF _Toc69448409 \h </w:instrText>
            </w:r>
            <w:r w:rsidR="00D076F0">
              <w:rPr>
                <w:noProof/>
                <w:webHidden/>
              </w:rPr>
            </w:r>
            <w:r w:rsidR="00D076F0">
              <w:rPr>
                <w:noProof/>
                <w:webHidden/>
              </w:rPr>
              <w:fldChar w:fldCharType="separate"/>
            </w:r>
            <w:r w:rsidR="00862C5A">
              <w:rPr>
                <w:noProof/>
                <w:webHidden/>
              </w:rPr>
              <w:t>3</w:t>
            </w:r>
            <w:r w:rsidR="00D076F0">
              <w:rPr>
                <w:noProof/>
                <w:webHidden/>
              </w:rPr>
              <w:fldChar w:fldCharType="end"/>
            </w:r>
          </w:hyperlink>
        </w:p>
        <w:p w14:paraId="0636046E" w14:textId="0D125E30" w:rsidR="00D076F0" w:rsidRDefault="00000000">
          <w:pPr>
            <w:pStyle w:val="Spistreci2"/>
            <w:tabs>
              <w:tab w:val="right" w:pos="9019"/>
            </w:tabs>
            <w:rPr>
              <w:rFonts w:asciiTheme="minorHAnsi" w:eastAsiaTheme="minorEastAsia" w:hAnsiTheme="minorHAnsi" w:cstheme="minorBidi"/>
              <w:noProof/>
              <w:lang w:val="pl-PL"/>
            </w:rPr>
          </w:pPr>
          <w:hyperlink w:anchor="_Toc69448410" w:history="1">
            <w:r w:rsidR="00D076F0" w:rsidRPr="003201BD">
              <w:rPr>
                <w:rStyle w:val="Hipercze"/>
                <w:rFonts w:asciiTheme="majorHAnsi" w:hAnsiTheme="majorHAnsi" w:cstheme="majorHAnsi"/>
                <w:b/>
                <w:bCs/>
                <w:noProof/>
              </w:rPr>
              <w:t>IV. Wizja lokalna</w:t>
            </w:r>
            <w:r w:rsidR="00D076F0">
              <w:rPr>
                <w:noProof/>
                <w:webHidden/>
              </w:rPr>
              <w:tab/>
            </w:r>
            <w:r w:rsidR="00231195">
              <w:rPr>
                <w:noProof/>
                <w:webHidden/>
              </w:rPr>
              <w:t>5</w:t>
            </w:r>
          </w:hyperlink>
        </w:p>
        <w:p w14:paraId="6154B378" w14:textId="5AAEBDB2" w:rsidR="00D076F0" w:rsidRDefault="00000000">
          <w:pPr>
            <w:pStyle w:val="Spistreci2"/>
            <w:tabs>
              <w:tab w:val="right" w:pos="9019"/>
            </w:tabs>
            <w:rPr>
              <w:rFonts w:asciiTheme="minorHAnsi" w:eastAsiaTheme="minorEastAsia" w:hAnsiTheme="minorHAnsi" w:cstheme="minorBidi"/>
              <w:noProof/>
              <w:lang w:val="pl-PL"/>
            </w:rPr>
          </w:pPr>
          <w:hyperlink w:anchor="_Toc69448411" w:history="1">
            <w:r w:rsidR="00D076F0" w:rsidRPr="003201BD">
              <w:rPr>
                <w:rStyle w:val="Hipercze"/>
                <w:rFonts w:asciiTheme="majorHAnsi" w:hAnsiTheme="majorHAnsi" w:cstheme="majorHAnsi"/>
                <w:b/>
                <w:bCs/>
                <w:noProof/>
              </w:rPr>
              <w:t>V. Podwykonawstwo</w:t>
            </w:r>
            <w:r w:rsidR="00D076F0">
              <w:rPr>
                <w:noProof/>
                <w:webHidden/>
              </w:rPr>
              <w:tab/>
            </w:r>
            <w:r w:rsidR="00231195">
              <w:rPr>
                <w:noProof/>
                <w:webHidden/>
              </w:rPr>
              <w:t>5</w:t>
            </w:r>
          </w:hyperlink>
        </w:p>
        <w:p w14:paraId="0975F5B0" w14:textId="0F2F2D20" w:rsidR="00D076F0" w:rsidRDefault="00000000">
          <w:pPr>
            <w:pStyle w:val="Spistreci2"/>
            <w:tabs>
              <w:tab w:val="right" w:pos="9019"/>
            </w:tabs>
            <w:rPr>
              <w:rFonts w:asciiTheme="minorHAnsi" w:eastAsiaTheme="minorEastAsia" w:hAnsiTheme="minorHAnsi" w:cstheme="minorBidi"/>
              <w:noProof/>
              <w:lang w:val="pl-PL"/>
            </w:rPr>
          </w:pPr>
          <w:hyperlink w:anchor="_Toc69448412" w:history="1">
            <w:r w:rsidR="00D076F0" w:rsidRPr="003201BD">
              <w:rPr>
                <w:rStyle w:val="Hipercze"/>
                <w:rFonts w:asciiTheme="majorHAnsi" w:hAnsiTheme="majorHAnsi" w:cstheme="majorHAnsi"/>
                <w:b/>
                <w:bCs/>
                <w:noProof/>
              </w:rPr>
              <w:t>VI. Termin wykonania zamówienia</w:t>
            </w:r>
            <w:r w:rsidR="00D076F0">
              <w:rPr>
                <w:noProof/>
                <w:webHidden/>
              </w:rPr>
              <w:tab/>
            </w:r>
            <w:r w:rsidR="00231195">
              <w:rPr>
                <w:noProof/>
                <w:webHidden/>
              </w:rPr>
              <w:t>5</w:t>
            </w:r>
          </w:hyperlink>
        </w:p>
        <w:p w14:paraId="0D5F146B" w14:textId="5B28C02B" w:rsidR="00D076F0" w:rsidRDefault="00000000">
          <w:pPr>
            <w:pStyle w:val="Spistreci2"/>
            <w:tabs>
              <w:tab w:val="right" w:pos="9019"/>
            </w:tabs>
            <w:rPr>
              <w:rFonts w:asciiTheme="minorHAnsi" w:eastAsiaTheme="minorEastAsia" w:hAnsiTheme="minorHAnsi" w:cstheme="minorBidi"/>
              <w:noProof/>
              <w:lang w:val="pl-PL"/>
            </w:rPr>
          </w:pPr>
          <w:hyperlink w:anchor="_Toc69448413" w:history="1">
            <w:r w:rsidR="00D076F0" w:rsidRPr="003201BD">
              <w:rPr>
                <w:rStyle w:val="Hipercze"/>
                <w:rFonts w:asciiTheme="majorHAnsi" w:hAnsiTheme="majorHAnsi" w:cstheme="majorHAnsi"/>
                <w:b/>
                <w:bCs/>
                <w:noProof/>
              </w:rPr>
              <w:t>VII. Warunki udziału w postępowaniu</w:t>
            </w:r>
            <w:r w:rsidR="00D076F0">
              <w:rPr>
                <w:noProof/>
                <w:webHidden/>
              </w:rPr>
              <w:tab/>
            </w:r>
            <w:r w:rsidR="00D076F0">
              <w:rPr>
                <w:noProof/>
                <w:webHidden/>
              </w:rPr>
              <w:fldChar w:fldCharType="begin"/>
            </w:r>
            <w:r w:rsidR="00D076F0">
              <w:rPr>
                <w:noProof/>
                <w:webHidden/>
              </w:rPr>
              <w:instrText xml:space="preserve"> PAGEREF _Toc69448413 \h </w:instrText>
            </w:r>
            <w:r w:rsidR="00D076F0">
              <w:rPr>
                <w:noProof/>
                <w:webHidden/>
              </w:rPr>
            </w:r>
            <w:r w:rsidR="00D076F0">
              <w:rPr>
                <w:noProof/>
                <w:webHidden/>
              </w:rPr>
              <w:fldChar w:fldCharType="separate"/>
            </w:r>
            <w:r w:rsidR="00862C5A">
              <w:rPr>
                <w:noProof/>
                <w:webHidden/>
              </w:rPr>
              <w:t>5</w:t>
            </w:r>
            <w:r w:rsidR="00D076F0">
              <w:rPr>
                <w:noProof/>
                <w:webHidden/>
              </w:rPr>
              <w:fldChar w:fldCharType="end"/>
            </w:r>
          </w:hyperlink>
        </w:p>
        <w:p w14:paraId="139EF82F" w14:textId="16CAA95D" w:rsidR="00D076F0" w:rsidRDefault="00000000">
          <w:pPr>
            <w:pStyle w:val="Spistreci2"/>
            <w:tabs>
              <w:tab w:val="right" w:pos="9019"/>
            </w:tabs>
            <w:rPr>
              <w:rFonts w:asciiTheme="minorHAnsi" w:eastAsiaTheme="minorEastAsia" w:hAnsiTheme="minorHAnsi" w:cstheme="minorBidi"/>
              <w:noProof/>
              <w:lang w:val="pl-PL"/>
            </w:rPr>
          </w:pPr>
          <w:hyperlink w:anchor="_Toc69448414" w:history="1">
            <w:r w:rsidR="00D076F0" w:rsidRPr="003201BD">
              <w:rPr>
                <w:rStyle w:val="Hipercze"/>
                <w:rFonts w:asciiTheme="majorHAnsi" w:hAnsiTheme="majorHAnsi" w:cstheme="majorHAnsi"/>
                <w:b/>
                <w:bCs/>
                <w:noProof/>
              </w:rPr>
              <w:t>VIII. Podstawy wykluczenia z postępowania</w:t>
            </w:r>
            <w:r w:rsidR="00D076F0">
              <w:rPr>
                <w:noProof/>
                <w:webHidden/>
              </w:rPr>
              <w:tab/>
            </w:r>
            <w:r w:rsidR="00862C5A">
              <w:rPr>
                <w:noProof/>
                <w:webHidden/>
              </w:rPr>
              <w:t>5</w:t>
            </w:r>
          </w:hyperlink>
        </w:p>
        <w:p w14:paraId="54A3D619" w14:textId="38886DF4" w:rsidR="00D076F0" w:rsidRDefault="00000000">
          <w:pPr>
            <w:pStyle w:val="Spistreci2"/>
            <w:tabs>
              <w:tab w:val="right" w:pos="9019"/>
            </w:tabs>
            <w:rPr>
              <w:rFonts w:asciiTheme="minorHAnsi" w:eastAsiaTheme="minorEastAsia" w:hAnsiTheme="minorHAnsi" w:cstheme="minorBidi"/>
              <w:noProof/>
              <w:lang w:val="pl-PL"/>
            </w:rPr>
          </w:pPr>
          <w:hyperlink w:anchor="_Toc69448415" w:history="1">
            <w:r w:rsidR="00D076F0" w:rsidRPr="003201BD">
              <w:rPr>
                <w:rStyle w:val="Hipercze"/>
                <w:rFonts w:asciiTheme="majorHAnsi" w:hAnsiTheme="majorHAnsi" w:cstheme="majorHAnsi"/>
                <w:b/>
                <w:bCs/>
                <w:noProof/>
              </w:rPr>
              <w:t>IX. Podmiotowe środki dowodowe. Oświadczenia i dokumenty, jakie zobowiązani  są dostarczyć Wykonawcy w celu potwierdzenia spełniania warunków udziału w postępowaniu oraz wykazania braku podstaw wykluczenia</w:t>
            </w:r>
            <w:r w:rsidR="00D076F0">
              <w:rPr>
                <w:noProof/>
                <w:webHidden/>
              </w:rPr>
              <w:tab/>
            </w:r>
            <w:r w:rsidR="00D076F0">
              <w:rPr>
                <w:noProof/>
                <w:webHidden/>
              </w:rPr>
              <w:fldChar w:fldCharType="begin"/>
            </w:r>
            <w:r w:rsidR="00D076F0">
              <w:rPr>
                <w:noProof/>
                <w:webHidden/>
              </w:rPr>
              <w:instrText xml:space="preserve"> PAGEREF _Toc69448415 \h </w:instrText>
            </w:r>
            <w:r w:rsidR="00D076F0">
              <w:rPr>
                <w:noProof/>
                <w:webHidden/>
              </w:rPr>
            </w:r>
            <w:r w:rsidR="00D076F0">
              <w:rPr>
                <w:noProof/>
                <w:webHidden/>
              </w:rPr>
              <w:fldChar w:fldCharType="separate"/>
            </w:r>
            <w:r w:rsidR="00862C5A">
              <w:rPr>
                <w:noProof/>
                <w:webHidden/>
              </w:rPr>
              <w:t>7</w:t>
            </w:r>
            <w:r w:rsidR="00D076F0">
              <w:rPr>
                <w:noProof/>
                <w:webHidden/>
              </w:rPr>
              <w:fldChar w:fldCharType="end"/>
            </w:r>
          </w:hyperlink>
        </w:p>
        <w:p w14:paraId="2C5971AC" w14:textId="3CD3407B" w:rsidR="00D076F0" w:rsidRDefault="00000000">
          <w:pPr>
            <w:pStyle w:val="Spistreci2"/>
            <w:tabs>
              <w:tab w:val="right" w:pos="9019"/>
            </w:tabs>
            <w:rPr>
              <w:rFonts w:asciiTheme="minorHAnsi" w:eastAsiaTheme="minorEastAsia" w:hAnsiTheme="minorHAnsi" w:cstheme="minorBidi"/>
              <w:noProof/>
              <w:lang w:val="pl-PL"/>
            </w:rPr>
          </w:pPr>
          <w:hyperlink w:anchor="_Toc69448416" w:history="1">
            <w:r w:rsidR="00D076F0" w:rsidRPr="003201BD">
              <w:rPr>
                <w:rStyle w:val="Hipercze"/>
                <w:rFonts w:asciiTheme="majorHAnsi" w:hAnsiTheme="majorHAnsi" w:cstheme="majorHAnsi"/>
                <w:b/>
                <w:bCs/>
                <w:noProof/>
              </w:rPr>
              <w:t>X. Poleganie na zasobach innych podmiotów</w:t>
            </w:r>
            <w:r w:rsidR="00D076F0">
              <w:rPr>
                <w:noProof/>
                <w:webHidden/>
              </w:rPr>
              <w:tab/>
            </w:r>
            <w:r w:rsidR="00D076F0">
              <w:rPr>
                <w:noProof/>
                <w:webHidden/>
              </w:rPr>
              <w:fldChar w:fldCharType="begin"/>
            </w:r>
            <w:r w:rsidR="00D076F0">
              <w:rPr>
                <w:noProof/>
                <w:webHidden/>
              </w:rPr>
              <w:instrText xml:space="preserve"> PAGEREF _Toc69448416 \h </w:instrText>
            </w:r>
            <w:r w:rsidR="00D076F0">
              <w:rPr>
                <w:noProof/>
                <w:webHidden/>
              </w:rPr>
            </w:r>
            <w:r w:rsidR="00D076F0">
              <w:rPr>
                <w:noProof/>
                <w:webHidden/>
              </w:rPr>
              <w:fldChar w:fldCharType="separate"/>
            </w:r>
            <w:r w:rsidR="00862C5A">
              <w:rPr>
                <w:noProof/>
                <w:webHidden/>
              </w:rPr>
              <w:t>11</w:t>
            </w:r>
            <w:r w:rsidR="00D076F0">
              <w:rPr>
                <w:noProof/>
                <w:webHidden/>
              </w:rPr>
              <w:fldChar w:fldCharType="end"/>
            </w:r>
          </w:hyperlink>
        </w:p>
        <w:p w14:paraId="7E6A9F3C" w14:textId="1325C487" w:rsidR="00D076F0" w:rsidRDefault="00000000">
          <w:pPr>
            <w:pStyle w:val="Spistreci2"/>
            <w:tabs>
              <w:tab w:val="right" w:pos="9019"/>
            </w:tabs>
            <w:rPr>
              <w:rFonts w:asciiTheme="minorHAnsi" w:eastAsiaTheme="minorEastAsia" w:hAnsiTheme="minorHAnsi" w:cstheme="minorBidi"/>
              <w:noProof/>
              <w:lang w:val="pl-PL"/>
            </w:rPr>
          </w:pPr>
          <w:hyperlink w:anchor="_Toc69448417" w:history="1">
            <w:r w:rsidR="00D076F0" w:rsidRPr="003201BD">
              <w:rPr>
                <w:rStyle w:val="Hipercze"/>
                <w:rFonts w:asciiTheme="majorHAnsi" w:hAnsiTheme="majorHAnsi" w:cstheme="majorHAnsi"/>
                <w:b/>
                <w:bCs/>
                <w:noProof/>
              </w:rPr>
              <w:t>XI. Informacja dla Wykonawców wspólnie ubiegających się o udzielenie zamówienia</w:t>
            </w:r>
            <w:r w:rsidR="00D076F0">
              <w:rPr>
                <w:noProof/>
                <w:webHidden/>
              </w:rPr>
              <w:tab/>
            </w:r>
            <w:r w:rsidR="00D076F0">
              <w:rPr>
                <w:noProof/>
                <w:webHidden/>
              </w:rPr>
              <w:fldChar w:fldCharType="begin"/>
            </w:r>
            <w:r w:rsidR="00D076F0">
              <w:rPr>
                <w:noProof/>
                <w:webHidden/>
              </w:rPr>
              <w:instrText xml:space="preserve"> PAGEREF _Toc69448417 \h </w:instrText>
            </w:r>
            <w:r w:rsidR="00D076F0">
              <w:rPr>
                <w:noProof/>
                <w:webHidden/>
              </w:rPr>
            </w:r>
            <w:r w:rsidR="00D076F0">
              <w:rPr>
                <w:noProof/>
                <w:webHidden/>
              </w:rPr>
              <w:fldChar w:fldCharType="separate"/>
            </w:r>
            <w:r w:rsidR="00862C5A">
              <w:rPr>
                <w:noProof/>
                <w:webHidden/>
              </w:rPr>
              <w:t>12</w:t>
            </w:r>
            <w:r w:rsidR="00D076F0">
              <w:rPr>
                <w:noProof/>
                <w:webHidden/>
              </w:rPr>
              <w:fldChar w:fldCharType="end"/>
            </w:r>
          </w:hyperlink>
        </w:p>
        <w:p w14:paraId="5B6BB323" w14:textId="7EC365A0" w:rsidR="00D076F0" w:rsidRDefault="00000000">
          <w:pPr>
            <w:pStyle w:val="Spistreci2"/>
            <w:tabs>
              <w:tab w:val="right" w:pos="9019"/>
            </w:tabs>
            <w:rPr>
              <w:rFonts w:asciiTheme="minorHAnsi" w:eastAsiaTheme="minorEastAsia" w:hAnsiTheme="minorHAnsi" w:cstheme="minorBidi"/>
              <w:noProof/>
              <w:lang w:val="pl-PL"/>
            </w:rPr>
          </w:pPr>
          <w:hyperlink w:anchor="_Toc69448418" w:history="1">
            <w:r w:rsidR="00D076F0" w:rsidRPr="003201BD">
              <w:rPr>
                <w:rStyle w:val="Hipercze"/>
                <w:rFonts w:asciiTheme="majorHAnsi" w:hAnsiTheme="majorHAnsi" w:cstheme="majorHAnsi"/>
                <w:b/>
                <w:bCs/>
                <w:noProof/>
              </w:rPr>
              <w:t>XII. Informacje o sposobie porozumiewania się zamawiającego z Wykonawcami oraz          przekazywania oświadczeń lub dokumentów</w:t>
            </w:r>
            <w:r w:rsidR="00D076F0">
              <w:rPr>
                <w:noProof/>
                <w:webHidden/>
              </w:rPr>
              <w:tab/>
            </w:r>
            <w:r w:rsidR="00D076F0">
              <w:rPr>
                <w:noProof/>
                <w:webHidden/>
              </w:rPr>
              <w:fldChar w:fldCharType="begin"/>
            </w:r>
            <w:r w:rsidR="00D076F0">
              <w:rPr>
                <w:noProof/>
                <w:webHidden/>
              </w:rPr>
              <w:instrText xml:space="preserve"> PAGEREF _Toc69448418 \h </w:instrText>
            </w:r>
            <w:r w:rsidR="00D076F0">
              <w:rPr>
                <w:noProof/>
                <w:webHidden/>
              </w:rPr>
            </w:r>
            <w:r w:rsidR="00D076F0">
              <w:rPr>
                <w:noProof/>
                <w:webHidden/>
              </w:rPr>
              <w:fldChar w:fldCharType="separate"/>
            </w:r>
            <w:r w:rsidR="00862C5A">
              <w:rPr>
                <w:noProof/>
                <w:webHidden/>
              </w:rPr>
              <w:t>12</w:t>
            </w:r>
            <w:r w:rsidR="00D076F0">
              <w:rPr>
                <w:noProof/>
                <w:webHidden/>
              </w:rPr>
              <w:fldChar w:fldCharType="end"/>
            </w:r>
          </w:hyperlink>
        </w:p>
        <w:p w14:paraId="4DC426BF" w14:textId="16A59E07" w:rsidR="00D076F0" w:rsidRDefault="00000000">
          <w:pPr>
            <w:pStyle w:val="Spistreci2"/>
            <w:tabs>
              <w:tab w:val="right" w:pos="9019"/>
            </w:tabs>
            <w:rPr>
              <w:rFonts w:asciiTheme="minorHAnsi" w:eastAsiaTheme="minorEastAsia" w:hAnsiTheme="minorHAnsi" w:cstheme="minorBidi"/>
              <w:noProof/>
              <w:lang w:val="pl-PL"/>
            </w:rPr>
          </w:pPr>
          <w:hyperlink w:anchor="_Toc69448419" w:history="1">
            <w:r w:rsidR="00D076F0" w:rsidRPr="003201BD">
              <w:rPr>
                <w:rStyle w:val="Hipercze"/>
                <w:rFonts w:asciiTheme="majorHAnsi" w:hAnsiTheme="majorHAnsi" w:cstheme="majorHAnsi"/>
                <w:b/>
                <w:bCs/>
                <w:noProof/>
              </w:rPr>
              <w:t>XIII. Opis sposobu przygotowania ofert oraz dokumentów wymaganych przez             Zamawiającego w SWZ</w:t>
            </w:r>
            <w:r w:rsidR="00D076F0">
              <w:rPr>
                <w:noProof/>
                <w:webHidden/>
              </w:rPr>
              <w:tab/>
            </w:r>
            <w:r w:rsidR="00D076F0">
              <w:rPr>
                <w:noProof/>
                <w:webHidden/>
              </w:rPr>
              <w:fldChar w:fldCharType="begin"/>
            </w:r>
            <w:r w:rsidR="00D076F0">
              <w:rPr>
                <w:noProof/>
                <w:webHidden/>
              </w:rPr>
              <w:instrText xml:space="preserve"> PAGEREF _Toc69448419 \h </w:instrText>
            </w:r>
            <w:r w:rsidR="00D076F0">
              <w:rPr>
                <w:noProof/>
                <w:webHidden/>
              </w:rPr>
            </w:r>
            <w:r w:rsidR="00D076F0">
              <w:rPr>
                <w:noProof/>
                <w:webHidden/>
              </w:rPr>
              <w:fldChar w:fldCharType="separate"/>
            </w:r>
            <w:r w:rsidR="00862C5A">
              <w:rPr>
                <w:noProof/>
                <w:webHidden/>
              </w:rPr>
              <w:t>13</w:t>
            </w:r>
            <w:r w:rsidR="00D076F0">
              <w:rPr>
                <w:noProof/>
                <w:webHidden/>
              </w:rPr>
              <w:fldChar w:fldCharType="end"/>
            </w:r>
          </w:hyperlink>
        </w:p>
        <w:p w14:paraId="5B76DEDE" w14:textId="69AB7A71" w:rsidR="00D076F0" w:rsidRDefault="00000000">
          <w:pPr>
            <w:pStyle w:val="Spistreci2"/>
            <w:tabs>
              <w:tab w:val="right" w:pos="9019"/>
            </w:tabs>
            <w:rPr>
              <w:rFonts w:asciiTheme="minorHAnsi" w:eastAsiaTheme="minorEastAsia" w:hAnsiTheme="minorHAnsi" w:cstheme="minorBidi"/>
              <w:noProof/>
              <w:lang w:val="pl-PL"/>
            </w:rPr>
          </w:pPr>
          <w:hyperlink w:anchor="_Toc69448421" w:history="1">
            <w:r w:rsidR="00D076F0" w:rsidRPr="003201BD">
              <w:rPr>
                <w:rStyle w:val="Hipercze"/>
                <w:rFonts w:asciiTheme="majorHAnsi" w:hAnsiTheme="majorHAnsi" w:cstheme="majorHAnsi"/>
                <w:b/>
                <w:bCs/>
                <w:noProof/>
              </w:rPr>
              <w:t>XIV. Miejsce i termin składania ofert</w:t>
            </w:r>
            <w:r w:rsidR="00D076F0">
              <w:rPr>
                <w:noProof/>
                <w:webHidden/>
              </w:rPr>
              <w:tab/>
            </w:r>
            <w:r w:rsidR="00D076F0">
              <w:rPr>
                <w:noProof/>
                <w:webHidden/>
              </w:rPr>
              <w:fldChar w:fldCharType="begin"/>
            </w:r>
            <w:r w:rsidR="00D076F0">
              <w:rPr>
                <w:noProof/>
                <w:webHidden/>
              </w:rPr>
              <w:instrText xml:space="preserve"> PAGEREF _Toc69448421 \h </w:instrText>
            </w:r>
            <w:r w:rsidR="00D076F0">
              <w:rPr>
                <w:noProof/>
                <w:webHidden/>
              </w:rPr>
            </w:r>
            <w:r w:rsidR="00D076F0">
              <w:rPr>
                <w:noProof/>
                <w:webHidden/>
              </w:rPr>
              <w:fldChar w:fldCharType="separate"/>
            </w:r>
            <w:r w:rsidR="00862C5A">
              <w:rPr>
                <w:noProof/>
                <w:webHidden/>
              </w:rPr>
              <w:t>15</w:t>
            </w:r>
            <w:r w:rsidR="00D076F0">
              <w:rPr>
                <w:noProof/>
                <w:webHidden/>
              </w:rPr>
              <w:fldChar w:fldCharType="end"/>
            </w:r>
          </w:hyperlink>
        </w:p>
        <w:p w14:paraId="7A50DCE9" w14:textId="7BFD199A" w:rsidR="00D076F0" w:rsidRDefault="00000000">
          <w:pPr>
            <w:pStyle w:val="Spistreci2"/>
            <w:tabs>
              <w:tab w:val="right" w:pos="9019"/>
            </w:tabs>
            <w:rPr>
              <w:rFonts w:asciiTheme="minorHAnsi" w:eastAsiaTheme="minorEastAsia" w:hAnsiTheme="minorHAnsi" w:cstheme="minorBidi"/>
              <w:noProof/>
              <w:lang w:val="pl-PL"/>
            </w:rPr>
          </w:pPr>
          <w:hyperlink w:anchor="_Toc69448422" w:history="1">
            <w:r w:rsidR="00D076F0" w:rsidRPr="003201BD">
              <w:rPr>
                <w:rStyle w:val="Hipercze"/>
                <w:rFonts w:asciiTheme="majorHAnsi" w:hAnsiTheme="majorHAnsi" w:cstheme="majorHAnsi"/>
                <w:b/>
                <w:bCs/>
                <w:noProof/>
              </w:rPr>
              <w:t>XV. Otwarcie ofert</w:t>
            </w:r>
            <w:r w:rsidR="00D076F0">
              <w:rPr>
                <w:noProof/>
                <w:webHidden/>
              </w:rPr>
              <w:tab/>
            </w:r>
            <w:r w:rsidR="00D076F0">
              <w:rPr>
                <w:noProof/>
                <w:webHidden/>
              </w:rPr>
              <w:fldChar w:fldCharType="begin"/>
            </w:r>
            <w:r w:rsidR="00D076F0">
              <w:rPr>
                <w:noProof/>
                <w:webHidden/>
              </w:rPr>
              <w:instrText xml:space="preserve"> PAGEREF _Toc69448422 \h </w:instrText>
            </w:r>
            <w:r w:rsidR="00D076F0">
              <w:rPr>
                <w:noProof/>
                <w:webHidden/>
              </w:rPr>
            </w:r>
            <w:r w:rsidR="00D076F0">
              <w:rPr>
                <w:noProof/>
                <w:webHidden/>
              </w:rPr>
              <w:fldChar w:fldCharType="separate"/>
            </w:r>
            <w:r w:rsidR="00862C5A">
              <w:rPr>
                <w:noProof/>
                <w:webHidden/>
              </w:rPr>
              <w:t>16</w:t>
            </w:r>
            <w:r w:rsidR="00D076F0">
              <w:rPr>
                <w:noProof/>
                <w:webHidden/>
              </w:rPr>
              <w:fldChar w:fldCharType="end"/>
            </w:r>
          </w:hyperlink>
        </w:p>
        <w:p w14:paraId="0B37D6ED" w14:textId="2EA3E4EF" w:rsidR="00D076F0" w:rsidRDefault="00000000">
          <w:pPr>
            <w:pStyle w:val="Spistreci2"/>
            <w:tabs>
              <w:tab w:val="right" w:pos="9019"/>
            </w:tabs>
            <w:rPr>
              <w:rFonts w:asciiTheme="minorHAnsi" w:eastAsiaTheme="minorEastAsia" w:hAnsiTheme="minorHAnsi" w:cstheme="minorBidi"/>
              <w:noProof/>
              <w:lang w:val="pl-PL"/>
            </w:rPr>
          </w:pPr>
          <w:hyperlink w:anchor="_Toc69448423" w:history="1">
            <w:r w:rsidR="00D076F0" w:rsidRPr="003201BD">
              <w:rPr>
                <w:rStyle w:val="Hipercze"/>
                <w:rFonts w:asciiTheme="majorHAnsi" w:hAnsiTheme="majorHAnsi" w:cstheme="majorHAnsi"/>
                <w:b/>
                <w:bCs/>
                <w:noProof/>
              </w:rPr>
              <w:t xml:space="preserve">XVI. </w:t>
            </w:r>
            <w:r w:rsidR="00D076F0" w:rsidRPr="003201BD">
              <w:rPr>
                <w:rStyle w:val="Hipercze"/>
                <w:rFonts w:asciiTheme="majorHAnsi" w:hAnsiTheme="majorHAnsi" w:cstheme="majorHAnsi"/>
                <w:b/>
                <w:bCs/>
                <w:noProof/>
                <w:shd w:val="clear" w:color="auto" w:fill="D9D9D9" w:themeFill="background1" w:themeFillShade="D9"/>
              </w:rPr>
              <w:t>Termin związania ofertą</w:t>
            </w:r>
            <w:r w:rsidR="00D076F0">
              <w:rPr>
                <w:noProof/>
                <w:webHidden/>
              </w:rPr>
              <w:tab/>
            </w:r>
            <w:r w:rsidR="00D076F0">
              <w:rPr>
                <w:noProof/>
                <w:webHidden/>
              </w:rPr>
              <w:fldChar w:fldCharType="begin"/>
            </w:r>
            <w:r w:rsidR="00D076F0">
              <w:rPr>
                <w:noProof/>
                <w:webHidden/>
              </w:rPr>
              <w:instrText xml:space="preserve"> PAGEREF _Toc69448423 \h </w:instrText>
            </w:r>
            <w:r w:rsidR="00D076F0">
              <w:rPr>
                <w:noProof/>
                <w:webHidden/>
              </w:rPr>
            </w:r>
            <w:r w:rsidR="00D076F0">
              <w:rPr>
                <w:noProof/>
                <w:webHidden/>
              </w:rPr>
              <w:fldChar w:fldCharType="separate"/>
            </w:r>
            <w:r w:rsidR="00862C5A">
              <w:rPr>
                <w:noProof/>
                <w:webHidden/>
              </w:rPr>
              <w:t>16</w:t>
            </w:r>
            <w:r w:rsidR="00D076F0">
              <w:rPr>
                <w:noProof/>
                <w:webHidden/>
              </w:rPr>
              <w:fldChar w:fldCharType="end"/>
            </w:r>
          </w:hyperlink>
        </w:p>
        <w:p w14:paraId="783CF45F" w14:textId="6A40E8E8" w:rsidR="00D076F0" w:rsidRDefault="00000000">
          <w:pPr>
            <w:pStyle w:val="Spistreci2"/>
            <w:tabs>
              <w:tab w:val="right" w:pos="9019"/>
            </w:tabs>
            <w:rPr>
              <w:rFonts w:asciiTheme="minorHAnsi" w:eastAsiaTheme="minorEastAsia" w:hAnsiTheme="minorHAnsi" w:cstheme="minorBidi"/>
              <w:noProof/>
              <w:lang w:val="pl-PL"/>
            </w:rPr>
          </w:pPr>
          <w:hyperlink w:anchor="_Toc69448424" w:history="1">
            <w:r w:rsidR="00D076F0" w:rsidRPr="003201BD">
              <w:rPr>
                <w:rStyle w:val="Hipercze"/>
                <w:rFonts w:asciiTheme="majorHAnsi" w:hAnsiTheme="majorHAnsi" w:cstheme="majorHAnsi"/>
                <w:b/>
                <w:bCs/>
                <w:noProof/>
              </w:rPr>
              <w:t>XVII. Sposób obliczania ceny oferty</w:t>
            </w:r>
            <w:r w:rsidR="00D076F0">
              <w:rPr>
                <w:noProof/>
                <w:webHidden/>
              </w:rPr>
              <w:tab/>
            </w:r>
            <w:r w:rsidR="00D076F0">
              <w:rPr>
                <w:noProof/>
                <w:webHidden/>
              </w:rPr>
              <w:fldChar w:fldCharType="begin"/>
            </w:r>
            <w:r w:rsidR="00D076F0">
              <w:rPr>
                <w:noProof/>
                <w:webHidden/>
              </w:rPr>
              <w:instrText xml:space="preserve"> PAGEREF _Toc69448424 \h </w:instrText>
            </w:r>
            <w:r w:rsidR="00D076F0">
              <w:rPr>
                <w:noProof/>
                <w:webHidden/>
              </w:rPr>
            </w:r>
            <w:r w:rsidR="00D076F0">
              <w:rPr>
                <w:noProof/>
                <w:webHidden/>
              </w:rPr>
              <w:fldChar w:fldCharType="separate"/>
            </w:r>
            <w:r w:rsidR="00862C5A">
              <w:rPr>
                <w:noProof/>
                <w:webHidden/>
              </w:rPr>
              <w:t>17</w:t>
            </w:r>
            <w:r w:rsidR="00D076F0">
              <w:rPr>
                <w:noProof/>
                <w:webHidden/>
              </w:rPr>
              <w:fldChar w:fldCharType="end"/>
            </w:r>
          </w:hyperlink>
        </w:p>
        <w:p w14:paraId="5577DC24" w14:textId="033A1DF0" w:rsidR="00D076F0" w:rsidRDefault="00000000">
          <w:pPr>
            <w:pStyle w:val="Spistreci2"/>
            <w:tabs>
              <w:tab w:val="right" w:pos="9019"/>
            </w:tabs>
            <w:rPr>
              <w:rFonts w:asciiTheme="minorHAnsi" w:eastAsiaTheme="minorEastAsia" w:hAnsiTheme="minorHAnsi" w:cstheme="minorBidi"/>
              <w:noProof/>
              <w:lang w:val="pl-PL"/>
            </w:rPr>
          </w:pPr>
          <w:hyperlink w:anchor="_Toc69448425" w:history="1">
            <w:r w:rsidR="00D076F0" w:rsidRPr="003201BD">
              <w:rPr>
                <w:rStyle w:val="Hipercze"/>
                <w:rFonts w:asciiTheme="majorHAnsi" w:hAnsiTheme="majorHAnsi" w:cstheme="majorHAnsi"/>
                <w:b/>
                <w:bCs/>
                <w:noProof/>
              </w:rPr>
              <w:t>XVIII. Opis kryteriów oceny ofert wraz z podaniem wag tych kryteriów i sposobu oceny ofert</w:t>
            </w:r>
            <w:r w:rsidR="00D076F0">
              <w:rPr>
                <w:noProof/>
                <w:webHidden/>
              </w:rPr>
              <w:tab/>
            </w:r>
            <w:r w:rsidR="00D076F0">
              <w:rPr>
                <w:noProof/>
                <w:webHidden/>
              </w:rPr>
              <w:fldChar w:fldCharType="begin"/>
            </w:r>
            <w:r w:rsidR="00D076F0">
              <w:rPr>
                <w:noProof/>
                <w:webHidden/>
              </w:rPr>
              <w:instrText xml:space="preserve"> PAGEREF _Toc69448425 \h </w:instrText>
            </w:r>
            <w:r w:rsidR="00D076F0">
              <w:rPr>
                <w:noProof/>
                <w:webHidden/>
              </w:rPr>
            </w:r>
            <w:r w:rsidR="00D076F0">
              <w:rPr>
                <w:noProof/>
                <w:webHidden/>
              </w:rPr>
              <w:fldChar w:fldCharType="separate"/>
            </w:r>
            <w:r w:rsidR="00862C5A">
              <w:rPr>
                <w:noProof/>
                <w:webHidden/>
              </w:rPr>
              <w:t>17</w:t>
            </w:r>
            <w:r w:rsidR="00D076F0">
              <w:rPr>
                <w:noProof/>
                <w:webHidden/>
              </w:rPr>
              <w:fldChar w:fldCharType="end"/>
            </w:r>
          </w:hyperlink>
        </w:p>
        <w:p w14:paraId="72454630" w14:textId="068073B2" w:rsidR="00D076F0" w:rsidRDefault="00000000">
          <w:pPr>
            <w:pStyle w:val="Spistreci2"/>
            <w:tabs>
              <w:tab w:val="right" w:pos="9019"/>
            </w:tabs>
            <w:rPr>
              <w:rFonts w:asciiTheme="minorHAnsi" w:eastAsiaTheme="minorEastAsia" w:hAnsiTheme="minorHAnsi" w:cstheme="minorBidi"/>
              <w:noProof/>
              <w:lang w:val="pl-PL"/>
            </w:rPr>
          </w:pPr>
          <w:hyperlink w:anchor="_Toc69448426" w:history="1">
            <w:r w:rsidR="00D076F0" w:rsidRPr="003201BD">
              <w:rPr>
                <w:rStyle w:val="Hipercze"/>
                <w:rFonts w:asciiTheme="majorHAnsi" w:hAnsiTheme="majorHAnsi" w:cstheme="majorHAnsi"/>
                <w:b/>
                <w:bCs/>
                <w:noProof/>
              </w:rPr>
              <w:t>XIX. Wymagania dotyczące wadium</w:t>
            </w:r>
            <w:r w:rsidR="00D076F0">
              <w:rPr>
                <w:noProof/>
                <w:webHidden/>
              </w:rPr>
              <w:tab/>
            </w:r>
            <w:r w:rsidR="00911E00">
              <w:rPr>
                <w:noProof/>
                <w:webHidden/>
              </w:rPr>
              <w:t>19</w:t>
            </w:r>
          </w:hyperlink>
        </w:p>
        <w:p w14:paraId="66A29BF7" w14:textId="482DF187" w:rsidR="00D076F0" w:rsidRDefault="00000000">
          <w:pPr>
            <w:pStyle w:val="Spistreci2"/>
            <w:tabs>
              <w:tab w:val="right" w:pos="9019"/>
            </w:tabs>
            <w:rPr>
              <w:rFonts w:asciiTheme="minorHAnsi" w:eastAsiaTheme="minorEastAsia" w:hAnsiTheme="minorHAnsi" w:cstheme="minorBidi"/>
              <w:noProof/>
              <w:lang w:val="pl-PL"/>
            </w:rPr>
          </w:pPr>
          <w:hyperlink w:anchor="_Toc69448427" w:history="1">
            <w:r w:rsidR="00D076F0" w:rsidRPr="003201BD">
              <w:rPr>
                <w:rStyle w:val="Hipercze"/>
                <w:rFonts w:asciiTheme="majorHAnsi" w:hAnsiTheme="majorHAnsi" w:cstheme="majorHAnsi"/>
                <w:b/>
                <w:bCs/>
                <w:noProof/>
              </w:rPr>
              <w:t>XX. Informacje o formalnościach, jakie powinny być dopełnione po wyborze oferty w celu zawarcia umowy</w:t>
            </w:r>
            <w:r w:rsidR="00D076F0">
              <w:rPr>
                <w:noProof/>
                <w:webHidden/>
              </w:rPr>
              <w:tab/>
            </w:r>
            <w:r w:rsidR="00D076F0">
              <w:rPr>
                <w:noProof/>
                <w:webHidden/>
              </w:rPr>
              <w:fldChar w:fldCharType="begin"/>
            </w:r>
            <w:r w:rsidR="00D076F0">
              <w:rPr>
                <w:noProof/>
                <w:webHidden/>
              </w:rPr>
              <w:instrText xml:space="preserve"> PAGEREF _Toc69448427 \h </w:instrText>
            </w:r>
            <w:r w:rsidR="00D076F0">
              <w:rPr>
                <w:noProof/>
                <w:webHidden/>
              </w:rPr>
            </w:r>
            <w:r w:rsidR="00D076F0">
              <w:rPr>
                <w:noProof/>
                <w:webHidden/>
              </w:rPr>
              <w:fldChar w:fldCharType="separate"/>
            </w:r>
            <w:r w:rsidR="00862C5A">
              <w:rPr>
                <w:noProof/>
                <w:webHidden/>
              </w:rPr>
              <w:t>19</w:t>
            </w:r>
            <w:r w:rsidR="00D076F0">
              <w:rPr>
                <w:noProof/>
                <w:webHidden/>
              </w:rPr>
              <w:fldChar w:fldCharType="end"/>
            </w:r>
          </w:hyperlink>
        </w:p>
        <w:p w14:paraId="07464EBE" w14:textId="4438B7A3" w:rsidR="00D076F0" w:rsidRDefault="00000000">
          <w:pPr>
            <w:pStyle w:val="Spistreci2"/>
            <w:tabs>
              <w:tab w:val="right" w:pos="9019"/>
            </w:tabs>
            <w:rPr>
              <w:rFonts w:asciiTheme="minorHAnsi" w:eastAsiaTheme="minorEastAsia" w:hAnsiTheme="minorHAnsi" w:cstheme="minorBidi"/>
              <w:noProof/>
              <w:lang w:val="pl-PL"/>
            </w:rPr>
          </w:pPr>
          <w:hyperlink w:anchor="_Toc69448428" w:history="1">
            <w:r w:rsidR="00D076F0" w:rsidRPr="003201BD">
              <w:rPr>
                <w:rStyle w:val="Hipercze"/>
                <w:rFonts w:asciiTheme="majorHAnsi" w:hAnsiTheme="majorHAnsi" w:cstheme="majorHAnsi"/>
                <w:b/>
                <w:bCs/>
                <w:noProof/>
              </w:rPr>
              <w:t>XXI. Wymagania dotyczące zabezpieczenia należytego wykonania umowy</w:t>
            </w:r>
            <w:r w:rsidR="00D076F0">
              <w:rPr>
                <w:noProof/>
                <w:webHidden/>
              </w:rPr>
              <w:tab/>
            </w:r>
            <w:r w:rsidR="00D076F0">
              <w:rPr>
                <w:noProof/>
                <w:webHidden/>
              </w:rPr>
              <w:fldChar w:fldCharType="begin"/>
            </w:r>
            <w:r w:rsidR="00D076F0">
              <w:rPr>
                <w:noProof/>
                <w:webHidden/>
              </w:rPr>
              <w:instrText xml:space="preserve"> PAGEREF _Toc69448428 \h </w:instrText>
            </w:r>
            <w:r w:rsidR="00D076F0">
              <w:rPr>
                <w:noProof/>
                <w:webHidden/>
              </w:rPr>
            </w:r>
            <w:r w:rsidR="00D076F0">
              <w:rPr>
                <w:noProof/>
                <w:webHidden/>
              </w:rPr>
              <w:fldChar w:fldCharType="separate"/>
            </w:r>
            <w:r w:rsidR="00862C5A">
              <w:rPr>
                <w:noProof/>
                <w:webHidden/>
              </w:rPr>
              <w:t>20</w:t>
            </w:r>
            <w:r w:rsidR="00D076F0">
              <w:rPr>
                <w:noProof/>
                <w:webHidden/>
              </w:rPr>
              <w:fldChar w:fldCharType="end"/>
            </w:r>
          </w:hyperlink>
        </w:p>
        <w:p w14:paraId="2F4773BD" w14:textId="78D7A3FB" w:rsidR="00D076F0" w:rsidRDefault="00000000">
          <w:pPr>
            <w:pStyle w:val="Spistreci2"/>
            <w:tabs>
              <w:tab w:val="right" w:pos="9019"/>
            </w:tabs>
            <w:rPr>
              <w:rFonts w:asciiTheme="minorHAnsi" w:eastAsiaTheme="minorEastAsia" w:hAnsiTheme="minorHAnsi" w:cstheme="minorBidi"/>
              <w:noProof/>
              <w:lang w:val="pl-PL"/>
            </w:rPr>
          </w:pPr>
          <w:hyperlink w:anchor="_Toc69448429" w:history="1">
            <w:r w:rsidR="00D076F0" w:rsidRPr="003201BD">
              <w:rPr>
                <w:rStyle w:val="Hipercze"/>
                <w:rFonts w:asciiTheme="majorHAnsi" w:hAnsiTheme="majorHAnsi" w:cstheme="majorHAnsi"/>
                <w:b/>
                <w:bCs/>
                <w:noProof/>
              </w:rPr>
              <w:t>XXII. Informacje o treści zawieranej umowy oraz możliwości jej zmiany</w:t>
            </w:r>
            <w:r w:rsidR="00D076F0">
              <w:rPr>
                <w:noProof/>
                <w:webHidden/>
              </w:rPr>
              <w:tab/>
            </w:r>
            <w:r w:rsidR="00D076F0">
              <w:rPr>
                <w:noProof/>
                <w:webHidden/>
              </w:rPr>
              <w:fldChar w:fldCharType="begin"/>
            </w:r>
            <w:r w:rsidR="00D076F0">
              <w:rPr>
                <w:noProof/>
                <w:webHidden/>
              </w:rPr>
              <w:instrText xml:space="preserve"> PAGEREF _Toc69448429 \h </w:instrText>
            </w:r>
            <w:r w:rsidR="00D076F0">
              <w:rPr>
                <w:noProof/>
                <w:webHidden/>
              </w:rPr>
            </w:r>
            <w:r w:rsidR="00D076F0">
              <w:rPr>
                <w:noProof/>
                <w:webHidden/>
              </w:rPr>
              <w:fldChar w:fldCharType="separate"/>
            </w:r>
            <w:r w:rsidR="00862C5A">
              <w:rPr>
                <w:noProof/>
                <w:webHidden/>
              </w:rPr>
              <w:t>21</w:t>
            </w:r>
            <w:r w:rsidR="00D076F0">
              <w:rPr>
                <w:noProof/>
                <w:webHidden/>
              </w:rPr>
              <w:fldChar w:fldCharType="end"/>
            </w:r>
          </w:hyperlink>
        </w:p>
        <w:p w14:paraId="632FF3A6" w14:textId="2DACD72B" w:rsidR="00D076F0" w:rsidRDefault="00000000">
          <w:pPr>
            <w:pStyle w:val="Spistreci2"/>
            <w:tabs>
              <w:tab w:val="right" w:pos="9019"/>
            </w:tabs>
            <w:rPr>
              <w:rFonts w:asciiTheme="minorHAnsi" w:eastAsiaTheme="minorEastAsia" w:hAnsiTheme="minorHAnsi" w:cstheme="minorBidi"/>
              <w:noProof/>
              <w:lang w:val="pl-PL"/>
            </w:rPr>
          </w:pPr>
          <w:hyperlink w:anchor="_Toc69448430" w:history="1">
            <w:r w:rsidR="00D076F0" w:rsidRPr="003201BD">
              <w:rPr>
                <w:rStyle w:val="Hipercze"/>
                <w:rFonts w:asciiTheme="majorHAnsi" w:hAnsiTheme="majorHAnsi" w:cstheme="majorHAnsi"/>
                <w:b/>
                <w:bCs/>
                <w:noProof/>
              </w:rPr>
              <w:t>XXIII. Pouczenie o środkach ochrony prawnej przysługujących Wykonawcy</w:t>
            </w:r>
            <w:r w:rsidR="00D076F0">
              <w:rPr>
                <w:noProof/>
                <w:webHidden/>
              </w:rPr>
              <w:tab/>
            </w:r>
            <w:r w:rsidR="00D076F0">
              <w:rPr>
                <w:noProof/>
                <w:webHidden/>
              </w:rPr>
              <w:fldChar w:fldCharType="begin"/>
            </w:r>
            <w:r w:rsidR="00D076F0">
              <w:rPr>
                <w:noProof/>
                <w:webHidden/>
              </w:rPr>
              <w:instrText xml:space="preserve"> PAGEREF _Toc69448430 \h </w:instrText>
            </w:r>
            <w:r w:rsidR="00D076F0">
              <w:rPr>
                <w:noProof/>
                <w:webHidden/>
              </w:rPr>
            </w:r>
            <w:r w:rsidR="00D076F0">
              <w:rPr>
                <w:noProof/>
                <w:webHidden/>
              </w:rPr>
              <w:fldChar w:fldCharType="separate"/>
            </w:r>
            <w:r w:rsidR="00862C5A">
              <w:rPr>
                <w:noProof/>
                <w:webHidden/>
              </w:rPr>
              <w:t>21</w:t>
            </w:r>
            <w:r w:rsidR="00D076F0">
              <w:rPr>
                <w:noProof/>
                <w:webHidden/>
              </w:rPr>
              <w:fldChar w:fldCharType="end"/>
            </w:r>
          </w:hyperlink>
        </w:p>
        <w:p w14:paraId="41A306EA" w14:textId="2A76DF4C" w:rsidR="00D076F0" w:rsidRDefault="00000000">
          <w:pPr>
            <w:pStyle w:val="Spistreci2"/>
            <w:tabs>
              <w:tab w:val="right" w:pos="9019"/>
            </w:tabs>
            <w:rPr>
              <w:rFonts w:asciiTheme="minorHAnsi" w:eastAsiaTheme="minorEastAsia" w:hAnsiTheme="minorHAnsi" w:cstheme="minorBidi"/>
              <w:noProof/>
              <w:lang w:val="pl-PL"/>
            </w:rPr>
          </w:pPr>
          <w:hyperlink w:anchor="_Toc69448431" w:history="1">
            <w:r w:rsidR="00D076F0" w:rsidRPr="003201BD">
              <w:rPr>
                <w:rStyle w:val="Hipercze"/>
                <w:rFonts w:asciiTheme="majorHAnsi" w:hAnsiTheme="majorHAnsi" w:cstheme="majorHAnsi"/>
                <w:b/>
                <w:bCs/>
                <w:noProof/>
              </w:rPr>
              <w:t>XXIV. Ochrona danych osobowych</w:t>
            </w:r>
            <w:r w:rsidR="00D076F0">
              <w:rPr>
                <w:noProof/>
                <w:webHidden/>
              </w:rPr>
              <w:tab/>
            </w:r>
            <w:r w:rsidR="00D076F0">
              <w:rPr>
                <w:noProof/>
                <w:webHidden/>
              </w:rPr>
              <w:fldChar w:fldCharType="begin"/>
            </w:r>
            <w:r w:rsidR="00D076F0">
              <w:rPr>
                <w:noProof/>
                <w:webHidden/>
              </w:rPr>
              <w:instrText xml:space="preserve"> PAGEREF _Toc69448431 \h </w:instrText>
            </w:r>
            <w:r w:rsidR="00D076F0">
              <w:rPr>
                <w:noProof/>
                <w:webHidden/>
              </w:rPr>
            </w:r>
            <w:r w:rsidR="00D076F0">
              <w:rPr>
                <w:noProof/>
                <w:webHidden/>
              </w:rPr>
              <w:fldChar w:fldCharType="separate"/>
            </w:r>
            <w:r w:rsidR="00862C5A">
              <w:rPr>
                <w:noProof/>
                <w:webHidden/>
              </w:rPr>
              <w:t>22</w:t>
            </w:r>
            <w:r w:rsidR="00D076F0">
              <w:rPr>
                <w:noProof/>
                <w:webHidden/>
              </w:rPr>
              <w:fldChar w:fldCharType="end"/>
            </w:r>
          </w:hyperlink>
        </w:p>
        <w:p w14:paraId="264D1028" w14:textId="03FE4F77" w:rsidR="00D076F0" w:rsidRDefault="00000000">
          <w:pPr>
            <w:pStyle w:val="Spistreci2"/>
            <w:tabs>
              <w:tab w:val="right" w:pos="9019"/>
            </w:tabs>
            <w:rPr>
              <w:rFonts w:asciiTheme="minorHAnsi" w:eastAsiaTheme="minorEastAsia" w:hAnsiTheme="minorHAnsi" w:cstheme="minorBidi"/>
              <w:noProof/>
              <w:lang w:val="pl-PL"/>
            </w:rPr>
          </w:pPr>
          <w:hyperlink w:anchor="_Toc69448432" w:history="1">
            <w:r w:rsidR="00D076F0" w:rsidRPr="003201BD">
              <w:rPr>
                <w:rStyle w:val="Hipercze"/>
                <w:rFonts w:asciiTheme="majorHAnsi" w:hAnsiTheme="majorHAnsi" w:cstheme="majorHAnsi"/>
                <w:b/>
                <w:bCs/>
                <w:noProof/>
              </w:rPr>
              <w:t>XXV. Spis załączników</w:t>
            </w:r>
            <w:r w:rsidR="00D076F0">
              <w:rPr>
                <w:noProof/>
                <w:webHidden/>
              </w:rPr>
              <w:tab/>
            </w:r>
            <w:r w:rsidR="00D076F0">
              <w:rPr>
                <w:noProof/>
                <w:webHidden/>
              </w:rPr>
              <w:fldChar w:fldCharType="begin"/>
            </w:r>
            <w:r w:rsidR="00D076F0">
              <w:rPr>
                <w:noProof/>
                <w:webHidden/>
              </w:rPr>
              <w:instrText xml:space="preserve"> PAGEREF _Toc69448432 \h </w:instrText>
            </w:r>
            <w:r w:rsidR="00D076F0">
              <w:rPr>
                <w:noProof/>
                <w:webHidden/>
              </w:rPr>
            </w:r>
            <w:r w:rsidR="00D076F0">
              <w:rPr>
                <w:noProof/>
                <w:webHidden/>
              </w:rPr>
              <w:fldChar w:fldCharType="separate"/>
            </w:r>
            <w:r w:rsidR="00862C5A">
              <w:rPr>
                <w:noProof/>
                <w:webHidden/>
              </w:rPr>
              <w:t>23</w:t>
            </w:r>
            <w:r w:rsidR="00D076F0">
              <w:rPr>
                <w:noProof/>
                <w:webHidden/>
              </w:rPr>
              <w:fldChar w:fldCharType="end"/>
            </w:r>
          </w:hyperlink>
        </w:p>
        <w:p w14:paraId="00000044" w14:textId="75719D81" w:rsidR="00881017" w:rsidRPr="00A67EA8" w:rsidRDefault="003236C6">
          <w:pPr>
            <w:tabs>
              <w:tab w:val="right" w:pos="9025"/>
            </w:tabs>
            <w:spacing w:before="200" w:after="80" w:line="240" w:lineRule="auto"/>
            <w:rPr>
              <w:rFonts w:asciiTheme="majorHAnsi" w:hAnsiTheme="majorHAnsi" w:cstheme="majorHAnsi"/>
              <w:b/>
              <w:color w:val="000000"/>
            </w:rPr>
          </w:pPr>
          <w:r w:rsidRPr="00A67EA8">
            <w:rPr>
              <w:rFonts w:asciiTheme="majorHAnsi" w:hAnsiTheme="majorHAnsi" w:cstheme="majorHAnsi"/>
            </w:rPr>
            <w:fldChar w:fldCharType="end"/>
          </w:r>
        </w:p>
      </w:sdtContent>
    </w:sdt>
    <w:p w14:paraId="00000045" w14:textId="7F972EAD" w:rsidR="00881017" w:rsidRDefault="00881017">
      <w:pPr>
        <w:spacing w:before="240" w:after="240"/>
        <w:rPr>
          <w:rFonts w:asciiTheme="majorHAnsi" w:hAnsiTheme="majorHAnsi" w:cstheme="majorHAnsi"/>
        </w:rPr>
      </w:pPr>
    </w:p>
    <w:p w14:paraId="65E6AA3E" w14:textId="77777777" w:rsidR="00E45B8D" w:rsidRPr="00A67EA8" w:rsidRDefault="00E45B8D">
      <w:pPr>
        <w:spacing w:before="240" w:after="240"/>
        <w:rPr>
          <w:rFonts w:asciiTheme="majorHAnsi" w:hAnsiTheme="majorHAnsi" w:cstheme="majorHAnsi"/>
        </w:rPr>
      </w:pPr>
    </w:p>
    <w:tbl>
      <w:tblPr>
        <w:tblW w:w="9804"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04"/>
      </w:tblGrid>
      <w:tr w:rsidR="00A67EA8" w14:paraId="1F780BCE" w14:textId="77777777" w:rsidTr="00A67EA8">
        <w:trPr>
          <w:trHeight w:val="720"/>
        </w:trPr>
        <w:tc>
          <w:tcPr>
            <w:tcW w:w="9804" w:type="dxa"/>
            <w:shd w:val="clear" w:color="auto" w:fill="D9D9D9" w:themeFill="background1" w:themeFillShade="D9"/>
          </w:tcPr>
          <w:p w14:paraId="42A3C2E1" w14:textId="73CD059B" w:rsidR="00A67EA8" w:rsidRPr="008B603E" w:rsidRDefault="00A67EA8" w:rsidP="002400E3">
            <w:pPr>
              <w:pStyle w:val="Nagwek2"/>
              <w:spacing w:before="120" w:line="240" w:lineRule="auto"/>
              <w:ind w:left="96"/>
              <w:rPr>
                <w:rFonts w:asciiTheme="majorHAnsi" w:hAnsiTheme="majorHAnsi" w:cstheme="majorHAnsi"/>
                <w:b/>
                <w:bCs/>
                <w:sz w:val="28"/>
                <w:szCs w:val="28"/>
              </w:rPr>
            </w:pPr>
            <w:bookmarkStart w:id="2" w:name="_Toc69448399"/>
            <w:r w:rsidRPr="008B603E">
              <w:rPr>
                <w:rFonts w:asciiTheme="majorHAnsi" w:hAnsiTheme="majorHAnsi" w:cstheme="majorHAnsi"/>
                <w:b/>
                <w:bCs/>
                <w:sz w:val="28"/>
                <w:szCs w:val="28"/>
              </w:rPr>
              <w:lastRenderedPageBreak/>
              <w:t>I. Nazwa oraz adres Zamawiającego</w:t>
            </w:r>
            <w:bookmarkEnd w:id="2"/>
          </w:p>
        </w:tc>
      </w:tr>
    </w:tbl>
    <w:p w14:paraId="2A6C30DA" w14:textId="77777777" w:rsidR="00563E6C" w:rsidRPr="005F53F9" w:rsidRDefault="00563E6C" w:rsidP="00563E6C">
      <w:pPr>
        <w:widowControl w:val="0"/>
        <w:ind w:left="709" w:hanging="142"/>
        <w:jc w:val="both"/>
        <w:outlineLvl w:val="3"/>
        <w:rPr>
          <w:b/>
          <w:color w:val="000000"/>
          <w:sz w:val="10"/>
          <w:szCs w:val="10"/>
        </w:rPr>
      </w:pPr>
    </w:p>
    <w:p w14:paraId="03E60BF9" w14:textId="5183C78F" w:rsidR="00563E6C" w:rsidRPr="00563E6C" w:rsidRDefault="00563E6C" w:rsidP="00563E6C">
      <w:pPr>
        <w:widowControl w:val="0"/>
        <w:ind w:left="709" w:hanging="142"/>
        <w:jc w:val="both"/>
        <w:outlineLvl w:val="3"/>
        <w:rPr>
          <w:rFonts w:asciiTheme="majorHAnsi" w:hAnsiTheme="majorHAnsi" w:cstheme="majorHAnsi"/>
          <w:bCs/>
          <w:color w:val="000000"/>
        </w:rPr>
      </w:pPr>
      <w:bookmarkStart w:id="3" w:name="_Toc66025941"/>
      <w:bookmarkStart w:id="4" w:name="_Toc69448400"/>
      <w:r w:rsidRPr="00563E6C">
        <w:rPr>
          <w:rFonts w:asciiTheme="majorHAnsi" w:hAnsiTheme="majorHAnsi" w:cstheme="majorHAnsi"/>
          <w:b/>
          <w:color w:val="000000"/>
        </w:rPr>
        <w:t xml:space="preserve">Gmina </w:t>
      </w:r>
      <w:r w:rsidR="00B8287D">
        <w:rPr>
          <w:rFonts w:asciiTheme="majorHAnsi" w:hAnsiTheme="majorHAnsi" w:cstheme="majorHAnsi"/>
          <w:b/>
          <w:color w:val="000000"/>
        </w:rPr>
        <w:t>Galewice</w:t>
      </w:r>
      <w:r w:rsidRPr="00563E6C">
        <w:rPr>
          <w:rFonts w:asciiTheme="majorHAnsi" w:hAnsiTheme="majorHAnsi" w:cstheme="majorHAnsi"/>
          <w:b/>
          <w:color w:val="000000"/>
        </w:rPr>
        <w:t xml:space="preserve"> </w:t>
      </w:r>
      <w:r w:rsidRPr="00563E6C">
        <w:rPr>
          <w:rFonts w:asciiTheme="majorHAnsi" w:hAnsiTheme="majorHAnsi" w:cstheme="majorHAnsi"/>
          <w:bCs/>
          <w:color w:val="000000"/>
        </w:rPr>
        <w:t>zwana dalej „Zamawiającym”</w:t>
      </w:r>
      <w:bookmarkEnd w:id="3"/>
      <w:bookmarkEnd w:id="4"/>
    </w:p>
    <w:p w14:paraId="63374D0A" w14:textId="77777777" w:rsidR="00B8287D" w:rsidRDefault="00B8287D" w:rsidP="00563E6C">
      <w:pPr>
        <w:widowControl w:val="0"/>
        <w:ind w:left="709" w:hanging="142"/>
        <w:jc w:val="both"/>
        <w:outlineLvl w:val="3"/>
        <w:rPr>
          <w:rFonts w:asciiTheme="majorHAnsi" w:hAnsiTheme="majorHAnsi" w:cstheme="majorHAnsi"/>
          <w:bCs/>
          <w:color w:val="000000"/>
        </w:rPr>
      </w:pPr>
      <w:bookmarkStart w:id="5" w:name="_Toc69448401"/>
      <w:bookmarkStart w:id="6" w:name="_Toc66025943"/>
      <w:r w:rsidRPr="00B8287D">
        <w:rPr>
          <w:rFonts w:asciiTheme="majorHAnsi" w:hAnsiTheme="majorHAnsi" w:cstheme="majorHAnsi"/>
          <w:bCs/>
          <w:color w:val="000000"/>
        </w:rPr>
        <w:t>98-405 Galewice, ul. Wieluńska 5</w:t>
      </w:r>
      <w:bookmarkEnd w:id="5"/>
    </w:p>
    <w:p w14:paraId="043D947B" w14:textId="080B6EFA" w:rsidR="00563E6C" w:rsidRPr="00563E6C" w:rsidRDefault="00B8287D" w:rsidP="00B8287D">
      <w:pPr>
        <w:widowControl w:val="0"/>
        <w:ind w:left="709" w:hanging="142"/>
        <w:jc w:val="both"/>
        <w:outlineLvl w:val="3"/>
        <w:rPr>
          <w:rFonts w:asciiTheme="majorHAnsi" w:hAnsiTheme="majorHAnsi" w:cstheme="majorHAnsi"/>
          <w:color w:val="000000"/>
        </w:rPr>
      </w:pPr>
      <w:bookmarkStart w:id="7" w:name="_Toc69448402"/>
      <w:r w:rsidRPr="00B8287D">
        <w:rPr>
          <w:rFonts w:asciiTheme="majorHAnsi" w:hAnsiTheme="majorHAnsi" w:cstheme="majorHAnsi"/>
          <w:color w:val="000000"/>
        </w:rPr>
        <w:t>NIP: 997-01-32-876</w:t>
      </w:r>
      <w:r>
        <w:rPr>
          <w:rFonts w:asciiTheme="majorHAnsi" w:hAnsiTheme="majorHAnsi" w:cstheme="majorHAnsi"/>
          <w:color w:val="000000"/>
        </w:rPr>
        <w:t xml:space="preserve">, </w:t>
      </w:r>
      <w:r w:rsidRPr="00B8287D">
        <w:rPr>
          <w:rFonts w:asciiTheme="majorHAnsi" w:hAnsiTheme="majorHAnsi" w:cstheme="majorHAnsi"/>
          <w:color w:val="000000"/>
        </w:rPr>
        <w:t>Regon: 250855073</w:t>
      </w:r>
      <w:r w:rsidR="00563E6C" w:rsidRPr="00563E6C">
        <w:rPr>
          <w:rFonts w:asciiTheme="majorHAnsi" w:hAnsiTheme="majorHAnsi" w:cstheme="majorHAnsi"/>
          <w:color w:val="000000"/>
        </w:rPr>
        <w:t>,</w:t>
      </w:r>
      <w:bookmarkEnd w:id="6"/>
      <w:bookmarkEnd w:id="7"/>
    </w:p>
    <w:p w14:paraId="6748E8AE" w14:textId="461FF85E" w:rsidR="00A02297" w:rsidRDefault="00563E6C" w:rsidP="00563E6C">
      <w:pPr>
        <w:widowControl w:val="0"/>
        <w:ind w:left="709" w:hanging="142"/>
        <w:jc w:val="both"/>
        <w:outlineLvl w:val="3"/>
        <w:rPr>
          <w:rFonts w:asciiTheme="majorHAnsi" w:hAnsiTheme="majorHAnsi" w:cstheme="majorHAnsi"/>
          <w:bCs/>
          <w:color w:val="000000"/>
        </w:rPr>
      </w:pPr>
      <w:bookmarkStart w:id="8" w:name="_Toc69448403"/>
      <w:bookmarkStart w:id="9" w:name="_Toc66025944"/>
      <w:r w:rsidRPr="00F5325A">
        <w:rPr>
          <w:rFonts w:asciiTheme="majorHAnsi" w:hAnsiTheme="majorHAnsi" w:cstheme="majorHAnsi"/>
          <w:b/>
          <w:color w:val="000000"/>
        </w:rPr>
        <w:t>Adres strony internetowej</w:t>
      </w:r>
      <w:r w:rsidR="00A02297">
        <w:rPr>
          <w:rFonts w:asciiTheme="majorHAnsi" w:hAnsiTheme="majorHAnsi" w:cstheme="majorHAnsi"/>
          <w:b/>
          <w:color w:val="000000"/>
        </w:rPr>
        <w:t xml:space="preserve">: </w:t>
      </w:r>
      <w:hyperlink r:id="rId10" w:history="1">
        <w:r w:rsidR="0051624A" w:rsidRPr="00BF55CA">
          <w:rPr>
            <w:rStyle w:val="Hipercze"/>
            <w:rFonts w:asciiTheme="majorHAnsi" w:hAnsiTheme="majorHAnsi" w:cstheme="majorHAnsi"/>
            <w:bCs/>
          </w:rPr>
          <w:t>www.galewice.pl</w:t>
        </w:r>
      </w:hyperlink>
      <w:bookmarkEnd w:id="8"/>
    </w:p>
    <w:p w14:paraId="721F05B2" w14:textId="6B08D8D7" w:rsidR="00563E6C" w:rsidRDefault="00A02297" w:rsidP="00563E6C">
      <w:pPr>
        <w:widowControl w:val="0"/>
        <w:ind w:left="709" w:hanging="142"/>
        <w:jc w:val="both"/>
        <w:outlineLvl w:val="3"/>
        <w:rPr>
          <w:rFonts w:asciiTheme="majorHAnsi" w:hAnsiTheme="majorHAnsi" w:cstheme="majorHAnsi"/>
          <w:bCs/>
          <w:color w:val="000000"/>
        </w:rPr>
      </w:pPr>
      <w:bookmarkStart w:id="10" w:name="_Toc69448404"/>
      <w:r>
        <w:rPr>
          <w:rFonts w:asciiTheme="majorHAnsi" w:hAnsiTheme="majorHAnsi" w:cstheme="majorHAnsi"/>
          <w:b/>
          <w:color w:val="000000"/>
        </w:rPr>
        <w:t xml:space="preserve">Adres strony internetowej </w:t>
      </w:r>
      <w:r w:rsidR="00563E6C" w:rsidRPr="00563E6C">
        <w:rPr>
          <w:rFonts w:asciiTheme="majorHAnsi" w:hAnsiTheme="majorHAnsi" w:cstheme="majorHAnsi"/>
          <w:bCs/>
          <w:color w:val="000000"/>
        </w:rPr>
        <w:t xml:space="preserve">BIP: </w:t>
      </w:r>
      <w:bookmarkStart w:id="11" w:name="_Hlk68781902"/>
      <w:bookmarkEnd w:id="9"/>
      <w:r>
        <w:rPr>
          <w:rFonts w:asciiTheme="majorHAnsi" w:hAnsiTheme="majorHAnsi" w:cstheme="majorHAnsi"/>
          <w:bCs/>
          <w:color w:val="000000"/>
        </w:rPr>
        <w:fldChar w:fldCharType="begin"/>
      </w:r>
      <w:r>
        <w:rPr>
          <w:rFonts w:asciiTheme="majorHAnsi" w:hAnsiTheme="majorHAnsi" w:cstheme="majorHAnsi"/>
          <w:bCs/>
          <w:color w:val="000000"/>
        </w:rPr>
        <w:instrText xml:space="preserve"> HYPERLINK "</w:instrText>
      </w:r>
      <w:r w:rsidRPr="00A02297">
        <w:rPr>
          <w:rFonts w:asciiTheme="majorHAnsi" w:hAnsiTheme="majorHAnsi" w:cstheme="majorHAnsi"/>
          <w:bCs/>
          <w:color w:val="000000"/>
        </w:rPr>
        <w:instrText>http://galewice.biuletyn.net/</w:instrText>
      </w:r>
      <w:r>
        <w:rPr>
          <w:rFonts w:asciiTheme="majorHAnsi" w:hAnsiTheme="majorHAnsi" w:cstheme="majorHAnsi"/>
          <w:bCs/>
          <w:color w:val="000000"/>
        </w:rPr>
        <w:instrText xml:space="preserve">" </w:instrText>
      </w:r>
      <w:r>
        <w:rPr>
          <w:rFonts w:asciiTheme="majorHAnsi" w:hAnsiTheme="majorHAnsi" w:cstheme="majorHAnsi"/>
          <w:bCs/>
          <w:color w:val="000000"/>
        </w:rPr>
      </w:r>
      <w:r>
        <w:rPr>
          <w:rFonts w:asciiTheme="majorHAnsi" w:hAnsiTheme="majorHAnsi" w:cstheme="majorHAnsi"/>
          <w:bCs/>
          <w:color w:val="000000"/>
        </w:rPr>
        <w:fldChar w:fldCharType="separate"/>
      </w:r>
      <w:r w:rsidRPr="00D813A9">
        <w:rPr>
          <w:rStyle w:val="Hipercze"/>
          <w:rFonts w:asciiTheme="majorHAnsi" w:hAnsiTheme="majorHAnsi" w:cstheme="majorHAnsi"/>
          <w:bCs/>
        </w:rPr>
        <w:t>http://galewice.biuletyn.net/</w:t>
      </w:r>
      <w:bookmarkEnd w:id="10"/>
      <w:r>
        <w:rPr>
          <w:rFonts w:asciiTheme="majorHAnsi" w:hAnsiTheme="majorHAnsi" w:cstheme="majorHAnsi"/>
          <w:bCs/>
          <w:color w:val="000000"/>
        </w:rPr>
        <w:fldChar w:fldCharType="end"/>
      </w:r>
      <w:bookmarkEnd w:id="11"/>
    </w:p>
    <w:p w14:paraId="55A29AB3" w14:textId="5A159859" w:rsidR="00A02297" w:rsidRDefault="003236C6" w:rsidP="00A02297">
      <w:pPr>
        <w:spacing w:line="240" w:lineRule="auto"/>
        <w:jc w:val="both"/>
        <w:rPr>
          <w:rFonts w:asciiTheme="majorHAnsi" w:hAnsiTheme="majorHAnsi" w:cstheme="majorHAnsi"/>
          <w:bCs/>
        </w:rPr>
      </w:pPr>
      <w:r w:rsidRPr="00563E6C">
        <w:rPr>
          <w:rFonts w:asciiTheme="majorHAnsi" w:hAnsiTheme="majorHAnsi" w:cstheme="majorHAnsi"/>
        </w:rPr>
        <w:t>Godziny pracy Zamawiającego:</w:t>
      </w:r>
      <w:r w:rsidR="00563E6C" w:rsidRPr="00563E6C">
        <w:rPr>
          <w:rFonts w:asciiTheme="majorHAnsi" w:hAnsiTheme="majorHAnsi" w:cstheme="majorHAnsi"/>
          <w:bCs/>
        </w:rPr>
        <w:t xml:space="preserve"> </w:t>
      </w:r>
    </w:p>
    <w:p w14:paraId="44B667F7" w14:textId="08D350FA" w:rsidR="00A02297" w:rsidRPr="00A02297" w:rsidRDefault="00A02297" w:rsidP="00A02297">
      <w:pPr>
        <w:spacing w:line="240" w:lineRule="auto"/>
        <w:jc w:val="both"/>
        <w:rPr>
          <w:rFonts w:asciiTheme="majorHAnsi" w:hAnsiTheme="majorHAnsi" w:cstheme="majorHAnsi"/>
          <w:bCs/>
        </w:rPr>
      </w:pPr>
      <w:r w:rsidRPr="00A02297">
        <w:rPr>
          <w:rFonts w:asciiTheme="majorHAnsi" w:hAnsiTheme="majorHAnsi" w:cstheme="majorHAnsi"/>
          <w:bCs/>
        </w:rPr>
        <w:t>poniedziałek 7.</w:t>
      </w:r>
      <w:r w:rsidR="009A1A28">
        <w:rPr>
          <w:rFonts w:asciiTheme="majorHAnsi" w:hAnsiTheme="majorHAnsi" w:cstheme="majorHAnsi"/>
          <w:bCs/>
        </w:rPr>
        <w:t>0</w:t>
      </w:r>
      <w:r w:rsidRPr="00A02297">
        <w:rPr>
          <w:rFonts w:asciiTheme="majorHAnsi" w:hAnsiTheme="majorHAnsi" w:cstheme="majorHAnsi"/>
          <w:bCs/>
        </w:rPr>
        <w:t>0-</w:t>
      </w:r>
      <w:r w:rsidR="009A1A28">
        <w:rPr>
          <w:rFonts w:asciiTheme="majorHAnsi" w:hAnsiTheme="majorHAnsi" w:cstheme="majorHAnsi"/>
          <w:bCs/>
        </w:rPr>
        <w:t>16</w:t>
      </w:r>
      <w:r w:rsidRPr="00A02297">
        <w:rPr>
          <w:rFonts w:asciiTheme="majorHAnsi" w:hAnsiTheme="majorHAnsi" w:cstheme="majorHAnsi"/>
          <w:bCs/>
        </w:rPr>
        <w:t>.</w:t>
      </w:r>
      <w:r w:rsidR="009A1A28">
        <w:rPr>
          <w:rFonts w:asciiTheme="majorHAnsi" w:hAnsiTheme="majorHAnsi" w:cstheme="majorHAnsi"/>
          <w:bCs/>
        </w:rPr>
        <w:t>3</w:t>
      </w:r>
      <w:r w:rsidRPr="00A02297">
        <w:rPr>
          <w:rFonts w:asciiTheme="majorHAnsi" w:hAnsiTheme="majorHAnsi" w:cstheme="majorHAnsi"/>
          <w:bCs/>
        </w:rPr>
        <w:t>0</w:t>
      </w:r>
    </w:p>
    <w:p w14:paraId="24BF3970" w14:textId="4E0D98FC" w:rsidR="00A02297" w:rsidRPr="00A02297" w:rsidRDefault="00A02297" w:rsidP="00A02297">
      <w:pPr>
        <w:spacing w:line="240" w:lineRule="auto"/>
        <w:jc w:val="both"/>
        <w:rPr>
          <w:rFonts w:asciiTheme="majorHAnsi" w:hAnsiTheme="majorHAnsi" w:cstheme="majorHAnsi"/>
          <w:bCs/>
        </w:rPr>
      </w:pPr>
      <w:r w:rsidRPr="00A02297">
        <w:rPr>
          <w:rFonts w:asciiTheme="majorHAnsi" w:hAnsiTheme="majorHAnsi" w:cstheme="majorHAnsi"/>
          <w:bCs/>
        </w:rPr>
        <w:t>wtorek, środa, czwartek   7.</w:t>
      </w:r>
      <w:r w:rsidR="009A1A28">
        <w:rPr>
          <w:rFonts w:asciiTheme="majorHAnsi" w:hAnsiTheme="majorHAnsi" w:cstheme="majorHAnsi"/>
          <w:bCs/>
        </w:rPr>
        <w:t>0</w:t>
      </w:r>
      <w:r w:rsidRPr="00A02297">
        <w:rPr>
          <w:rFonts w:asciiTheme="majorHAnsi" w:hAnsiTheme="majorHAnsi" w:cstheme="majorHAnsi"/>
          <w:bCs/>
        </w:rPr>
        <w:t>0 – 15.</w:t>
      </w:r>
      <w:r w:rsidR="009A1A28">
        <w:rPr>
          <w:rFonts w:asciiTheme="majorHAnsi" w:hAnsiTheme="majorHAnsi" w:cstheme="majorHAnsi"/>
          <w:bCs/>
        </w:rPr>
        <w:t>0</w:t>
      </w:r>
      <w:r w:rsidRPr="00A02297">
        <w:rPr>
          <w:rFonts w:asciiTheme="majorHAnsi" w:hAnsiTheme="majorHAnsi" w:cstheme="majorHAnsi"/>
          <w:bCs/>
        </w:rPr>
        <w:t>0</w:t>
      </w:r>
    </w:p>
    <w:p w14:paraId="09826793" w14:textId="16E62240" w:rsidR="00A02297" w:rsidRDefault="00A02297" w:rsidP="00A02297">
      <w:pPr>
        <w:spacing w:line="240" w:lineRule="auto"/>
        <w:jc w:val="both"/>
        <w:rPr>
          <w:rFonts w:asciiTheme="majorHAnsi" w:hAnsiTheme="majorHAnsi" w:cstheme="majorHAnsi"/>
          <w:bCs/>
        </w:rPr>
      </w:pPr>
      <w:r w:rsidRPr="00A02297">
        <w:rPr>
          <w:rFonts w:asciiTheme="majorHAnsi" w:hAnsiTheme="majorHAnsi" w:cstheme="majorHAnsi"/>
          <w:bCs/>
        </w:rPr>
        <w:t>piątek 7.</w:t>
      </w:r>
      <w:r w:rsidR="009A1A28">
        <w:rPr>
          <w:rFonts w:asciiTheme="majorHAnsi" w:hAnsiTheme="majorHAnsi" w:cstheme="majorHAnsi"/>
          <w:bCs/>
        </w:rPr>
        <w:t>0</w:t>
      </w:r>
      <w:r w:rsidRPr="00A02297">
        <w:rPr>
          <w:rFonts w:asciiTheme="majorHAnsi" w:hAnsiTheme="majorHAnsi" w:cstheme="majorHAnsi"/>
          <w:bCs/>
        </w:rPr>
        <w:t>0 – 1</w:t>
      </w:r>
      <w:r w:rsidR="009A1A28">
        <w:rPr>
          <w:rFonts w:asciiTheme="majorHAnsi" w:hAnsiTheme="majorHAnsi" w:cstheme="majorHAnsi"/>
          <w:bCs/>
        </w:rPr>
        <w:t>3</w:t>
      </w:r>
      <w:r w:rsidRPr="00A02297">
        <w:rPr>
          <w:rFonts w:asciiTheme="majorHAnsi" w:hAnsiTheme="majorHAnsi" w:cstheme="majorHAnsi"/>
          <w:bCs/>
        </w:rPr>
        <w:t>.</w:t>
      </w:r>
      <w:r w:rsidR="009A1A28">
        <w:rPr>
          <w:rFonts w:asciiTheme="majorHAnsi" w:hAnsiTheme="majorHAnsi" w:cstheme="majorHAnsi"/>
          <w:bCs/>
        </w:rPr>
        <w:t>3</w:t>
      </w:r>
      <w:r w:rsidRPr="00A02297">
        <w:rPr>
          <w:rFonts w:asciiTheme="majorHAnsi" w:hAnsiTheme="majorHAnsi" w:cstheme="majorHAnsi"/>
          <w:bCs/>
        </w:rPr>
        <w:t>0</w:t>
      </w:r>
    </w:p>
    <w:p w14:paraId="0000004A" w14:textId="29AB09E0" w:rsidR="00881017" w:rsidRDefault="00563E6C" w:rsidP="00A02297">
      <w:pPr>
        <w:jc w:val="both"/>
        <w:rPr>
          <w:rFonts w:asciiTheme="majorHAnsi" w:hAnsiTheme="majorHAnsi" w:cstheme="majorHAnsi"/>
          <w:bCs/>
        </w:rPr>
      </w:pPr>
      <w:r w:rsidRPr="00563E6C">
        <w:rPr>
          <w:rFonts w:asciiTheme="majorHAnsi" w:hAnsiTheme="majorHAnsi" w:cstheme="majorHAnsi"/>
          <w:bCs/>
        </w:rPr>
        <w:t>z wyłączeniem dni ustawowo wolnych od pracy.</w:t>
      </w:r>
    </w:p>
    <w:p w14:paraId="7FB548B8" w14:textId="0101CDCA" w:rsidR="00563E6C" w:rsidRPr="00563E6C" w:rsidRDefault="00563E6C" w:rsidP="00563E6C">
      <w:pPr>
        <w:widowControl w:val="0"/>
        <w:ind w:left="709" w:hanging="142"/>
        <w:jc w:val="both"/>
        <w:outlineLvl w:val="3"/>
        <w:rPr>
          <w:rFonts w:asciiTheme="majorHAnsi" w:hAnsiTheme="majorHAnsi" w:cstheme="majorHAnsi"/>
          <w:color w:val="000000"/>
        </w:rPr>
      </w:pPr>
      <w:bookmarkStart w:id="12" w:name="_Toc66025945"/>
      <w:bookmarkStart w:id="13" w:name="_Toc69448405"/>
      <w:r w:rsidRPr="00563E6C">
        <w:rPr>
          <w:rFonts w:asciiTheme="majorHAnsi" w:hAnsiTheme="majorHAnsi" w:cstheme="majorHAnsi"/>
          <w:b/>
          <w:bCs/>
          <w:color w:val="000000"/>
        </w:rPr>
        <w:t>Numer telefonu</w:t>
      </w:r>
      <w:r w:rsidRPr="00563E6C">
        <w:rPr>
          <w:rFonts w:asciiTheme="majorHAnsi" w:hAnsiTheme="majorHAnsi" w:cstheme="majorHAnsi"/>
          <w:color w:val="000000"/>
        </w:rPr>
        <w:t xml:space="preserve">: (62) </w:t>
      </w:r>
      <w:r w:rsidR="00A02297" w:rsidRPr="00A02297">
        <w:rPr>
          <w:rFonts w:asciiTheme="majorHAnsi" w:hAnsiTheme="majorHAnsi" w:cstheme="majorHAnsi"/>
          <w:color w:val="000000"/>
        </w:rPr>
        <w:t>78</w:t>
      </w:r>
      <w:r w:rsidR="00A02297">
        <w:rPr>
          <w:rFonts w:asciiTheme="majorHAnsi" w:hAnsiTheme="majorHAnsi" w:cstheme="majorHAnsi"/>
          <w:color w:val="000000"/>
        </w:rPr>
        <w:t xml:space="preserve"> </w:t>
      </w:r>
      <w:r w:rsidR="00A02297" w:rsidRPr="00A02297">
        <w:rPr>
          <w:rFonts w:asciiTheme="majorHAnsi" w:hAnsiTheme="majorHAnsi" w:cstheme="majorHAnsi"/>
          <w:color w:val="000000"/>
        </w:rPr>
        <w:t>38</w:t>
      </w:r>
      <w:r w:rsidR="00A02297">
        <w:rPr>
          <w:rFonts w:asciiTheme="majorHAnsi" w:hAnsiTheme="majorHAnsi" w:cstheme="majorHAnsi"/>
          <w:color w:val="000000"/>
        </w:rPr>
        <w:t xml:space="preserve"> </w:t>
      </w:r>
      <w:r w:rsidR="00A02297" w:rsidRPr="00A02297">
        <w:rPr>
          <w:rFonts w:asciiTheme="majorHAnsi" w:hAnsiTheme="majorHAnsi" w:cstheme="majorHAnsi"/>
          <w:color w:val="000000"/>
        </w:rPr>
        <w:t xml:space="preserve">618 </w:t>
      </w:r>
      <w:r w:rsidRPr="00563E6C">
        <w:rPr>
          <w:rFonts w:asciiTheme="majorHAnsi" w:hAnsiTheme="majorHAnsi" w:cstheme="majorHAnsi"/>
          <w:color w:val="000000"/>
        </w:rPr>
        <w:t xml:space="preserve">, numer faksu: (62) </w:t>
      </w:r>
      <w:r w:rsidR="005E0E00" w:rsidRPr="005E0E00">
        <w:rPr>
          <w:rFonts w:asciiTheme="majorHAnsi" w:hAnsiTheme="majorHAnsi" w:cstheme="majorHAnsi"/>
          <w:color w:val="000000"/>
        </w:rPr>
        <w:t>78 38</w:t>
      </w:r>
      <w:r w:rsidR="005E0E00">
        <w:rPr>
          <w:rFonts w:asciiTheme="majorHAnsi" w:hAnsiTheme="majorHAnsi" w:cstheme="majorHAnsi"/>
          <w:color w:val="000000"/>
        </w:rPr>
        <w:t xml:space="preserve"> </w:t>
      </w:r>
      <w:r w:rsidR="005E0E00" w:rsidRPr="005E0E00">
        <w:rPr>
          <w:rFonts w:asciiTheme="majorHAnsi" w:hAnsiTheme="majorHAnsi" w:cstheme="majorHAnsi"/>
          <w:color w:val="000000"/>
        </w:rPr>
        <w:t>625</w:t>
      </w:r>
      <w:r w:rsidRPr="00563E6C">
        <w:rPr>
          <w:rFonts w:asciiTheme="majorHAnsi" w:hAnsiTheme="majorHAnsi" w:cstheme="majorHAnsi"/>
          <w:color w:val="000000"/>
        </w:rPr>
        <w:t>,</w:t>
      </w:r>
      <w:bookmarkEnd w:id="12"/>
      <w:bookmarkEnd w:id="13"/>
    </w:p>
    <w:p w14:paraId="68B3C562" w14:textId="3C0AFA24" w:rsidR="00563E6C" w:rsidRDefault="00563E6C" w:rsidP="00563E6C">
      <w:pPr>
        <w:widowControl w:val="0"/>
        <w:ind w:left="709" w:hanging="142"/>
        <w:jc w:val="both"/>
        <w:outlineLvl w:val="3"/>
        <w:rPr>
          <w:rFonts w:asciiTheme="majorHAnsi" w:hAnsiTheme="majorHAnsi" w:cstheme="majorHAnsi"/>
          <w:bCs/>
          <w:color w:val="000000"/>
        </w:rPr>
      </w:pPr>
      <w:bookmarkStart w:id="14" w:name="_Toc66025946"/>
      <w:bookmarkStart w:id="15" w:name="_Toc69448406"/>
      <w:r w:rsidRPr="00563E6C">
        <w:rPr>
          <w:rFonts w:asciiTheme="majorHAnsi" w:hAnsiTheme="majorHAnsi" w:cstheme="majorHAnsi"/>
          <w:b/>
          <w:color w:val="000000"/>
        </w:rPr>
        <w:t>Adres poczty elektronicznej</w:t>
      </w:r>
      <w:r w:rsidRPr="00563E6C">
        <w:rPr>
          <w:rFonts w:asciiTheme="majorHAnsi" w:hAnsiTheme="majorHAnsi" w:cstheme="majorHAnsi"/>
          <w:bCs/>
          <w:color w:val="000000"/>
        </w:rPr>
        <w:t xml:space="preserve">: </w:t>
      </w:r>
      <w:bookmarkStart w:id="16" w:name="_Hlk69447438"/>
      <w:bookmarkEnd w:id="14"/>
      <w:r w:rsidR="005E0E00">
        <w:rPr>
          <w:rFonts w:asciiTheme="majorHAnsi" w:hAnsiTheme="majorHAnsi" w:cstheme="majorHAnsi"/>
          <w:bCs/>
          <w:color w:val="000000"/>
        </w:rPr>
        <w:fldChar w:fldCharType="begin"/>
      </w:r>
      <w:r w:rsidR="005E0E00">
        <w:rPr>
          <w:rFonts w:asciiTheme="majorHAnsi" w:hAnsiTheme="majorHAnsi" w:cstheme="majorHAnsi"/>
          <w:bCs/>
          <w:color w:val="000000"/>
        </w:rPr>
        <w:instrText xml:space="preserve"> HYPERLINK "mailto:sekretariat@galewice.pl" </w:instrText>
      </w:r>
      <w:r w:rsidR="005E0E00">
        <w:rPr>
          <w:rFonts w:asciiTheme="majorHAnsi" w:hAnsiTheme="majorHAnsi" w:cstheme="majorHAnsi"/>
          <w:bCs/>
          <w:color w:val="000000"/>
        </w:rPr>
      </w:r>
      <w:r w:rsidR="005E0E00">
        <w:rPr>
          <w:rFonts w:asciiTheme="majorHAnsi" w:hAnsiTheme="majorHAnsi" w:cstheme="majorHAnsi"/>
          <w:bCs/>
          <w:color w:val="000000"/>
        </w:rPr>
        <w:fldChar w:fldCharType="separate"/>
      </w:r>
      <w:r w:rsidR="005E0E00" w:rsidRPr="00D813A9">
        <w:rPr>
          <w:rStyle w:val="Hipercze"/>
          <w:rFonts w:asciiTheme="majorHAnsi" w:hAnsiTheme="majorHAnsi" w:cstheme="majorHAnsi"/>
          <w:bCs/>
        </w:rPr>
        <w:t>sekretariat@galewice.pl</w:t>
      </w:r>
      <w:bookmarkEnd w:id="15"/>
      <w:r w:rsidR="005E0E00">
        <w:rPr>
          <w:rFonts w:asciiTheme="majorHAnsi" w:hAnsiTheme="majorHAnsi" w:cstheme="majorHAnsi"/>
          <w:bCs/>
          <w:color w:val="000000"/>
        </w:rPr>
        <w:fldChar w:fldCharType="end"/>
      </w:r>
      <w:bookmarkEnd w:id="16"/>
    </w:p>
    <w:p w14:paraId="61EEF8D0" w14:textId="52921D3C" w:rsidR="00A22240" w:rsidRDefault="00A22240" w:rsidP="00563E6C">
      <w:pPr>
        <w:widowControl w:val="0"/>
        <w:ind w:left="709" w:hanging="142"/>
        <w:jc w:val="both"/>
        <w:outlineLvl w:val="3"/>
        <w:rPr>
          <w:rFonts w:asciiTheme="majorHAnsi" w:hAnsiTheme="majorHAnsi" w:cstheme="majorHAnsi"/>
          <w:bCs/>
          <w:color w:val="0070C0"/>
        </w:rPr>
      </w:pPr>
      <w:bookmarkStart w:id="17" w:name="_Toc66025947"/>
      <w:bookmarkStart w:id="18" w:name="_Toc69448407"/>
      <w:r>
        <w:rPr>
          <w:rFonts w:asciiTheme="majorHAnsi" w:hAnsiTheme="majorHAnsi" w:cstheme="majorHAnsi"/>
          <w:b/>
          <w:color w:val="000000"/>
        </w:rPr>
        <w:t xml:space="preserve">Skrzynka podawcza </w:t>
      </w:r>
      <w:proofErr w:type="spellStart"/>
      <w:r>
        <w:rPr>
          <w:rFonts w:asciiTheme="majorHAnsi" w:hAnsiTheme="majorHAnsi" w:cstheme="majorHAnsi"/>
          <w:b/>
          <w:color w:val="000000"/>
        </w:rPr>
        <w:t>ePUAP</w:t>
      </w:r>
      <w:proofErr w:type="spellEnd"/>
      <w:r>
        <w:rPr>
          <w:rFonts w:asciiTheme="majorHAnsi" w:hAnsiTheme="majorHAnsi" w:cstheme="majorHAnsi"/>
          <w:b/>
          <w:color w:val="000000"/>
        </w:rPr>
        <w:t>:</w:t>
      </w:r>
      <w:bookmarkEnd w:id="17"/>
      <w:r>
        <w:rPr>
          <w:rFonts w:asciiTheme="majorHAnsi" w:hAnsiTheme="majorHAnsi" w:cstheme="majorHAnsi"/>
          <w:bCs/>
          <w:color w:val="0070C0"/>
        </w:rPr>
        <w:t xml:space="preserve"> </w:t>
      </w:r>
      <w:r w:rsidR="00A02297" w:rsidRPr="00A02297">
        <w:rPr>
          <w:rFonts w:asciiTheme="majorHAnsi" w:hAnsiTheme="majorHAnsi" w:cstheme="majorHAnsi"/>
          <w:bCs/>
          <w:color w:val="0070C0"/>
        </w:rPr>
        <w:t>1018032/</w:t>
      </w:r>
      <w:proofErr w:type="spellStart"/>
      <w:r w:rsidR="00A02297" w:rsidRPr="00A02297">
        <w:rPr>
          <w:rFonts w:asciiTheme="majorHAnsi" w:hAnsiTheme="majorHAnsi" w:cstheme="majorHAnsi"/>
          <w:bCs/>
          <w:color w:val="0070C0"/>
        </w:rPr>
        <w:t>SkrytkaESP</w:t>
      </w:r>
      <w:bookmarkEnd w:id="18"/>
      <w:proofErr w:type="spellEnd"/>
    </w:p>
    <w:p w14:paraId="0000004D" w14:textId="0E1CE75E" w:rsidR="00881017" w:rsidRPr="0097792F" w:rsidRDefault="003236C6" w:rsidP="00AA0627">
      <w:pPr>
        <w:spacing w:before="240" w:after="240" w:line="240" w:lineRule="auto"/>
        <w:jc w:val="both"/>
        <w:rPr>
          <w:rFonts w:asciiTheme="majorHAnsi" w:hAnsiTheme="majorHAnsi" w:cstheme="majorHAnsi"/>
          <w:b/>
          <w:sz w:val="20"/>
          <w:szCs w:val="20"/>
          <w:u w:val="single"/>
        </w:rPr>
      </w:pPr>
      <w:r w:rsidRPr="0097792F">
        <w:rPr>
          <w:rFonts w:asciiTheme="majorHAnsi" w:hAnsiTheme="majorHAnsi" w:cstheme="majorHAnsi"/>
          <w:b/>
          <w:sz w:val="20"/>
          <w:szCs w:val="20"/>
          <w:u w:val="single"/>
        </w:rPr>
        <w:t xml:space="preserve">Uwaga! </w:t>
      </w:r>
      <w:r w:rsidRPr="0097792F">
        <w:rPr>
          <w:rFonts w:asciiTheme="majorHAnsi" w:hAnsiTheme="majorHAnsi" w:cstheme="majorHAnsi"/>
          <w:sz w:val="20"/>
          <w:szCs w:val="20"/>
          <w:u w:val="single"/>
        </w:rPr>
        <w:t xml:space="preserve">Zamawiający przypomina, że w toku postępowania zgodnie z art. 61 ust. 2 ustawy PZP komunikacja ustna dopuszczalna jest jedynie w toku negocjacji lub dialogu oraz w odniesieniu do informacji, które nie są istotne. Zasady dotyczące sposobu komunikowania się zostały przez Zamawiającego umieszczone </w:t>
      </w:r>
      <w:r w:rsidRPr="0097792F">
        <w:rPr>
          <w:rFonts w:asciiTheme="majorHAnsi" w:hAnsiTheme="majorHAnsi" w:cstheme="majorHAnsi"/>
          <w:b/>
          <w:sz w:val="20"/>
          <w:szCs w:val="20"/>
          <w:u w:val="single"/>
        </w:rPr>
        <w:t>w rozdziale XII</w:t>
      </w:r>
      <w:r w:rsidR="00625837" w:rsidRPr="0097792F">
        <w:rPr>
          <w:rFonts w:asciiTheme="majorHAnsi" w:hAnsiTheme="majorHAnsi" w:cstheme="majorHAnsi"/>
          <w:b/>
          <w:sz w:val="20"/>
          <w:szCs w:val="20"/>
          <w:u w:val="single"/>
        </w:rPr>
        <w:t xml:space="preserve"> SWZ</w:t>
      </w:r>
      <w:r w:rsidRPr="0097792F">
        <w:rPr>
          <w:rFonts w:asciiTheme="majorHAnsi" w:hAnsiTheme="majorHAnsi" w:cstheme="majorHAnsi"/>
          <w:b/>
          <w:sz w:val="20"/>
          <w:szCs w:val="20"/>
          <w:u w:val="single"/>
        </w:rPr>
        <w:t>.</w:t>
      </w: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297F9D" w:rsidRPr="00297F9D" w14:paraId="3551EF5E" w14:textId="77777777" w:rsidTr="00297F9D">
        <w:tc>
          <w:tcPr>
            <w:tcW w:w="9019" w:type="dxa"/>
            <w:shd w:val="clear" w:color="auto" w:fill="D9D9D9" w:themeFill="background1" w:themeFillShade="D9"/>
          </w:tcPr>
          <w:p w14:paraId="64D4085E" w14:textId="347177FF" w:rsidR="00297F9D" w:rsidRPr="008B603E" w:rsidRDefault="00297F9D" w:rsidP="00297F9D">
            <w:pPr>
              <w:pStyle w:val="Nagwek2"/>
              <w:spacing w:before="120"/>
              <w:outlineLvl w:val="1"/>
              <w:rPr>
                <w:rFonts w:asciiTheme="majorHAnsi" w:hAnsiTheme="majorHAnsi" w:cstheme="majorHAnsi"/>
                <w:b/>
                <w:bCs/>
                <w:sz w:val="28"/>
                <w:szCs w:val="28"/>
              </w:rPr>
            </w:pPr>
            <w:bookmarkStart w:id="19" w:name="_Toc69448408"/>
            <w:r w:rsidRPr="008B603E">
              <w:rPr>
                <w:rFonts w:asciiTheme="majorHAnsi" w:hAnsiTheme="majorHAnsi" w:cstheme="majorHAnsi"/>
                <w:b/>
                <w:bCs/>
                <w:sz w:val="28"/>
                <w:szCs w:val="28"/>
              </w:rPr>
              <w:t>II. Tryb udzielania zamówienia</w:t>
            </w:r>
            <w:bookmarkEnd w:id="19"/>
          </w:p>
        </w:tc>
      </w:tr>
    </w:tbl>
    <w:p w14:paraId="00000062" w14:textId="4F3AC357" w:rsidR="00881017" w:rsidRPr="0097792F" w:rsidRDefault="003236C6" w:rsidP="00483ECF">
      <w:pPr>
        <w:numPr>
          <w:ilvl w:val="0"/>
          <w:numId w:val="24"/>
        </w:numPr>
        <w:spacing w:before="240"/>
        <w:ind w:left="426"/>
        <w:jc w:val="both"/>
        <w:rPr>
          <w:rFonts w:asciiTheme="majorHAnsi" w:hAnsiTheme="majorHAnsi" w:cstheme="majorHAnsi"/>
          <w:sz w:val="20"/>
          <w:szCs w:val="20"/>
        </w:rPr>
      </w:pPr>
      <w:r w:rsidRPr="0097792F">
        <w:rPr>
          <w:rFonts w:asciiTheme="majorHAnsi" w:hAnsiTheme="majorHAnsi" w:cstheme="majorHAnsi"/>
          <w:sz w:val="20"/>
          <w:szCs w:val="20"/>
        </w:rPr>
        <w:t xml:space="preserve">Niniejsze postępowanie prowadzone jest w </w:t>
      </w:r>
      <w:r w:rsidRPr="00992C53">
        <w:rPr>
          <w:rFonts w:asciiTheme="majorHAnsi" w:hAnsiTheme="majorHAnsi" w:cstheme="majorHAnsi"/>
          <w:b/>
          <w:bCs/>
          <w:sz w:val="20"/>
          <w:szCs w:val="20"/>
        </w:rPr>
        <w:t>trybie podstawowym</w:t>
      </w:r>
      <w:r w:rsidRPr="0097792F">
        <w:rPr>
          <w:rFonts w:asciiTheme="majorHAnsi" w:hAnsiTheme="majorHAnsi" w:cstheme="majorHAnsi"/>
          <w:sz w:val="20"/>
          <w:szCs w:val="20"/>
        </w:rPr>
        <w:t xml:space="preserve"> o jakim stanowi art. 275 pkt</w:t>
      </w:r>
      <w:r w:rsidR="00BB24FA">
        <w:rPr>
          <w:rFonts w:asciiTheme="majorHAnsi" w:hAnsiTheme="majorHAnsi" w:cstheme="majorHAnsi"/>
          <w:sz w:val="20"/>
          <w:szCs w:val="20"/>
        </w:rPr>
        <w:t>.</w:t>
      </w:r>
      <w:r w:rsidRPr="0097792F">
        <w:rPr>
          <w:rFonts w:asciiTheme="majorHAnsi" w:hAnsiTheme="majorHAnsi" w:cstheme="majorHAnsi"/>
          <w:sz w:val="20"/>
          <w:szCs w:val="20"/>
        </w:rPr>
        <w:t xml:space="preserve"> 1 PZP </w:t>
      </w:r>
      <w:r w:rsidR="00247E08" w:rsidRPr="00247E08">
        <w:rPr>
          <w:rFonts w:asciiTheme="majorHAnsi" w:hAnsiTheme="majorHAnsi" w:cstheme="majorHAnsi"/>
          <w:b/>
          <w:bCs/>
          <w:sz w:val="20"/>
          <w:szCs w:val="20"/>
        </w:rPr>
        <w:t>(dostawy)</w:t>
      </w:r>
      <w:r w:rsidR="00247E08">
        <w:rPr>
          <w:rFonts w:asciiTheme="majorHAnsi" w:hAnsiTheme="majorHAnsi" w:cstheme="majorHAnsi"/>
          <w:sz w:val="20"/>
          <w:szCs w:val="20"/>
        </w:rPr>
        <w:t xml:space="preserve"> </w:t>
      </w:r>
      <w:r w:rsidRPr="0097792F">
        <w:rPr>
          <w:rFonts w:asciiTheme="majorHAnsi" w:hAnsiTheme="majorHAnsi" w:cstheme="majorHAnsi"/>
          <w:sz w:val="20"/>
          <w:szCs w:val="20"/>
        </w:rPr>
        <w:t xml:space="preserve">oraz niniejszej Specyfikacji Warunków Zamówienia, zwaną dalej „SWZ”. </w:t>
      </w:r>
    </w:p>
    <w:p w14:paraId="00000063" w14:textId="424C2661" w:rsidR="00881017" w:rsidRPr="0097792F" w:rsidRDefault="003236C6" w:rsidP="00483ECF">
      <w:pPr>
        <w:numPr>
          <w:ilvl w:val="0"/>
          <w:numId w:val="24"/>
        </w:numPr>
        <w:ind w:left="426"/>
        <w:jc w:val="both"/>
        <w:rPr>
          <w:rFonts w:asciiTheme="majorHAnsi" w:hAnsiTheme="majorHAnsi" w:cstheme="majorHAnsi"/>
          <w:sz w:val="20"/>
          <w:szCs w:val="20"/>
        </w:rPr>
      </w:pPr>
      <w:r w:rsidRPr="0097792F">
        <w:rPr>
          <w:rFonts w:asciiTheme="majorHAnsi" w:hAnsiTheme="majorHAnsi" w:cstheme="majorHAnsi"/>
          <w:sz w:val="20"/>
          <w:szCs w:val="20"/>
        </w:rPr>
        <w:t xml:space="preserve">Zamawiający nie przewiduje prowadzenia negocjacji. </w:t>
      </w:r>
    </w:p>
    <w:p w14:paraId="14780C1E" w14:textId="37E8E92B" w:rsidR="0070760B" w:rsidRDefault="005E0E00" w:rsidP="0070760B">
      <w:pPr>
        <w:numPr>
          <w:ilvl w:val="0"/>
          <w:numId w:val="24"/>
        </w:numPr>
        <w:ind w:left="426"/>
        <w:jc w:val="both"/>
        <w:rPr>
          <w:rFonts w:asciiTheme="majorHAnsi" w:hAnsiTheme="majorHAnsi" w:cstheme="majorHAnsi"/>
          <w:sz w:val="20"/>
          <w:szCs w:val="20"/>
        </w:rPr>
      </w:pPr>
      <w:r>
        <w:rPr>
          <w:rFonts w:asciiTheme="majorHAnsi" w:hAnsiTheme="majorHAnsi" w:cstheme="majorHAnsi"/>
          <w:b/>
          <w:bCs/>
          <w:sz w:val="20"/>
          <w:szCs w:val="20"/>
        </w:rPr>
        <w:t>Adres</w:t>
      </w:r>
      <w:r w:rsidR="0093239F">
        <w:rPr>
          <w:rFonts w:asciiTheme="majorHAnsi" w:hAnsiTheme="majorHAnsi" w:cstheme="majorHAnsi"/>
          <w:b/>
          <w:bCs/>
          <w:sz w:val="20"/>
          <w:szCs w:val="20"/>
        </w:rPr>
        <w:t xml:space="preserve"> strony prowadzonego postępowania</w:t>
      </w:r>
      <w:r w:rsidR="0093239F">
        <w:rPr>
          <w:rFonts w:asciiTheme="majorHAnsi" w:hAnsiTheme="majorHAnsi" w:cstheme="majorHAnsi"/>
          <w:sz w:val="20"/>
          <w:szCs w:val="20"/>
        </w:rPr>
        <w:t xml:space="preserve"> - a</w:t>
      </w:r>
      <w:r w:rsidR="004B28F4" w:rsidRPr="0097792F">
        <w:rPr>
          <w:rFonts w:asciiTheme="majorHAnsi" w:hAnsiTheme="majorHAnsi" w:cstheme="majorHAnsi"/>
          <w:sz w:val="20"/>
          <w:szCs w:val="20"/>
        </w:rPr>
        <w:t>dres strony internetowej, na której udostępniane będą zmiany i wyjaśnienia treści SWZ oraz inne dokumenty zamówienia bezpośrednio związane z niniejszym postępowaniem</w:t>
      </w:r>
      <w:r w:rsidR="00893AAA">
        <w:rPr>
          <w:rFonts w:asciiTheme="majorHAnsi" w:hAnsiTheme="majorHAnsi" w:cstheme="majorHAnsi"/>
          <w:sz w:val="20"/>
          <w:szCs w:val="20"/>
        </w:rPr>
        <w:t>:</w:t>
      </w:r>
      <w:r w:rsidR="00905D6E">
        <w:rPr>
          <w:rFonts w:asciiTheme="majorHAnsi" w:hAnsiTheme="majorHAnsi" w:cstheme="majorHAnsi"/>
          <w:sz w:val="20"/>
          <w:szCs w:val="20"/>
        </w:rPr>
        <w:t xml:space="preserve"> </w:t>
      </w:r>
      <w:r w:rsidR="006F68E1" w:rsidRPr="006F68E1">
        <w:rPr>
          <w:rFonts w:asciiTheme="majorHAnsi" w:hAnsiTheme="majorHAnsi" w:cstheme="majorHAnsi"/>
          <w:sz w:val="20"/>
          <w:szCs w:val="20"/>
        </w:rPr>
        <w:t>https://galewice.biuletyn.net/?bip=2&amp;cid=1011&amp;id=2826</w:t>
      </w:r>
    </w:p>
    <w:p w14:paraId="1FB28FA3" w14:textId="495FFDD4" w:rsidR="00BC1CAC" w:rsidRPr="006F68E1" w:rsidRDefault="00BC1CAC" w:rsidP="00483ECF">
      <w:pPr>
        <w:numPr>
          <w:ilvl w:val="0"/>
          <w:numId w:val="24"/>
        </w:numPr>
        <w:ind w:left="426"/>
        <w:jc w:val="both"/>
        <w:rPr>
          <w:rFonts w:asciiTheme="majorHAnsi" w:hAnsiTheme="majorHAnsi" w:cstheme="majorHAnsi"/>
          <w:sz w:val="20"/>
          <w:szCs w:val="20"/>
        </w:rPr>
      </w:pPr>
      <w:r w:rsidRPr="0097792F">
        <w:rPr>
          <w:rFonts w:asciiTheme="majorHAnsi" w:hAnsiTheme="majorHAnsi" w:cstheme="majorHAnsi"/>
          <w:b/>
          <w:bCs/>
          <w:sz w:val="20"/>
          <w:szCs w:val="20"/>
        </w:rPr>
        <w:t xml:space="preserve">Dane niniejszego </w:t>
      </w:r>
      <w:r w:rsidRPr="006F68E1">
        <w:rPr>
          <w:rFonts w:asciiTheme="majorHAnsi" w:hAnsiTheme="majorHAnsi" w:cstheme="majorHAnsi"/>
          <w:b/>
          <w:bCs/>
          <w:sz w:val="20"/>
          <w:szCs w:val="20"/>
        </w:rPr>
        <w:t>postępowania</w:t>
      </w:r>
      <w:r w:rsidRPr="006F68E1">
        <w:rPr>
          <w:rFonts w:asciiTheme="majorHAnsi" w:hAnsiTheme="majorHAnsi" w:cstheme="majorHAnsi"/>
          <w:sz w:val="20"/>
          <w:szCs w:val="20"/>
        </w:rPr>
        <w:t>:</w:t>
      </w:r>
    </w:p>
    <w:p w14:paraId="02998264" w14:textId="29C8D254" w:rsidR="00BC1CAC" w:rsidRPr="006F68E1" w:rsidRDefault="004B28F4" w:rsidP="00483ECF">
      <w:pPr>
        <w:pStyle w:val="Akapitzlist"/>
        <w:numPr>
          <w:ilvl w:val="0"/>
          <w:numId w:val="38"/>
        </w:numPr>
        <w:jc w:val="both"/>
        <w:rPr>
          <w:rFonts w:asciiTheme="majorHAnsi" w:hAnsiTheme="majorHAnsi" w:cstheme="majorHAnsi"/>
          <w:sz w:val="20"/>
          <w:szCs w:val="20"/>
        </w:rPr>
      </w:pPr>
      <w:r w:rsidRPr="006F68E1">
        <w:rPr>
          <w:rFonts w:asciiTheme="majorHAnsi" w:hAnsiTheme="majorHAnsi" w:cstheme="majorHAnsi"/>
          <w:sz w:val="20"/>
          <w:szCs w:val="20"/>
        </w:rPr>
        <w:t xml:space="preserve">Nr referencyjny – nr id – nadany przez Zamawiającego – </w:t>
      </w:r>
      <w:bookmarkStart w:id="20" w:name="_Hlk110243129"/>
      <w:r w:rsidR="0033443C" w:rsidRPr="006F68E1">
        <w:rPr>
          <w:rFonts w:asciiTheme="majorHAnsi" w:hAnsiTheme="majorHAnsi" w:cstheme="majorHAnsi"/>
          <w:b/>
          <w:sz w:val="20"/>
          <w:szCs w:val="20"/>
          <w:lang w:val="pl-PL"/>
        </w:rPr>
        <w:t>RI</w:t>
      </w:r>
      <w:r w:rsidR="004B79C6" w:rsidRPr="006F68E1">
        <w:rPr>
          <w:rFonts w:asciiTheme="majorHAnsi" w:hAnsiTheme="majorHAnsi" w:cstheme="majorHAnsi"/>
          <w:b/>
          <w:sz w:val="20"/>
          <w:szCs w:val="20"/>
          <w:lang w:val="pl-PL"/>
        </w:rPr>
        <w:t>iRG</w:t>
      </w:r>
      <w:r w:rsidR="00034624" w:rsidRPr="006F68E1">
        <w:rPr>
          <w:rFonts w:asciiTheme="majorHAnsi" w:hAnsiTheme="majorHAnsi" w:cstheme="majorHAnsi"/>
          <w:b/>
          <w:sz w:val="20"/>
          <w:szCs w:val="20"/>
          <w:lang w:val="pl-PL"/>
        </w:rPr>
        <w:t>.</w:t>
      </w:r>
      <w:r w:rsidR="005F31BB" w:rsidRPr="006F68E1">
        <w:rPr>
          <w:rFonts w:asciiTheme="majorHAnsi" w:hAnsiTheme="majorHAnsi" w:cstheme="majorHAnsi"/>
          <w:b/>
          <w:sz w:val="20"/>
          <w:szCs w:val="20"/>
          <w:lang w:val="pl-PL"/>
        </w:rPr>
        <w:t>K</w:t>
      </w:r>
      <w:r w:rsidR="003D685B" w:rsidRPr="006F68E1">
        <w:rPr>
          <w:rFonts w:asciiTheme="majorHAnsi" w:hAnsiTheme="majorHAnsi" w:cstheme="majorHAnsi"/>
          <w:b/>
          <w:sz w:val="20"/>
          <w:szCs w:val="20"/>
          <w:lang w:val="pl-PL"/>
        </w:rPr>
        <w:t>P.1</w:t>
      </w:r>
      <w:r w:rsidR="0056732D" w:rsidRPr="006F68E1">
        <w:rPr>
          <w:rFonts w:asciiTheme="majorHAnsi" w:hAnsiTheme="majorHAnsi" w:cstheme="majorHAnsi"/>
          <w:b/>
          <w:sz w:val="20"/>
          <w:szCs w:val="20"/>
          <w:lang w:val="pl-PL"/>
        </w:rPr>
        <w:t>.</w:t>
      </w:r>
      <w:r w:rsidR="0033443C" w:rsidRPr="006F68E1">
        <w:rPr>
          <w:rFonts w:asciiTheme="majorHAnsi" w:hAnsiTheme="majorHAnsi" w:cstheme="majorHAnsi"/>
          <w:b/>
          <w:sz w:val="20"/>
          <w:szCs w:val="20"/>
          <w:lang w:val="pl-PL"/>
        </w:rPr>
        <w:t>202</w:t>
      </w:r>
      <w:r w:rsidR="002747B7" w:rsidRPr="006F68E1">
        <w:rPr>
          <w:rFonts w:asciiTheme="majorHAnsi" w:hAnsiTheme="majorHAnsi" w:cstheme="majorHAnsi"/>
          <w:b/>
          <w:sz w:val="20"/>
          <w:szCs w:val="20"/>
          <w:lang w:val="pl-PL"/>
        </w:rPr>
        <w:t>2</w:t>
      </w:r>
      <w:r w:rsidRPr="006F68E1">
        <w:rPr>
          <w:rFonts w:asciiTheme="majorHAnsi" w:hAnsiTheme="majorHAnsi" w:cstheme="majorHAnsi"/>
          <w:b/>
          <w:bCs/>
          <w:sz w:val="20"/>
          <w:szCs w:val="20"/>
        </w:rPr>
        <w:t>,</w:t>
      </w:r>
      <w:bookmarkEnd w:id="20"/>
    </w:p>
    <w:p w14:paraId="0EC7197C" w14:textId="19B1C3CF" w:rsidR="004B28F4" w:rsidRPr="006F68E1" w:rsidRDefault="004B28F4" w:rsidP="00483ECF">
      <w:pPr>
        <w:pStyle w:val="Akapitzlist"/>
        <w:numPr>
          <w:ilvl w:val="0"/>
          <w:numId w:val="38"/>
        </w:numPr>
        <w:jc w:val="both"/>
        <w:rPr>
          <w:rFonts w:asciiTheme="majorHAnsi" w:hAnsiTheme="majorHAnsi" w:cstheme="majorHAnsi"/>
          <w:sz w:val="20"/>
          <w:szCs w:val="20"/>
        </w:rPr>
      </w:pPr>
      <w:r w:rsidRPr="006F68E1">
        <w:rPr>
          <w:rFonts w:asciiTheme="majorHAnsi" w:hAnsiTheme="majorHAnsi" w:cstheme="majorHAnsi"/>
          <w:sz w:val="20"/>
          <w:szCs w:val="20"/>
        </w:rPr>
        <w:t>Nr BZP (ogłoszenia opublikowanego w Biuletynie Zamówień Publicznych) -</w:t>
      </w:r>
      <w:r w:rsidR="000C6363" w:rsidRPr="006F68E1">
        <w:rPr>
          <w:rFonts w:asciiTheme="majorHAnsi" w:hAnsiTheme="majorHAnsi" w:cstheme="majorHAnsi"/>
          <w:sz w:val="20"/>
          <w:szCs w:val="20"/>
        </w:rPr>
        <w:t xml:space="preserve"> </w:t>
      </w:r>
      <w:r w:rsidR="006F68E1" w:rsidRPr="006F68E1">
        <w:rPr>
          <w:rFonts w:asciiTheme="majorHAnsi" w:hAnsiTheme="majorHAnsi" w:cstheme="majorHAnsi"/>
          <w:b/>
          <w:bCs/>
          <w:sz w:val="20"/>
          <w:szCs w:val="20"/>
        </w:rPr>
        <w:t>2022/BZP 00432307/01</w:t>
      </w:r>
    </w:p>
    <w:p w14:paraId="52D8437B" w14:textId="56421E04" w:rsidR="00F60235" w:rsidRPr="006F68E1" w:rsidRDefault="004B28F4" w:rsidP="00483ECF">
      <w:pPr>
        <w:pStyle w:val="Akapitzlist"/>
        <w:numPr>
          <w:ilvl w:val="0"/>
          <w:numId w:val="38"/>
        </w:numPr>
        <w:jc w:val="both"/>
        <w:rPr>
          <w:rFonts w:asciiTheme="majorHAnsi" w:hAnsiTheme="majorHAnsi" w:cstheme="majorHAnsi"/>
          <w:b/>
          <w:bCs/>
          <w:sz w:val="20"/>
          <w:szCs w:val="20"/>
        </w:rPr>
      </w:pPr>
      <w:r w:rsidRPr="006F68E1">
        <w:rPr>
          <w:rFonts w:asciiTheme="majorHAnsi" w:hAnsiTheme="majorHAnsi" w:cstheme="majorHAnsi"/>
          <w:sz w:val="20"/>
          <w:szCs w:val="20"/>
        </w:rPr>
        <w:t xml:space="preserve">Id postępowania (nr wygenerowany przez </w:t>
      </w:r>
      <w:proofErr w:type="spellStart"/>
      <w:r w:rsidRPr="006F68E1">
        <w:rPr>
          <w:rFonts w:asciiTheme="majorHAnsi" w:hAnsiTheme="majorHAnsi" w:cstheme="majorHAnsi"/>
          <w:sz w:val="20"/>
          <w:szCs w:val="20"/>
        </w:rPr>
        <w:t>miniPortal</w:t>
      </w:r>
      <w:proofErr w:type="spellEnd"/>
      <w:r w:rsidRPr="006F68E1">
        <w:rPr>
          <w:rFonts w:asciiTheme="majorHAnsi" w:hAnsiTheme="majorHAnsi" w:cstheme="majorHAnsi"/>
          <w:sz w:val="20"/>
          <w:szCs w:val="20"/>
        </w:rPr>
        <w:t xml:space="preserve">) </w:t>
      </w:r>
      <w:r w:rsidR="00F60235" w:rsidRPr="006F68E1">
        <w:rPr>
          <w:rFonts w:asciiTheme="majorHAnsi" w:hAnsiTheme="majorHAnsi" w:cstheme="majorHAnsi"/>
          <w:sz w:val="20"/>
          <w:szCs w:val="20"/>
        </w:rPr>
        <w:t xml:space="preserve">– </w:t>
      </w:r>
      <w:r w:rsidR="006F68E1" w:rsidRPr="006F68E1">
        <w:rPr>
          <w:rFonts w:asciiTheme="majorHAnsi" w:hAnsiTheme="majorHAnsi" w:cstheme="majorHAnsi"/>
          <w:b/>
          <w:bCs/>
          <w:sz w:val="20"/>
          <w:szCs w:val="20"/>
        </w:rPr>
        <w:t>5bf6777f-7c9f-4b9e-84f4-f2fa901a5228</w:t>
      </w:r>
    </w:p>
    <w:p w14:paraId="00000064" w14:textId="77777777" w:rsidR="00881017" w:rsidRPr="0097792F" w:rsidRDefault="003236C6" w:rsidP="00483ECF">
      <w:pPr>
        <w:numPr>
          <w:ilvl w:val="0"/>
          <w:numId w:val="24"/>
        </w:numPr>
        <w:ind w:left="426"/>
        <w:jc w:val="both"/>
        <w:rPr>
          <w:rFonts w:asciiTheme="majorHAnsi" w:hAnsiTheme="majorHAnsi" w:cstheme="majorHAnsi"/>
          <w:sz w:val="20"/>
          <w:szCs w:val="20"/>
        </w:rPr>
      </w:pPr>
      <w:r w:rsidRPr="0097792F">
        <w:rPr>
          <w:rFonts w:asciiTheme="majorHAnsi" w:hAnsiTheme="majorHAnsi" w:cstheme="majorHAnsi"/>
          <w:sz w:val="20"/>
          <w:szCs w:val="20"/>
        </w:rPr>
        <w:t xml:space="preserve">Szacunkowa wartość przedmiotowego zamówienia nie przekracza progów unijnych o jakich mowa w art. 3 ustawy PZP.  </w:t>
      </w:r>
    </w:p>
    <w:p w14:paraId="00000066" w14:textId="77777777" w:rsidR="00881017" w:rsidRPr="0097792F" w:rsidRDefault="003236C6" w:rsidP="00483ECF">
      <w:pPr>
        <w:numPr>
          <w:ilvl w:val="0"/>
          <w:numId w:val="24"/>
        </w:numPr>
        <w:ind w:left="426"/>
        <w:jc w:val="both"/>
        <w:rPr>
          <w:rFonts w:asciiTheme="majorHAnsi" w:hAnsiTheme="majorHAnsi" w:cstheme="majorHAnsi"/>
          <w:sz w:val="20"/>
          <w:szCs w:val="20"/>
        </w:rPr>
      </w:pPr>
      <w:r w:rsidRPr="0097792F">
        <w:rPr>
          <w:rFonts w:asciiTheme="majorHAnsi" w:hAnsiTheme="majorHAnsi" w:cstheme="majorHAnsi"/>
          <w:sz w:val="20"/>
          <w:szCs w:val="20"/>
        </w:rPr>
        <w:t>Zamawiający nie przewiduje aukcji elektronicznej.</w:t>
      </w:r>
    </w:p>
    <w:p w14:paraId="00000067" w14:textId="77777777" w:rsidR="00881017" w:rsidRPr="0097792F" w:rsidRDefault="003236C6" w:rsidP="00483ECF">
      <w:pPr>
        <w:numPr>
          <w:ilvl w:val="0"/>
          <w:numId w:val="24"/>
        </w:numPr>
        <w:ind w:left="426"/>
        <w:jc w:val="both"/>
        <w:rPr>
          <w:rFonts w:asciiTheme="majorHAnsi" w:hAnsiTheme="majorHAnsi" w:cstheme="majorHAnsi"/>
          <w:sz w:val="20"/>
          <w:szCs w:val="20"/>
        </w:rPr>
      </w:pPr>
      <w:r w:rsidRPr="0097792F">
        <w:rPr>
          <w:rFonts w:asciiTheme="majorHAnsi" w:hAnsiTheme="majorHAnsi" w:cstheme="majorHAnsi"/>
          <w:sz w:val="20"/>
          <w:szCs w:val="20"/>
        </w:rPr>
        <w:t>Zamawiający nie przewiduje złożenia oferty w postaci katalogów elektronicznych.</w:t>
      </w:r>
    </w:p>
    <w:p w14:paraId="00000068" w14:textId="77777777" w:rsidR="00881017" w:rsidRPr="0097792F" w:rsidRDefault="003236C6" w:rsidP="00483ECF">
      <w:pPr>
        <w:numPr>
          <w:ilvl w:val="0"/>
          <w:numId w:val="24"/>
        </w:numPr>
        <w:ind w:left="426"/>
        <w:jc w:val="both"/>
        <w:rPr>
          <w:rFonts w:asciiTheme="majorHAnsi" w:hAnsiTheme="majorHAnsi" w:cstheme="majorHAnsi"/>
          <w:sz w:val="20"/>
          <w:szCs w:val="20"/>
        </w:rPr>
      </w:pPr>
      <w:r w:rsidRPr="0097792F">
        <w:rPr>
          <w:rFonts w:asciiTheme="majorHAnsi" w:hAnsiTheme="majorHAnsi" w:cstheme="majorHAnsi"/>
          <w:sz w:val="20"/>
          <w:szCs w:val="20"/>
        </w:rPr>
        <w:t>Zamawiający nie prowadzi postępowania w celu zawarcia umowy ramowej.</w:t>
      </w:r>
    </w:p>
    <w:p w14:paraId="38B85205" w14:textId="77777777" w:rsidR="0051624A" w:rsidRPr="00304AAD" w:rsidRDefault="0051624A" w:rsidP="0051624A">
      <w:pPr>
        <w:ind w:left="426"/>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EB30FA" w:rsidRPr="00EB30FA" w14:paraId="0F746290" w14:textId="77777777" w:rsidTr="00EB30FA">
        <w:tc>
          <w:tcPr>
            <w:tcW w:w="9019" w:type="dxa"/>
            <w:shd w:val="clear" w:color="auto" w:fill="D9D9D9" w:themeFill="background1" w:themeFillShade="D9"/>
          </w:tcPr>
          <w:p w14:paraId="28EC61E5" w14:textId="748C0662" w:rsidR="00EB30FA" w:rsidRPr="008B603E" w:rsidRDefault="00EB30FA" w:rsidP="00EB30FA">
            <w:pPr>
              <w:pStyle w:val="Nagwek2"/>
              <w:spacing w:before="120"/>
              <w:outlineLvl w:val="1"/>
              <w:rPr>
                <w:rFonts w:asciiTheme="majorHAnsi" w:hAnsiTheme="majorHAnsi" w:cstheme="majorHAnsi"/>
                <w:b/>
                <w:bCs/>
                <w:sz w:val="28"/>
                <w:szCs w:val="28"/>
              </w:rPr>
            </w:pPr>
            <w:bookmarkStart w:id="21" w:name="_Toc69448409"/>
            <w:r w:rsidRPr="008B603E">
              <w:rPr>
                <w:rFonts w:asciiTheme="majorHAnsi" w:hAnsiTheme="majorHAnsi" w:cstheme="majorHAnsi"/>
                <w:b/>
                <w:bCs/>
                <w:sz w:val="28"/>
                <w:szCs w:val="28"/>
              </w:rPr>
              <w:t>I</w:t>
            </w:r>
            <w:r w:rsidR="008B603E" w:rsidRPr="008B603E">
              <w:rPr>
                <w:rFonts w:asciiTheme="majorHAnsi" w:hAnsiTheme="majorHAnsi" w:cstheme="majorHAnsi"/>
                <w:b/>
                <w:bCs/>
                <w:sz w:val="28"/>
                <w:szCs w:val="28"/>
              </w:rPr>
              <w:t xml:space="preserve">II. </w:t>
            </w:r>
            <w:r w:rsidRPr="008B603E">
              <w:rPr>
                <w:rFonts w:asciiTheme="majorHAnsi" w:hAnsiTheme="majorHAnsi" w:cstheme="majorHAnsi"/>
                <w:b/>
                <w:bCs/>
                <w:sz w:val="28"/>
                <w:szCs w:val="28"/>
              </w:rPr>
              <w:t>Opis przedmiotu zamówienia</w:t>
            </w:r>
            <w:bookmarkEnd w:id="21"/>
          </w:p>
        </w:tc>
      </w:tr>
    </w:tbl>
    <w:p w14:paraId="5B9B6920" w14:textId="799A35FF" w:rsidR="003D685B" w:rsidRPr="003D685B" w:rsidRDefault="003D685B" w:rsidP="003D685B">
      <w:pPr>
        <w:ind w:left="425"/>
        <w:jc w:val="both"/>
        <w:rPr>
          <w:rFonts w:asciiTheme="majorHAnsi" w:hAnsiTheme="majorHAnsi" w:cstheme="majorHAnsi"/>
          <w:sz w:val="20"/>
          <w:szCs w:val="20"/>
        </w:rPr>
      </w:pPr>
      <w:r w:rsidRPr="003D685B">
        <w:rPr>
          <w:rFonts w:asciiTheme="majorHAnsi" w:hAnsiTheme="majorHAnsi" w:cstheme="majorHAnsi"/>
          <w:sz w:val="20"/>
          <w:szCs w:val="20"/>
        </w:rPr>
        <w:t>1.</w:t>
      </w:r>
      <w:r w:rsidR="00E95BD7">
        <w:rPr>
          <w:rFonts w:asciiTheme="majorHAnsi" w:hAnsiTheme="majorHAnsi" w:cstheme="majorHAnsi"/>
          <w:sz w:val="20"/>
          <w:szCs w:val="20"/>
        </w:rPr>
        <w:t xml:space="preserve"> </w:t>
      </w:r>
      <w:r w:rsidRPr="003D685B">
        <w:rPr>
          <w:rFonts w:asciiTheme="majorHAnsi" w:hAnsiTheme="majorHAnsi" w:cstheme="majorHAnsi"/>
          <w:sz w:val="20"/>
          <w:szCs w:val="20"/>
        </w:rPr>
        <w:t xml:space="preserve">Przedmiotem zamówienia </w:t>
      </w:r>
      <w:r w:rsidR="005F31BB" w:rsidRPr="005F31BB">
        <w:rPr>
          <w:rFonts w:asciiTheme="majorHAnsi" w:hAnsiTheme="majorHAnsi" w:cstheme="majorHAnsi"/>
          <w:sz w:val="20"/>
          <w:szCs w:val="20"/>
        </w:rPr>
        <w:t>jest zakup i dostawa przyczepy budowlanej oraz kosiarki bijakowej tylno-bocznej. Przedmiot zamówienia musi być fabrycznie nowy, sprawny technicznie oraz musi posiadać wszystkie wymagane przepisami prawa atesty i homologacje.</w:t>
      </w:r>
    </w:p>
    <w:p w14:paraId="4B731B10" w14:textId="3D00AA1F" w:rsidR="00341CFC" w:rsidRPr="00341CFC" w:rsidRDefault="003D685B" w:rsidP="00341CFC">
      <w:pPr>
        <w:ind w:left="425"/>
        <w:jc w:val="both"/>
        <w:rPr>
          <w:rFonts w:asciiTheme="majorHAnsi" w:hAnsiTheme="majorHAnsi" w:cstheme="majorHAnsi"/>
          <w:sz w:val="20"/>
          <w:szCs w:val="20"/>
        </w:rPr>
      </w:pPr>
      <w:r w:rsidRPr="003D685B">
        <w:rPr>
          <w:rFonts w:asciiTheme="majorHAnsi" w:hAnsiTheme="majorHAnsi" w:cstheme="majorHAnsi"/>
          <w:sz w:val="20"/>
          <w:szCs w:val="20"/>
        </w:rPr>
        <w:t>1.1.</w:t>
      </w:r>
      <w:r w:rsidR="00E95BD7">
        <w:rPr>
          <w:rFonts w:asciiTheme="majorHAnsi" w:hAnsiTheme="majorHAnsi" w:cstheme="majorHAnsi"/>
          <w:sz w:val="20"/>
          <w:szCs w:val="20"/>
        </w:rPr>
        <w:t xml:space="preserve"> </w:t>
      </w:r>
      <w:r w:rsidR="00341CFC" w:rsidRPr="00341CFC">
        <w:rPr>
          <w:rFonts w:asciiTheme="majorHAnsi" w:hAnsiTheme="majorHAnsi" w:cstheme="majorHAnsi"/>
          <w:sz w:val="20"/>
          <w:szCs w:val="20"/>
        </w:rPr>
        <w:t>Minimalne wymagane parametry techniczno-użytkowe- przyczepa:</w:t>
      </w:r>
    </w:p>
    <w:p w14:paraId="19E2109A" w14:textId="2BDE5757" w:rsidR="00341CFC" w:rsidRPr="00341CFC" w:rsidRDefault="00341CFC" w:rsidP="00341CFC">
      <w:pPr>
        <w:ind w:left="425"/>
        <w:jc w:val="both"/>
        <w:rPr>
          <w:rFonts w:asciiTheme="majorHAnsi" w:hAnsiTheme="majorHAnsi" w:cstheme="majorHAnsi"/>
          <w:sz w:val="20"/>
          <w:szCs w:val="20"/>
        </w:rPr>
      </w:pPr>
      <w:r w:rsidRPr="00341CFC">
        <w:rPr>
          <w:rFonts w:asciiTheme="majorHAnsi" w:hAnsiTheme="majorHAnsi" w:cstheme="majorHAnsi"/>
          <w:sz w:val="20"/>
          <w:szCs w:val="20"/>
        </w:rPr>
        <w:t xml:space="preserve">   </w:t>
      </w:r>
      <w:r w:rsidR="00AA78E5">
        <w:rPr>
          <w:rFonts w:asciiTheme="majorHAnsi" w:hAnsiTheme="majorHAnsi" w:cstheme="majorHAnsi"/>
          <w:sz w:val="20"/>
          <w:szCs w:val="20"/>
        </w:rPr>
        <w:t xml:space="preserve"> </w:t>
      </w:r>
      <w:r w:rsidRPr="00341CFC">
        <w:rPr>
          <w:rFonts w:asciiTheme="majorHAnsi" w:hAnsiTheme="majorHAnsi" w:cstheme="majorHAnsi"/>
          <w:sz w:val="20"/>
          <w:szCs w:val="20"/>
        </w:rPr>
        <w:t xml:space="preserve"> - rok produkcji 2022 r.,</w:t>
      </w:r>
    </w:p>
    <w:p w14:paraId="10A3AAFB" w14:textId="615F903C" w:rsidR="00341CFC" w:rsidRPr="00341CFC" w:rsidRDefault="00341CFC" w:rsidP="00341CFC">
      <w:pPr>
        <w:ind w:left="425"/>
        <w:jc w:val="both"/>
        <w:rPr>
          <w:rFonts w:asciiTheme="majorHAnsi" w:hAnsiTheme="majorHAnsi" w:cstheme="majorHAnsi"/>
          <w:sz w:val="20"/>
          <w:szCs w:val="20"/>
        </w:rPr>
      </w:pPr>
      <w:r w:rsidRPr="00341CFC">
        <w:rPr>
          <w:rFonts w:asciiTheme="majorHAnsi" w:hAnsiTheme="majorHAnsi" w:cstheme="majorHAnsi"/>
          <w:sz w:val="20"/>
          <w:szCs w:val="20"/>
        </w:rPr>
        <w:t xml:space="preserve">   </w:t>
      </w:r>
      <w:r w:rsidR="00AA78E5">
        <w:rPr>
          <w:rFonts w:asciiTheme="majorHAnsi" w:hAnsiTheme="majorHAnsi" w:cstheme="majorHAnsi"/>
          <w:sz w:val="20"/>
          <w:szCs w:val="20"/>
        </w:rPr>
        <w:t xml:space="preserve"> </w:t>
      </w:r>
      <w:r w:rsidRPr="00341CFC">
        <w:rPr>
          <w:rFonts w:asciiTheme="majorHAnsi" w:hAnsiTheme="majorHAnsi" w:cstheme="majorHAnsi"/>
          <w:sz w:val="20"/>
          <w:szCs w:val="20"/>
        </w:rPr>
        <w:t xml:space="preserve"> - wykonanie zgodnie z homologacją europejską,</w:t>
      </w:r>
    </w:p>
    <w:p w14:paraId="71E31A26" w14:textId="2A2D39EC" w:rsidR="00341CFC" w:rsidRPr="00341CFC" w:rsidRDefault="00341CFC" w:rsidP="00341CFC">
      <w:pPr>
        <w:ind w:left="425"/>
        <w:jc w:val="both"/>
        <w:rPr>
          <w:rFonts w:asciiTheme="majorHAnsi" w:hAnsiTheme="majorHAnsi" w:cstheme="majorHAnsi"/>
          <w:sz w:val="20"/>
          <w:szCs w:val="20"/>
        </w:rPr>
      </w:pPr>
      <w:r w:rsidRPr="00341CFC">
        <w:rPr>
          <w:rFonts w:asciiTheme="majorHAnsi" w:hAnsiTheme="majorHAnsi" w:cstheme="majorHAnsi"/>
          <w:sz w:val="20"/>
          <w:szCs w:val="20"/>
        </w:rPr>
        <w:t xml:space="preserve">   </w:t>
      </w:r>
      <w:r w:rsidR="00AA78E5">
        <w:rPr>
          <w:rFonts w:asciiTheme="majorHAnsi" w:hAnsiTheme="majorHAnsi" w:cstheme="majorHAnsi"/>
          <w:sz w:val="20"/>
          <w:szCs w:val="20"/>
        </w:rPr>
        <w:t xml:space="preserve"> </w:t>
      </w:r>
      <w:r w:rsidRPr="00341CFC">
        <w:rPr>
          <w:rFonts w:asciiTheme="majorHAnsi" w:hAnsiTheme="majorHAnsi" w:cstheme="majorHAnsi"/>
          <w:sz w:val="20"/>
          <w:szCs w:val="20"/>
        </w:rPr>
        <w:t xml:space="preserve"> - ładowność (wg homologacji EU) minimum 8000 kg,</w:t>
      </w:r>
    </w:p>
    <w:p w14:paraId="306F2223" w14:textId="2413CA55" w:rsidR="00341CFC" w:rsidRPr="00341CFC" w:rsidRDefault="00341CFC" w:rsidP="00341CFC">
      <w:pPr>
        <w:ind w:left="425"/>
        <w:jc w:val="both"/>
        <w:rPr>
          <w:rFonts w:asciiTheme="majorHAnsi" w:hAnsiTheme="majorHAnsi" w:cstheme="majorHAnsi"/>
          <w:sz w:val="20"/>
          <w:szCs w:val="20"/>
        </w:rPr>
      </w:pPr>
      <w:r w:rsidRPr="00341CFC">
        <w:rPr>
          <w:rFonts w:asciiTheme="majorHAnsi" w:hAnsiTheme="majorHAnsi" w:cstheme="majorHAnsi"/>
          <w:sz w:val="20"/>
          <w:szCs w:val="20"/>
        </w:rPr>
        <w:t xml:space="preserve">   </w:t>
      </w:r>
      <w:r w:rsidR="00AA78E5">
        <w:rPr>
          <w:rFonts w:asciiTheme="majorHAnsi" w:hAnsiTheme="majorHAnsi" w:cstheme="majorHAnsi"/>
          <w:sz w:val="20"/>
          <w:szCs w:val="20"/>
        </w:rPr>
        <w:t xml:space="preserve"> </w:t>
      </w:r>
      <w:r w:rsidRPr="00341CFC">
        <w:rPr>
          <w:rFonts w:asciiTheme="majorHAnsi" w:hAnsiTheme="majorHAnsi" w:cstheme="majorHAnsi"/>
          <w:sz w:val="20"/>
          <w:szCs w:val="20"/>
        </w:rPr>
        <w:t xml:space="preserve"> - system wywrotu skrzyni jednostronny (do tyłu),</w:t>
      </w:r>
    </w:p>
    <w:p w14:paraId="327D55C8" w14:textId="2645F02E" w:rsidR="00341CFC" w:rsidRPr="00341CFC" w:rsidRDefault="00341CFC" w:rsidP="00341CFC">
      <w:pPr>
        <w:ind w:left="425"/>
        <w:jc w:val="both"/>
        <w:rPr>
          <w:rFonts w:asciiTheme="majorHAnsi" w:hAnsiTheme="majorHAnsi" w:cstheme="majorHAnsi"/>
          <w:sz w:val="20"/>
          <w:szCs w:val="20"/>
        </w:rPr>
      </w:pPr>
      <w:r w:rsidRPr="00341CFC">
        <w:rPr>
          <w:rFonts w:asciiTheme="majorHAnsi" w:hAnsiTheme="majorHAnsi" w:cstheme="majorHAnsi"/>
          <w:sz w:val="20"/>
          <w:szCs w:val="20"/>
        </w:rPr>
        <w:t xml:space="preserve">   </w:t>
      </w:r>
      <w:r w:rsidR="00AA78E5">
        <w:rPr>
          <w:rFonts w:asciiTheme="majorHAnsi" w:hAnsiTheme="majorHAnsi" w:cstheme="majorHAnsi"/>
          <w:sz w:val="20"/>
          <w:szCs w:val="20"/>
        </w:rPr>
        <w:t xml:space="preserve"> </w:t>
      </w:r>
      <w:r w:rsidRPr="00341CFC">
        <w:rPr>
          <w:rFonts w:asciiTheme="majorHAnsi" w:hAnsiTheme="majorHAnsi" w:cstheme="majorHAnsi"/>
          <w:sz w:val="20"/>
          <w:szCs w:val="20"/>
        </w:rPr>
        <w:t xml:space="preserve"> - długość skrzyni ładunkowej wewnątrz minimum 3500 mm,</w:t>
      </w:r>
    </w:p>
    <w:p w14:paraId="0D50B4EC" w14:textId="641BCB42" w:rsidR="00341CFC" w:rsidRPr="00341CFC" w:rsidRDefault="00341CFC" w:rsidP="00341CFC">
      <w:pPr>
        <w:ind w:left="425"/>
        <w:jc w:val="both"/>
        <w:rPr>
          <w:rFonts w:asciiTheme="majorHAnsi" w:hAnsiTheme="majorHAnsi" w:cstheme="majorHAnsi"/>
          <w:sz w:val="20"/>
          <w:szCs w:val="20"/>
        </w:rPr>
      </w:pPr>
      <w:r w:rsidRPr="00341CFC">
        <w:rPr>
          <w:rFonts w:asciiTheme="majorHAnsi" w:hAnsiTheme="majorHAnsi" w:cstheme="majorHAnsi"/>
          <w:sz w:val="20"/>
          <w:szCs w:val="20"/>
        </w:rPr>
        <w:lastRenderedPageBreak/>
        <w:t xml:space="preserve">   </w:t>
      </w:r>
      <w:r w:rsidR="00AA78E5">
        <w:rPr>
          <w:rFonts w:asciiTheme="majorHAnsi" w:hAnsiTheme="majorHAnsi" w:cstheme="majorHAnsi"/>
          <w:sz w:val="20"/>
          <w:szCs w:val="20"/>
        </w:rPr>
        <w:t xml:space="preserve"> </w:t>
      </w:r>
      <w:r w:rsidRPr="00341CFC">
        <w:rPr>
          <w:rFonts w:asciiTheme="majorHAnsi" w:hAnsiTheme="majorHAnsi" w:cstheme="majorHAnsi"/>
          <w:sz w:val="20"/>
          <w:szCs w:val="20"/>
        </w:rPr>
        <w:t xml:space="preserve"> - szerokość skrzyni ładunkowej wewnątrz minimum 2200 mm,</w:t>
      </w:r>
    </w:p>
    <w:p w14:paraId="6C397E59" w14:textId="195185CF" w:rsidR="00341CFC" w:rsidRPr="00341CFC" w:rsidRDefault="00341CFC" w:rsidP="00341CFC">
      <w:pPr>
        <w:ind w:left="425"/>
        <w:jc w:val="both"/>
        <w:rPr>
          <w:rFonts w:asciiTheme="majorHAnsi" w:hAnsiTheme="majorHAnsi" w:cstheme="majorHAnsi"/>
          <w:sz w:val="20"/>
          <w:szCs w:val="20"/>
        </w:rPr>
      </w:pPr>
      <w:r w:rsidRPr="00341CFC">
        <w:rPr>
          <w:rFonts w:asciiTheme="majorHAnsi" w:hAnsiTheme="majorHAnsi" w:cstheme="majorHAnsi"/>
          <w:sz w:val="20"/>
          <w:szCs w:val="20"/>
        </w:rPr>
        <w:t xml:space="preserve">   </w:t>
      </w:r>
      <w:r w:rsidR="00AA78E5">
        <w:rPr>
          <w:rFonts w:asciiTheme="majorHAnsi" w:hAnsiTheme="majorHAnsi" w:cstheme="majorHAnsi"/>
          <w:sz w:val="20"/>
          <w:szCs w:val="20"/>
        </w:rPr>
        <w:t xml:space="preserve"> </w:t>
      </w:r>
      <w:r w:rsidRPr="00341CFC">
        <w:rPr>
          <w:rFonts w:asciiTheme="majorHAnsi" w:hAnsiTheme="majorHAnsi" w:cstheme="majorHAnsi"/>
          <w:sz w:val="20"/>
          <w:szCs w:val="20"/>
        </w:rPr>
        <w:t xml:space="preserve"> - pojemność ładunkowa minimum 4,5 m3 ,</w:t>
      </w:r>
    </w:p>
    <w:p w14:paraId="74B11A82" w14:textId="67872014" w:rsidR="00341CFC" w:rsidRPr="00341CFC" w:rsidRDefault="00341CFC" w:rsidP="00341CFC">
      <w:pPr>
        <w:ind w:left="425"/>
        <w:jc w:val="both"/>
        <w:rPr>
          <w:rFonts w:asciiTheme="majorHAnsi" w:hAnsiTheme="majorHAnsi" w:cstheme="majorHAnsi"/>
          <w:sz w:val="20"/>
          <w:szCs w:val="20"/>
        </w:rPr>
      </w:pPr>
      <w:r w:rsidRPr="00341CFC">
        <w:rPr>
          <w:rFonts w:asciiTheme="majorHAnsi" w:hAnsiTheme="majorHAnsi" w:cstheme="majorHAnsi"/>
          <w:sz w:val="20"/>
          <w:szCs w:val="20"/>
        </w:rPr>
        <w:t xml:space="preserve">    </w:t>
      </w:r>
      <w:r w:rsidR="00AA78E5">
        <w:rPr>
          <w:rFonts w:asciiTheme="majorHAnsi" w:hAnsiTheme="majorHAnsi" w:cstheme="majorHAnsi"/>
          <w:sz w:val="20"/>
          <w:szCs w:val="20"/>
        </w:rPr>
        <w:t xml:space="preserve"> </w:t>
      </w:r>
      <w:r w:rsidRPr="00341CFC">
        <w:rPr>
          <w:rFonts w:asciiTheme="majorHAnsi" w:hAnsiTheme="majorHAnsi" w:cstheme="majorHAnsi"/>
          <w:sz w:val="20"/>
          <w:szCs w:val="20"/>
        </w:rPr>
        <w:t>- powierzchnia ładunkowa minimum 7,5 m2 ,</w:t>
      </w:r>
    </w:p>
    <w:p w14:paraId="4952E8EF" w14:textId="45E67CDA" w:rsidR="00341CFC" w:rsidRPr="00341CFC" w:rsidRDefault="00341CFC" w:rsidP="00341CFC">
      <w:pPr>
        <w:ind w:left="425"/>
        <w:jc w:val="both"/>
        <w:rPr>
          <w:rFonts w:asciiTheme="majorHAnsi" w:hAnsiTheme="majorHAnsi" w:cstheme="majorHAnsi"/>
          <w:sz w:val="20"/>
          <w:szCs w:val="20"/>
        </w:rPr>
      </w:pPr>
      <w:r w:rsidRPr="00341CFC">
        <w:rPr>
          <w:rFonts w:asciiTheme="majorHAnsi" w:hAnsiTheme="majorHAnsi" w:cstheme="majorHAnsi"/>
          <w:sz w:val="20"/>
          <w:szCs w:val="20"/>
        </w:rPr>
        <w:t xml:space="preserve">    </w:t>
      </w:r>
      <w:r w:rsidR="00AA78E5">
        <w:rPr>
          <w:rFonts w:asciiTheme="majorHAnsi" w:hAnsiTheme="majorHAnsi" w:cstheme="majorHAnsi"/>
          <w:sz w:val="20"/>
          <w:szCs w:val="20"/>
        </w:rPr>
        <w:t xml:space="preserve"> </w:t>
      </w:r>
      <w:r w:rsidRPr="00341CFC">
        <w:rPr>
          <w:rFonts w:asciiTheme="majorHAnsi" w:hAnsiTheme="majorHAnsi" w:cstheme="majorHAnsi"/>
          <w:sz w:val="20"/>
          <w:szCs w:val="20"/>
        </w:rPr>
        <w:t>- kąt wywrotu skrzyni ładunkowej 50 stopni,</w:t>
      </w:r>
    </w:p>
    <w:p w14:paraId="0CBEEE79" w14:textId="36508C04" w:rsidR="00341CFC" w:rsidRPr="00341CFC" w:rsidRDefault="00341CFC" w:rsidP="00341CFC">
      <w:pPr>
        <w:ind w:left="425"/>
        <w:jc w:val="both"/>
        <w:rPr>
          <w:rFonts w:asciiTheme="majorHAnsi" w:hAnsiTheme="majorHAnsi" w:cstheme="majorHAnsi"/>
          <w:sz w:val="20"/>
          <w:szCs w:val="20"/>
        </w:rPr>
      </w:pPr>
      <w:r w:rsidRPr="00341CFC">
        <w:rPr>
          <w:rFonts w:asciiTheme="majorHAnsi" w:hAnsiTheme="majorHAnsi" w:cstheme="majorHAnsi"/>
          <w:sz w:val="20"/>
          <w:szCs w:val="20"/>
        </w:rPr>
        <w:t xml:space="preserve">  </w:t>
      </w:r>
      <w:r w:rsidR="00AA78E5">
        <w:rPr>
          <w:rFonts w:asciiTheme="majorHAnsi" w:hAnsiTheme="majorHAnsi" w:cstheme="majorHAnsi"/>
          <w:sz w:val="20"/>
          <w:szCs w:val="20"/>
        </w:rPr>
        <w:t xml:space="preserve"> </w:t>
      </w:r>
      <w:r w:rsidRPr="00341CFC">
        <w:rPr>
          <w:rFonts w:asciiTheme="majorHAnsi" w:hAnsiTheme="majorHAnsi" w:cstheme="majorHAnsi"/>
          <w:sz w:val="20"/>
          <w:szCs w:val="20"/>
        </w:rPr>
        <w:t xml:space="preserve">  - hydrauliczna klapa tylna uchylana do dołu,</w:t>
      </w:r>
    </w:p>
    <w:p w14:paraId="13CF3CAD" w14:textId="4B18409B" w:rsidR="00341CFC" w:rsidRPr="00341CFC" w:rsidRDefault="00341CFC" w:rsidP="00341CFC">
      <w:pPr>
        <w:ind w:left="425"/>
        <w:jc w:val="both"/>
        <w:rPr>
          <w:rFonts w:asciiTheme="majorHAnsi" w:hAnsiTheme="majorHAnsi" w:cstheme="majorHAnsi"/>
          <w:sz w:val="20"/>
          <w:szCs w:val="20"/>
        </w:rPr>
      </w:pPr>
      <w:r w:rsidRPr="00341CFC">
        <w:rPr>
          <w:rFonts w:asciiTheme="majorHAnsi" w:hAnsiTheme="majorHAnsi" w:cstheme="majorHAnsi"/>
          <w:sz w:val="20"/>
          <w:szCs w:val="20"/>
        </w:rPr>
        <w:t xml:space="preserve">    </w:t>
      </w:r>
      <w:r w:rsidR="00AA78E5">
        <w:rPr>
          <w:rFonts w:asciiTheme="majorHAnsi" w:hAnsiTheme="majorHAnsi" w:cstheme="majorHAnsi"/>
          <w:sz w:val="20"/>
          <w:szCs w:val="20"/>
        </w:rPr>
        <w:t xml:space="preserve"> </w:t>
      </w:r>
      <w:r w:rsidRPr="00341CFC">
        <w:rPr>
          <w:rFonts w:asciiTheme="majorHAnsi" w:hAnsiTheme="majorHAnsi" w:cstheme="majorHAnsi"/>
          <w:sz w:val="20"/>
          <w:szCs w:val="20"/>
        </w:rPr>
        <w:t>- rama podwozia spawana z zamkniętych profili stalowych, z dyszlem sztywnym do łączenia z dolnym lub górnym zaczepem ciągnika,</w:t>
      </w:r>
    </w:p>
    <w:p w14:paraId="10576C7A" w14:textId="7C735B43" w:rsidR="00341CFC" w:rsidRPr="00341CFC" w:rsidRDefault="00341CFC" w:rsidP="00341CFC">
      <w:pPr>
        <w:ind w:left="425"/>
        <w:jc w:val="both"/>
        <w:rPr>
          <w:rFonts w:asciiTheme="majorHAnsi" w:hAnsiTheme="majorHAnsi" w:cstheme="majorHAnsi"/>
          <w:sz w:val="20"/>
          <w:szCs w:val="20"/>
        </w:rPr>
      </w:pPr>
      <w:r w:rsidRPr="00341CFC">
        <w:rPr>
          <w:rFonts w:asciiTheme="majorHAnsi" w:hAnsiTheme="majorHAnsi" w:cstheme="majorHAnsi"/>
          <w:sz w:val="20"/>
          <w:szCs w:val="20"/>
        </w:rPr>
        <w:t xml:space="preserve">   </w:t>
      </w:r>
      <w:r w:rsidR="00AA78E5">
        <w:rPr>
          <w:rFonts w:asciiTheme="majorHAnsi" w:hAnsiTheme="majorHAnsi" w:cstheme="majorHAnsi"/>
          <w:sz w:val="20"/>
          <w:szCs w:val="20"/>
        </w:rPr>
        <w:t xml:space="preserve"> </w:t>
      </w:r>
      <w:r w:rsidRPr="00341CFC">
        <w:rPr>
          <w:rFonts w:asciiTheme="majorHAnsi" w:hAnsiTheme="majorHAnsi" w:cstheme="majorHAnsi"/>
          <w:sz w:val="20"/>
          <w:szCs w:val="20"/>
        </w:rPr>
        <w:t xml:space="preserve"> - zawieszenie tandem z wahaczami podłużnymi, wszystkie półosie wyposażone w hamulce bębnowe,</w:t>
      </w:r>
    </w:p>
    <w:p w14:paraId="04E93D92" w14:textId="70811B30" w:rsidR="00341CFC" w:rsidRPr="00341CFC" w:rsidRDefault="00341CFC" w:rsidP="00341CFC">
      <w:pPr>
        <w:ind w:left="425"/>
        <w:jc w:val="both"/>
        <w:rPr>
          <w:rFonts w:asciiTheme="majorHAnsi" w:hAnsiTheme="majorHAnsi" w:cstheme="majorHAnsi"/>
          <w:sz w:val="20"/>
          <w:szCs w:val="20"/>
        </w:rPr>
      </w:pPr>
      <w:r w:rsidRPr="00341CFC">
        <w:rPr>
          <w:rFonts w:asciiTheme="majorHAnsi" w:hAnsiTheme="majorHAnsi" w:cstheme="majorHAnsi"/>
          <w:sz w:val="20"/>
          <w:szCs w:val="20"/>
        </w:rPr>
        <w:t xml:space="preserve"> </w:t>
      </w:r>
      <w:r w:rsidR="00AA78E5">
        <w:rPr>
          <w:rFonts w:asciiTheme="majorHAnsi" w:hAnsiTheme="majorHAnsi" w:cstheme="majorHAnsi"/>
          <w:sz w:val="20"/>
          <w:szCs w:val="20"/>
        </w:rPr>
        <w:t xml:space="preserve"> </w:t>
      </w:r>
      <w:r w:rsidRPr="00341CFC">
        <w:rPr>
          <w:rFonts w:asciiTheme="majorHAnsi" w:hAnsiTheme="majorHAnsi" w:cstheme="majorHAnsi"/>
          <w:sz w:val="20"/>
          <w:szCs w:val="20"/>
        </w:rPr>
        <w:t xml:space="preserve">   - zaczep dyszla obrotowy z okiem ø50 mm do łączenia z dolnym zaczepem ciągnika,</w:t>
      </w:r>
    </w:p>
    <w:p w14:paraId="02EBB4D4" w14:textId="23FCF866" w:rsidR="00341CFC" w:rsidRPr="00341CFC" w:rsidRDefault="00341CFC" w:rsidP="00341CFC">
      <w:pPr>
        <w:ind w:left="425"/>
        <w:jc w:val="both"/>
        <w:rPr>
          <w:rFonts w:asciiTheme="majorHAnsi" w:hAnsiTheme="majorHAnsi" w:cstheme="majorHAnsi"/>
          <w:sz w:val="20"/>
          <w:szCs w:val="20"/>
        </w:rPr>
      </w:pPr>
      <w:r w:rsidRPr="00341CFC">
        <w:rPr>
          <w:rFonts w:asciiTheme="majorHAnsi" w:hAnsiTheme="majorHAnsi" w:cstheme="majorHAnsi"/>
          <w:sz w:val="20"/>
          <w:szCs w:val="20"/>
        </w:rPr>
        <w:t xml:space="preserve"> </w:t>
      </w:r>
      <w:r w:rsidR="00AA78E5">
        <w:rPr>
          <w:rFonts w:asciiTheme="majorHAnsi" w:hAnsiTheme="majorHAnsi" w:cstheme="majorHAnsi"/>
          <w:sz w:val="20"/>
          <w:szCs w:val="20"/>
        </w:rPr>
        <w:t xml:space="preserve"> </w:t>
      </w:r>
      <w:r w:rsidRPr="00341CFC">
        <w:rPr>
          <w:rFonts w:asciiTheme="majorHAnsi" w:hAnsiTheme="majorHAnsi" w:cstheme="majorHAnsi"/>
          <w:sz w:val="20"/>
          <w:szCs w:val="20"/>
        </w:rPr>
        <w:t xml:space="preserve">   - podpora dyszla teleskopowa,</w:t>
      </w:r>
    </w:p>
    <w:p w14:paraId="2784D1A1" w14:textId="3AD2338D" w:rsidR="00341CFC" w:rsidRPr="00341CFC" w:rsidRDefault="00341CFC" w:rsidP="00341CFC">
      <w:pPr>
        <w:ind w:left="425"/>
        <w:jc w:val="both"/>
        <w:rPr>
          <w:rFonts w:asciiTheme="majorHAnsi" w:hAnsiTheme="majorHAnsi" w:cstheme="majorHAnsi"/>
          <w:sz w:val="20"/>
          <w:szCs w:val="20"/>
        </w:rPr>
      </w:pPr>
      <w:r w:rsidRPr="00341CFC">
        <w:rPr>
          <w:rFonts w:asciiTheme="majorHAnsi" w:hAnsiTheme="majorHAnsi" w:cstheme="majorHAnsi"/>
          <w:sz w:val="20"/>
          <w:szCs w:val="20"/>
        </w:rPr>
        <w:t xml:space="preserve">    </w:t>
      </w:r>
      <w:r w:rsidR="00AA78E5">
        <w:rPr>
          <w:rFonts w:asciiTheme="majorHAnsi" w:hAnsiTheme="majorHAnsi" w:cstheme="majorHAnsi"/>
          <w:sz w:val="20"/>
          <w:szCs w:val="20"/>
        </w:rPr>
        <w:t xml:space="preserve"> </w:t>
      </w:r>
      <w:r w:rsidRPr="00341CFC">
        <w:rPr>
          <w:rFonts w:asciiTheme="majorHAnsi" w:hAnsiTheme="majorHAnsi" w:cstheme="majorHAnsi"/>
          <w:sz w:val="20"/>
          <w:szCs w:val="20"/>
        </w:rPr>
        <w:t>- instalacja hamulcowa pneumatyczna dwuprzewodowa z ręcznym regulatorem siły hamowania,</w:t>
      </w:r>
    </w:p>
    <w:p w14:paraId="2D6AD234" w14:textId="2D10818A" w:rsidR="00341CFC" w:rsidRPr="00341CFC" w:rsidRDefault="00341CFC" w:rsidP="00341CFC">
      <w:pPr>
        <w:ind w:left="425"/>
        <w:jc w:val="both"/>
        <w:rPr>
          <w:rFonts w:asciiTheme="majorHAnsi" w:hAnsiTheme="majorHAnsi" w:cstheme="majorHAnsi"/>
          <w:sz w:val="20"/>
          <w:szCs w:val="20"/>
        </w:rPr>
      </w:pPr>
      <w:r w:rsidRPr="00341CFC">
        <w:rPr>
          <w:rFonts w:asciiTheme="majorHAnsi" w:hAnsiTheme="majorHAnsi" w:cstheme="majorHAnsi"/>
          <w:sz w:val="20"/>
          <w:szCs w:val="20"/>
        </w:rPr>
        <w:t xml:space="preserve">    </w:t>
      </w:r>
      <w:r w:rsidR="00AA78E5">
        <w:rPr>
          <w:rFonts w:asciiTheme="majorHAnsi" w:hAnsiTheme="majorHAnsi" w:cstheme="majorHAnsi"/>
          <w:sz w:val="20"/>
          <w:szCs w:val="20"/>
        </w:rPr>
        <w:t xml:space="preserve"> </w:t>
      </w:r>
      <w:r w:rsidRPr="00341CFC">
        <w:rPr>
          <w:rFonts w:asciiTheme="majorHAnsi" w:hAnsiTheme="majorHAnsi" w:cstheme="majorHAnsi"/>
          <w:sz w:val="20"/>
          <w:szCs w:val="20"/>
        </w:rPr>
        <w:t>- postojowy hamulec ręczny,</w:t>
      </w:r>
    </w:p>
    <w:p w14:paraId="760ECEA8" w14:textId="6D465263" w:rsidR="00341CFC" w:rsidRPr="00341CFC" w:rsidRDefault="00341CFC" w:rsidP="00341CFC">
      <w:pPr>
        <w:ind w:left="425"/>
        <w:jc w:val="both"/>
        <w:rPr>
          <w:rFonts w:asciiTheme="majorHAnsi" w:hAnsiTheme="majorHAnsi" w:cstheme="majorHAnsi"/>
          <w:sz w:val="20"/>
          <w:szCs w:val="20"/>
        </w:rPr>
      </w:pPr>
      <w:r w:rsidRPr="00341CFC">
        <w:rPr>
          <w:rFonts w:asciiTheme="majorHAnsi" w:hAnsiTheme="majorHAnsi" w:cstheme="majorHAnsi"/>
          <w:sz w:val="20"/>
          <w:szCs w:val="20"/>
        </w:rPr>
        <w:t xml:space="preserve">    </w:t>
      </w:r>
      <w:r w:rsidR="00AA78E5">
        <w:rPr>
          <w:rFonts w:asciiTheme="majorHAnsi" w:hAnsiTheme="majorHAnsi" w:cstheme="majorHAnsi"/>
          <w:sz w:val="20"/>
          <w:szCs w:val="20"/>
        </w:rPr>
        <w:t xml:space="preserve"> </w:t>
      </w:r>
      <w:r w:rsidRPr="00341CFC">
        <w:rPr>
          <w:rFonts w:asciiTheme="majorHAnsi" w:hAnsiTheme="majorHAnsi" w:cstheme="majorHAnsi"/>
          <w:sz w:val="20"/>
          <w:szCs w:val="20"/>
        </w:rPr>
        <w:t>- instalacja oświetlenia 12 V,</w:t>
      </w:r>
    </w:p>
    <w:p w14:paraId="311B04F5" w14:textId="3DD39634" w:rsidR="00341CFC" w:rsidRPr="00341CFC" w:rsidRDefault="00341CFC" w:rsidP="00341CFC">
      <w:pPr>
        <w:ind w:left="425"/>
        <w:jc w:val="both"/>
        <w:rPr>
          <w:rFonts w:asciiTheme="majorHAnsi" w:hAnsiTheme="majorHAnsi" w:cstheme="majorHAnsi"/>
          <w:sz w:val="20"/>
          <w:szCs w:val="20"/>
        </w:rPr>
      </w:pPr>
      <w:r w:rsidRPr="00341CFC">
        <w:rPr>
          <w:rFonts w:asciiTheme="majorHAnsi" w:hAnsiTheme="majorHAnsi" w:cstheme="majorHAnsi"/>
          <w:sz w:val="20"/>
          <w:szCs w:val="20"/>
        </w:rPr>
        <w:t xml:space="preserve">   </w:t>
      </w:r>
      <w:r w:rsidR="00AA78E5">
        <w:rPr>
          <w:rFonts w:asciiTheme="majorHAnsi" w:hAnsiTheme="majorHAnsi" w:cstheme="majorHAnsi"/>
          <w:sz w:val="20"/>
          <w:szCs w:val="20"/>
        </w:rPr>
        <w:t xml:space="preserve"> </w:t>
      </w:r>
      <w:r w:rsidRPr="00341CFC">
        <w:rPr>
          <w:rFonts w:asciiTheme="majorHAnsi" w:hAnsiTheme="majorHAnsi" w:cstheme="majorHAnsi"/>
          <w:sz w:val="20"/>
          <w:szCs w:val="20"/>
        </w:rPr>
        <w:t xml:space="preserve"> - tylne lampy oświetleniowe z kratkami zabezpieczającymi przed uszkodzeniem,</w:t>
      </w:r>
    </w:p>
    <w:p w14:paraId="749A03A4" w14:textId="793614A4" w:rsidR="00341CFC" w:rsidRPr="00341CFC" w:rsidRDefault="00341CFC" w:rsidP="00341CFC">
      <w:pPr>
        <w:ind w:left="425"/>
        <w:jc w:val="both"/>
        <w:rPr>
          <w:rFonts w:asciiTheme="majorHAnsi" w:hAnsiTheme="majorHAnsi" w:cstheme="majorHAnsi"/>
          <w:sz w:val="20"/>
          <w:szCs w:val="20"/>
        </w:rPr>
      </w:pPr>
      <w:r w:rsidRPr="00341CFC">
        <w:rPr>
          <w:rFonts w:asciiTheme="majorHAnsi" w:hAnsiTheme="majorHAnsi" w:cstheme="majorHAnsi"/>
          <w:sz w:val="20"/>
          <w:szCs w:val="20"/>
        </w:rPr>
        <w:t xml:space="preserve">    </w:t>
      </w:r>
      <w:r w:rsidR="00AA78E5">
        <w:rPr>
          <w:rFonts w:asciiTheme="majorHAnsi" w:hAnsiTheme="majorHAnsi" w:cstheme="majorHAnsi"/>
          <w:sz w:val="20"/>
          <w:szCs w:val="20"/>
        </w:rPr>
        <w:t xml:space="preserve"> </w:t>
      </w:r>
      <w:r w:rsidRPr="00341CFC">
        <w:rPr>
          <w:rFonts w:asciiTheme="majorHAnsi" w:hAnsiTheme="majorHAnsi" w:cstheme="majorHAnsi"/>
          <w:sz w:val="20"/>
          <w:szCs w:val="20"/>
        </w:rPr>
        <w:t>- instalacja hydrauliczna wywrotu z automatycznym zaworem odcinającym,</w:t>
      </w:r>
    </w:p>
    <w:p w14:paraId="538AA635" w14:textId="2AC2C9EC" w:rsidR="00341CFC" w:rsidRPr="00341CFC" w:rsidRDefault="00341CFC" w:rsidP="00341CFC">
      <w:pPr>
        <w:ind w:left="425"/>
        <w:jc w:val="both"/>
        <w:rPr>
          <w:rFonts w:asciiTheme="majorHAnsi" w:hAnsiTheme="majorHAnsi" w:cstheme="majorHAnsi"/>
          <w:sz w:val="20"/>
          <w:szCs w:val="20"/>
        </w:rPr>
      </w:pPr>
      <w:r w:rsidRPr="00341CFC">
        <w:rPr>
          <w:rFonts w:asciiTheme="majorHAnsi" w:hAnsiTheme="majorHAnsi" w:cstheme="majorHAnsi"/>
          <w:sz w:val="20"/>
          <w:szCs w:val="20"/>
        </w:rPr>
        <w:t xml:space="preserve">    </w:t>
      </w:r>
      <w:r w:rsidR="00AA78E5">
        <w:rPr>
          <w:rFonts w:asciiTheme="majorHAnsi" w:hAnsiTheme="majorHAnsi" w:cstheme="majorHAnsi"/>
          <w:sz w:val="20"/>
          <w:szCs w:val="20"/>
        </w:rPr>
        <w:t xml:space="preserve"> </w:t>
      </w:r>
      <w:r w:rsidRPr="00341CFC">
        <w:rPr>
          <w:rFonts w:asciiTheme="majorHAnsi" w:hAnsiTheme="majorHAnsi" w:cstheme="majorHAnsi"/>
          <w:sz w:val="20"/>
          <w:szCs w:val="20"/>
        </w:rPr>
        <w:t>- siłownik teleskopowy wywrotu z zawiesiem przegubowym,</w:t>
      </w:r>
    </w:p>
    <w:p w14:paraId="0917345F" w14:textId="0DC91D68" w:rsidR="00341CFC" w:rsidRPr="00341CFC" w:rsidRDefault="00341CFC" w:rsidP="00341CFC">
      <w:pPr>
        <w:ind w:left="425"/>
        <w:jc w:val="both"/>
        <w:rPr>
          <w:rFonts w:asciiTheme="majorHAnsi" w:hAnsiTheme="majorHAnsi" w:cstheme="majorHAnsi"/>
          <w:sz w:val="20"/>
          <w:szCs w:val="20"/>
        </w:rPr>
      </w:pPr>
      <w:r w:rsidRPr="00341CFC">
        <w:rPr>
          <w:rFonts w:asciiTheme="majorHAnsi" w:hAnsiTheme="majorHAnsi" w:cstheme="majorHAnsi"/>
          <w:sz w:val="20"/>
          <w:szCs w:val="20"/>
        </w:rPr>
        <w:t xml:space="preserve">   </w:t>
      </w:r>
      <w:r w:rsidR="00AA78E5">
        <w:rPr>
          <w:rFonts w:asciiTheme="majorHAnsi" w:hAnsiTheme="majorHAnsi" w:cstheme="majorHAnsi"/>
          <w:sz w:val="20"/>
          <w:szCs w:val="20"/>
        </w:rPr>
        <w:t xml:space="preserve"> </w:t>
      </w:r>
      <w:r w:rsidRPr="00341CFC">
        <w:rPr>
          <w:rFonts w:asciiTheme="majorHAnsi" w:hAnsiTheme="majorHAnsi" w:cstheme="majorHAnsi"/>
          <w:sz w:val="20"/>
          <w:szCs w:val="20"/>
        </w:rPr>
        <w:t xml:space="preserve"> - podpora serwisowa skrzyni ładunkowej,</w:t>
      </w:r>
    </w:p>
    <w:p w14:paraId="5A40D051" w14:textId="36845B2C" w:rsidR="00341CFC" w:rsidRDefault="00341CFC" w:rsidP="00341CFC">
      <w:pPr>
        <w:ind w:left="425"/>
        <w:jc w:val="both"/>
        <w:rPr>
          <w:rFonts w:asciiTheme="majorHAnsi" w:hAnsiTheme="majorHAnsi" w:cstheme="majorHAnsi"/>
          <w:sz w:val="20"/>
          <w:szCs w:val="20"/>
        </w:rPr>
      </w:pPr>
      <w:r w:rsidRPr="00341CFC">
        <w:rPr>
          <w:rFonts w:asciiTheme="majorHAnsi" w:hAnsiTheme="majorHAnsi" w:cstheme="majorHAnsi"/>
          <w:sz w:val="20"/>
          <w:szCs w:val="20"/>
        </w:rPr>
        <w:t xml:space="preserve">   </w:t>
      </w:r>
      <w:r w:rsidR="00AA78E5">
        <w:rPr>
          <w:rFonts w:asciiTheme="majorHAnsi" w:hAnsiTheme="majorHAnsi" w:cstheme="majorHAnsi"/>
          <w:sz w:val="20"/>
          <w:szCs w:val="20"/>
        </w:rPr>
        <w:t xml:space="preserve"> </w:t>
      </w:r>
      <w:r w:rsidRPr="00341CFC">
        <w:rPr>
          <w:rFonts w:asciiTheme="majorHAnsi" w:hAnsiTheme="majorHAnsi" w:cstheme="majorHAnsi"/>
          <w:sz w:val="20"/>
          <w:szCs w:val="20"/>
        </w:rPr>
        <w:t xml:space="preserve"> - dwa kliny do kół</w:t>
      </w:r>
    </w:p>
    <w:p w14:paraId="0EAA834D" w14:textId="728A754B" w:rsidR="00A83020" w:rsidRPr="00A83020" w:rsidRDefault="00A83020" w:rsidP="00A83020">
      <w:pPr>
        <w:ind w:left="425"/>
        <w:jc w:val="both"/>
        <w:rPr>
          <w:rFonts w:asciiTheme="majorHAnsi" w:hAnsiTheme="majorHAnsi" w:cstheme="majorHAnsi"/>
          <w:strike/>
          <w:color w:val="000000" w:themeColor="text1"/>
          <w:sz w:val="20"/>
          <w:szCs w:val="20"/>
        </w:rPr>
      </w:pPr>
      <w:r w:rsidRPr="00A83020">
        <w:rPr>
          <w:rFonts w:asciiTheme="majorHAnsi" w:hAnsiTheme="majorHAnsi" w:cstheme="majorHAnsi"/>
          <w:strike/>
          <w:color w:val="000000" w:themeColor="text1"/>
          <w:sz w:val="20"/>
          <w:szCs w:val="20"/>
        </w:rPr>
        <w:t xml:space="preserve">     - rozmiar ogumienia minimum 400/60 </w:t>
      </w:r>
      <w:r>
        <w:rPr>
          <w:rFonts w:asciiTheme="majorHAnsi" w:hAnsiTheme="majorHAnsi" w:cstheme="majorHAnsi"/>
          <w:strike/>
          <w:color w:val="000000" w:themeColor="text1"/>
          <w:sz w:val="20"/>
          <w:szCs w:val="20"/>
        </w:rPr>
        <w:t xml:space="preserve">R </w:t>
      </w:r>
      <w:r w:rsidRPr="00A83020">
        <w:rPr>
          <w:rFonts w:asciiTheme="majorHAnsi" w:hAnsiTheme="majorHAnsi" w:cstheme="majorHAnsi"/>
          <w:strike/>
          <w:color w:val="000000" w:themeColor="text1"/>
          <w:sz w:val="20"/>
          <w:szCs w:val="20"/>
        </w:rPr>
        <w:t>15,5,</w:t>
      </w:r>
    </w:p>
    <w:p w14:paraId="0E8582E1" w14:textId="3427BA97" w:rsidR="00341CFC" w:rsidRPr="00A83020" w:rsidRDefault="00341CFC" w:rsidP="00D912B1">
      <w:pPr>
        <w:ind w:left="425"/>
        <w:jc w:val="both"/>
        <w:rPr>
          <w:rFonts w:asciiTheme="majorHAnsi" w:hAnsiTheme="majorHAnsi" w:cstheme="majorHAnsi"/>
          <w:color w:val="FF0000"/>
          <w:sz w:val="20"/>
          <w:szCs w:val="20"/>
        </w:rPr>
      </w:pPr>
      <w:r w:rsidRPr="00A83020">
        <w:rPr>
          <w:rFonts w:asciiTheme="majorHAnsi" w:hAnsiTheme="majorHAnsi" w:cstheme="majorHAnsi"/>
          <w:color w:val="FF0000"/>
          <w:sz w:val="20"/>
          <w:szCs w:val="20"/>
        </w:rPr>
        <w:t xml:space="preserve">   </w:t>
      </w:r>
      <w:r w:rsidR="00AA78E5" w:rsidRPr="00A83020">
        <w:rPr>
          <w:rFonts w:asciiTheme="majorHAnsi" w:hAnsiTheme="majorHAnsi" w:cstheme="majorHAnsi"/>
          <w:color w:val="FF0000"/>
          <w:sz w:val="20"/>
          <w:szCs w:val="20"/>
        </w:rPr>
        <w:t xml:space="preserve"> </w:t>
      </w:r>
      <w:r w:rsidRPr="00A83020">
        <w:rPr>
          <w:rFonts w:asciiTheme="majorHAnsi" w:hAnsiTheme="majorHAnsi" w:cstheme="majorHAnsi"/>
          <w:color w:val="FF0000"/>
          <w:sz w:val="20"/>
          <w:szCs w:val="20"/>
        </w:rPr>
        <w:t xml:space="preserve"> - rozmiar ogumienia minimum 400/60 15,</w:t>
      </w:r>
      <w:r w:rsidR="00D912B1" w:rsidRPr="00A83020">
        <w:rPr>
          <w:rFonts w:asciiTheme="majorHAnsi" w:hAnsiTheme="majorHAnsi" w:cstheme="majorHAnsi"/>
          <w:color w:val="FF0000"/>
          <w:sz w:val="20"/>
          <w:szCs w:val="20"/>
        </w:rPr>
        <w:t>5,</w:t>
      </w:r>
    </w:p>
    <w:p w14:paraId="32FAAD9B" w14:textId="3028ADE8" w:rsidR="00341CFC" w:rsidRPr="00341CFC" w:rsidRDefault="00341CFC" w:rsidP="00341CFC">
      <w:pPr>
        <w:ind w:left="425"/>
        <w:jc w:val="both"/>
        <w:rPr>
          <w:rFonts w:asciiTheme="majorHAnsi" w:hAnsiTheme="majorHAnsi" w:cstheme="majorHAnsi"/>
          <w:sz w:val="20"/>
          <w:szCs w:val="20"/>
        </w:rPr>
      </w:pPr>
      <w:r w:rsidRPr="00341CFC">
        <w:rPr>
          <w:rFonts w:asciiTheme="majorHAnsi" w:hAnsiTheme="majorHAnsi" w:cstheme="majorHAnsi"/>
          <w:sz w:val="20"/>
          <w:szCs w:val="20"/>
        </w:rPr>
        <w:t xml:space="preserve">  </w:t>
      </w:r>
      <w:r w:rsidR="00AA78E5">
        <w:rPr>
          <w:rFonts w:asciiTheme="majorHAnsi" w:hAnsiTheme="majorHAnsi" w:cstheme="majorHAnsi"/>
          <w:sz w:val="20"/>
          <w:szCs w:val="20"/>
        </w:rPr>
        <w:t xml:space="preserve">  </w:t>
      </w:r>
      <w:r w:rsidRPr="00341CFC">
        <w:rPr>
          <w:rFonts w:asciiTheme="majorHAnsi" w:hAnsiTheme="majorHAnsi" w:cstheme="majorHAnsi"/>
          <w:sz w:val="20"/>
          <w:szCs w:val="20"/>
        </w:rPr>
        <w:t xml:space="preserve"> - czas dojazdu serwisu w przypadku awarii w okresie gwarancji i rękojmi – maksymalnie 48 godzin od chwili zgłoszenia.</w:t>
      </w:r>
    </w:p>
    <w:p w14:paraId="55E2F22B" w14:textId="77777777" w:rsidR="00341CFC" w:rsidRPr="00341CFC" w:rsidRDefault="00341CFC" w:rsidP="00341CFC">
      <w:pPr>
        <w:ind w:left="425"/>
        <w:jc w:val="both"/>
        <w:rPr>
          <w:rFonts w:asciiTheme="majorHAnsi" w:hAnsiTheme="majorHAnsi" w:cstheme="majorHAnsi"/>
          <w:sz w:val="20"/>
          <w:szCs w:val="20"/>
        </w:rPr>
      </w:pPr>
    </w:p>
    <w:p w14:paraId="7E7133CF" w14:textId="1656D20C" w:rsidR="00341CFC" w:rsidRPr="00341CFC" w:rsidRDefault="00341CFC" w:rsidP="00341CFC">
      <w:pPr>
        <w:ind w:left="425"/>
        <w:jc w:val="both"/>
        <w:rPr>
          <w:rFonts w:asciiTheme="majorHAnsi" w:hAnsiTheme="majorHAnsi" w:cstheme="majorHAnsi"/>
          <w:sz w:val="20"/>
          <w:szCs w:val="20"/>
        </w:rPr>
      </w:pPr>
      <w:r>
        <w:rPr>
          <w:rFonts w:asciiTheme="majorHAnsi" w:hAnsiTheme="majorHAnsi" w:cstheme="majorHAnsi"/>
          <w:sz w:val="20"/>
          <w:szCs w:val="20"/>
        </w:rPr>
        <w:t xml:space="preserve">1.2. </w:t>
      </w:r>
      <w:r w:rsidRPr="00341CFC">
        <w:rPr>
          <w:rFonts w:asciiTheme="majorHAnsi" w:hAnsiTheme="majorHAnsi" w:cstheme="majorHAnsi"/>
          <w:sz w:val="20"/>
          <w:szCs w:val="20"/>
        </w:rPr>
        <w:t>Minimalne wymagane parametry techniczno-użytkowe- kosiarka bijakowa tylno-boczna:</w:t>
      </w:r>
    </w:p>
    <w:p w14:paraId="57DD8462" w14:textId="605343DE" w:rsidR="00341CFC" w:rsidRPr="00341CFC" w:rsidRDefault="00AA78E5" w:rsidP="00341CFC">
      <w:pPr>
        <w:ind w:left="425"/>
        <w:jc w:val="both"/>
        <w:rPr>
          <w:rFonts w:asciiTheme="majorHAnsi" w:hAnsiTheme="majorHAnsi" w:cstheme="majorHAnsi"/>
          <w:sz w:val="20"/>
          <w:szCs w:val="20"/>
        </w:rPr>
      </w:pPr>
      <w:r>
        <w:rPr>
          <w:rFonts w:asciiTheme="majorHAnsi" w:hAnsiTheme="majorHAnsi" w:cstheme="majorHAnsi"/>
          <w:sz w:val="20"/>
          <w:szCs w:val="20"/>
        </w:rPr>
        <w:t xml:space="preserve">     </w:t>
      </w:r>
      <w:r w:rsidR="00341CFC" w:rsidRPr="00341CFC">
        <w:rPr>
          <w:rFonts w:asciiTheme="majorHAnsi" w:hAnsiTheme="majorHAnsi" w:cstheme="majorHAnsi"/>
          <w:sz w:val="20"/>
          <w:szCs w:val="20"/>
        </w:rPr>
        <w:t>- rok produkcji 2022 r.,</w:t>
      </w:r>
    </w:p>
    <w:p w14:paraId="682C8AED" w14:textId="11DE4463" w:rsidR="00341CFC" w:rsidRPr="00341CFC" w:rsidRDefault="00AA78E5" w:rsidP="00341CFC">
      <w:pPr>
        <w:ind w:left="425"/>
        <w:jc w:val="both"/>
        <w:rPr>
          <w:rFonts w:asciiTheme="majorHAnsi" w:hAnsiTheme="majorHAnsi" w:cstheme="majorHAnsi"/>
          <w:sz w:val="20"/>
          <w:szCs w:val="20"/>
        </w:rPr>
      </w:pPr>
      <w:r>
        <w:rPr>
          <w:rFonts w:asciiTheme="majorHAnsi" w:hAnsiTheme="majorHAnsi" w:cstheme="majorHAnsi"/>
          <w:sz w:val="20"/>
          <w:szCs w:val="20"/>
        </w:rPr>
        <w:t xml:space="preserve">     </w:t>
      </w:r>
      <w:r w:rsidR="00341CFC" w:rsidRPr="00341CFC">
        <w:rPr>
          <w:rFonts w:asciiTheme="majorHAnsi" w:hAnsiTheme="majorHAnsi" w:cstheme="majorHAnsi"/>
          <w:sz w:val="20"/>
          <w:szCs w:val="20"/>
        </w:rPr>
        <w:t>- szerokość koszenia 1</w:t>
      </w:r>
      <w:r w:rsidR="00135437">
        <w:rPr>
          <w:rFonts w:asciiTheme="majorHAnsi" w:hAnsiTheme="majorHAnsi" w:cstheme="majorHAnsi"/>
          <w:sz w:val="20"/>
          <w:szCs w:val="20"/>
        </w:rPr>
        <w:t>8</w:t>
      </w:r>
      <w:r w:rsidR="00341CFC" w:rsidRPr="00341CFC">
        <w:rPr>
          <w:rFonts w:asciiTheme="majorHAnsi" w:hAnsiTheme="majorHAnsi" w:cstheme="majorHAnsi"/>
          <w:sz w:val="20"/>
          <w:szCs w:val="20"/>
        </w:rPr>
        <w:t>00 mm,</w:t>
      </w:r>
    </w:p>
    <w:p w14:paraId="0FDA9272" w14:textId="1F6B1E56" w:rsidR="00341CFC" w:rsidRPr="00341CFC" w:rsidRDefault="00AA78E5" w:rsidP="00341CFC">
      <w:pPr>
        <w:ind w:left="425"/>
        <w:jc w:val="both"/>
        <w:rPr>
          <w:rFonts w:asciiTheme="majorHAnsi" w:hAnsiTheme="majorHAnsi" w:cstheme="majorHAnsi"/>
          <w:sz w:val="20"/>
          <w:szCs w:val="20"/>
        </w:rPr>
      </w:pPr>
      <w:r>
        <w:rPr>
          <w:rFonts w:asciiTheme="majorHAnsi" w:hAnsiTheme="majorHAnsi" w:cstheme="majorHAnsi"/>
          <w:sz w:val="20"/>
          <w:szCs w:val="20"/>
        </w:rPr>
        <w:t xml:space="preserve">     </w:t>
      </w:r>
      <w:r w:rsidR="00341CFC" w:rsidRPr="00341CFC">
        <w:rPr>
          <w:rFonts w:asciiTheme="majorHAnsi" w:hAnsiTheme="majorHAnsi" w:cstheme="majorHAnsi"/>
          <w:sz w:val="20"/>
          <w:szCs w:val="20"/>
        </w:rPr>
        <w:t>- zawieszenie pantografowe,</w:t>
      </w:r>
    </w:p>
    <w:p w14:paraId="4F30EBEA" w14:textId="2A39B7D9" w:rsidR="00341CFC" w:rsidRPr="00341CFC" w:rsidRDefault="00AA78E5" w:rsidP="00341CFC">
      <w:pPr>
        <w:ind w:left="425"/>
        <w:jc w:val="both"/>
        <w:rPr>
          <w:rFonts w:asciiTheme="majorHAnsi" w:hAnsiTheme="majorHAnsi" w:cstheme="majorHAnsi"/>
          <w:sz w:val="20"/>
          <w:szCs w:val="20"/>
        </w:rPr>
      </w:pPr>
      <w:r>
        <w:rPr>
          <w:rFonts w:asciiTheme="majorHAnsi" w:hAnsiTheme="majorHAnsi" w:cstheme="majorHAnsi"/>
          <w:sz w:val="20"/>
          <w:szCs w:val="20"/>
        </w:rPr>
        <w:t xml:space="preserve">     </w:t>
      </w:r>
      <w:r w:rsidR="00341CFC" w:rsidRPr="00341CFC">
        <w:rPr>
          <w:rFonts w:asciiTheme="majorHAnsi" w:hAnsiTheme="majorHAnsi" w:cstheme="majorHAnsi"/>
          <w:sz w:val="20"/>
          <w:szCs w:val="20"/>
        </w:rPr>
        <w:t>- sposób mocowania na ciągniku za pomocą tylnego TUZ,</w:t>
      </w:r>
    </w:p>
    <w:p w14:paraId="22D75B4F" w14:textId="6E8330CF" w:rsidR="00341CFC" w:rsidRPr="00341CFC" w:rsidRDefault="00AA78E5" w:rsidP="00341CFC">
      <w:pPr>
        <w:ind w:left="425"/>
        <w:jc w:val="both"/>
        <w:rPr>
          <w:rFonts w:asciiTheme="majorHAnsi" w:hAnsiTheme="majorHAnsi" w:cstheme="majorHAnsi"/>
          <w:sz w:val="20"/>
          <w:szCs w:val="20"/>
        </w:rPr>
      </w:pPr>
      <w:r>
        <w:rPr>
          <w:rFonts w:asciiTheme="majorHAnsi" w:hAnsiTheme="majorHAnsi" w:cstheme="majorHAnsi"/>
          <w:sz w:val="20"/>
          <w:szCs w:val="20"/>
        </w:rPr>
        <w:t xml:space="preserve">     </w:t>
      </w:r>
      <w:r w:rsidR="00341CFC" w:rsidRPr="00341CFC">
        <w:rPr>
          <w:rFonts w:asciiTheme="majorHAnsi" w:hAnsiTheme="majorHAnsi" w:cstheme="majorHAnsi"/>
          <w:sz w:val="20"/>
          <w:szCs w:val="20"/>
        </w:rPr>
        <w:t xml:space="preserve">- obroty WOM 540 </w:t>
      </w:r>
      <w:proofErr w:type="spellStart"/>
      <w:r w:rsidR="00341CFC" w:rsidRPr="00341CFC">
        <w:rPr>
          <w:rFonts w:asciiTheme="majorHAnsi" w:hAnsiTheme="majorHAnsi" w:cstheme="majorHAnsi"/>
          <w:sz w:val="20"/>
          <w:szCs w:val="20"/>
        </w:rPr>
        <w:t>obr</w:t>
      </w:r>
      <w:proofErr w:type="spellEnd"/>
      <w:r w:rsidR="00341CFC" w:rsidRPr="00341CFC">
        <w:rPr>
          <w:rFonts w:asciiTheme="majorHAnsi" w:hAnsiTheme="majorHAnsi" w:cstheme="majorHAnsi"/>
          <w:sz w:val="20"/>
          <w:szCs w:val="20"/>
        </w:rPr>
        <w:t>./min</w:t>
      </w:r>
    </w:p>
    <w:p w14:paraId="3AD69D5F" w14:textId="695C44FE" w:rsidR="00341CFC" w:rsidRPr="00341CFC" w:rsidRDefault="00AA78E5" w:rsidP="00341CFC">
      <w:pPr>
        <w:ind w:left="425"/>
        <w:jc w:val="both"/>
        <w:rPr>
          <w:rFonts w:asciiTheme="majorHAnsi" w:hAnsiTheme="majorHAnsi" w:cstheme="majorHAnsi"/>
          <w:sz w:val="20"/>
          <w:szCs w:val="20"/>
        </w:rPr>
      </w:pPr>
      <w:r>
        <w:rPr>
          <w:rFonts w:asciiTheme="majorHAnsi" w:hAnsiTheme="majorHAnsi" w:cstheme="majorHAnsi"/>
          <w:sz w:val="20"/>
          <w:szCs w:val="20"/>
        </w:rPr>
        <w:t xml:space="preserve">    </w:t>
      </w:r>
      <w:r w:rsidR="00341CFC" w:rsidRPr="00341CFC">
        <w:rPr>
          <w:rFonts w:asciiTheme="majorHAnsi" w:hAnsiTheme="majorHAnsi" w:cstheme="majorHAnsi"/>
          <w:sz w:val="20"/>
          <w:szCs w:val="20"/>
        </w:rPr>
        <w:t xml:space="preserve"> - liczba noży minimum 1</w:t>
      </w:r>
      <w:r w:rsidR="00135437">
        <w:rPr>
          <w:rFonts w:asciiTheme="majorHAnsi" w:hAnsiTheme="majorHAnsi" w:cstheme="majorHAnsi"/>
          <w:sz w:val="20"/>
          <w:szCs w:val="20"/>
        </w:rPr>
        <w:t>6</w:t>
      </w:r>
      <w:r w:rsidR="00341CFC" w:rsidRPr="00341CFC">
        <w:rPr>
          <w:rFonts w:asciiTheme="majorHAnsi" w:hAnsiTheme="majorHAnsi" w:cstheme="majorHAnsi"/>
          <w:sz w:val="20"/>
          <w:szCs w:val="20"/>
        </w:rPr>
        <w:t xml:space="preserve"> szt.,</w:t>
      </w:r>
    </w:p>
    <w:p w14:paraId="56601DC7" w14:textId="23997F1B" w:rsidR="00341CFC" w:rsidRPr="00341CFC" w:rsidRDefault="00AA78E5" w:rsidP="00341CFC">
      <w:pPr>
        <w:ind w:left="425"/>
        <w:jc w:val="both"/>
        <w:rPr>
          <w:rFonts w:asciiTheme="majorHAnsi" w:hAnsiTheme="majorHAnsi" w:cstheme="majorHAnsi"/>
          <w:sz w:val="20"/>
          <w:szCs w:val="20"/>
        </w:rPr>
      </w:pPr>
      <w:r>
        <w:rPr>
          <w:rFonts w:asciiTheme="majorHAnsi" w:hAnsiTheme="majorHAnsi" w:cstheme="majorHAnsi"/>
          <w:sz w:val="20"/>
          <w:szCs w:val="20"/>
        </w:rPr>
        <w:t xml:space="preserve">     </w:t>
      </w:r>
      <w:r w:rsidR="00341CFC" w:rsidRPr="00341CFC">
        <w:rPr>
          <w:rFonts w:asciiTheme="majorHAnsi" w:hAnsiTheme="majorHAnsi" w:cstheme="majorHAnsi"/>
          <w:sz w:val="20"/>
          <w:szCs w:val="20"/>
        </w:rPr>
        <w:t>- rodzaj noży- bijakowe (młotkowe),</w:t>
      </w:r>
    </w:p>
    <w:p w14:paraId="40633415" w14:textId="10444448" w:rsidR="00341CFC" w:rsidRPr="00341CFC" w:rsidRDefault="00AA78E5" w:rsidP="00341CFC">
      <w:pPr>
        <w:ind w:left="425"/>
        <w:jc w:val="both"/>
        <w:rPr>
          <w:rFonts w:asciiTheme="majorHAnsi" w:hAnsiTheme="majorHAnsi" w:cstheme="majorHAnsi"/>
          <w:sz w:val="20"/>
          <w:szCs w:val="20"/>
        </w:rPr>
      </w:pPr>
      <w:r>
        <w:rPr>
          <w:rFonts w:asciiTheme="majorHAnsi" w:hAnsiTheme="majorHAnsi" w:cstheme="majorHAnsi"/>
          <w:sz w:val="20"/>
          <w:szCs w:val="20"/>
        </w:rPr>
        <w:t xml:space="preserve">     </w:t>
      </w:r>
      <w:r w:rsidR="00341CFC" w:rsidRPr="00341CFC">
        <w:rPr>
          <w:rFonts w:asciiTheme="majorHAnsi" w:hAnsiTheme="majorHAnsi" w:cstheme="majorHAnsi"/>
          <w:sz w:val="20"/>
          <w:szCs w:val="20"/>
        </w:rPr>
        <w:t>- średnica wału roboczego- 160 mm,</w:t>
      </w:r>
    </w:p>
    <w:p w14:paraId="38D1ECD6" w14:textId="62677917" w:rsidR="00341CFC" w:rsidRPr="00341CFC" w:rsidRDefault="00AA78E5" w:rsidP="00341CFC">
      <w:pPr>
        <w:ind w:left="425"/>
        <w:jc w:val="both"/>
        <w:rPr>
          <w:rFonts w:asciiTheme="majorHAnsi" w:hAnsiTheme="majorHAnsi" w:cstheme="majorHAnsi"/>
          <w:sz w:val="20"/>
          <w:szCs w:val="20"/>
        </w:rPr>
      </w:pPr>
      <w:r>
        <w:rPr>
          <w:rFonts w:asciiTheme="majorHAnsi" w:hAnsiTheme="majorHAnsi" w:cstheme="majorHAnsi"/>
          <w:sz w:val="20"/>
          <w:szCs w:val="20"/>
        </w:rPr>
        <w:t xml:space="preserve">     </w:t>
      </w:r>
      <w:r w:rsidR="00341CFC" w:rsidRPr="00341CFC">
        <w:rPr>
          <w:rFonts w:asciiTheme="majorHAnsi" w:hAnsiTheme="majorHAnsi" w:cstheme="majorHAnsi"/>
          <w:sz w:val="20"/>
          <w:szCs w:val="20"/>
        </w:rPr>
        <w:t>- średnica wału kopiującego- 160 mm,</w:t>
      </w:r>
    </w:p>
    <w:p w14:paraId="68779419" w14:textId="42622223" w:rsidR="00341CFC" w:rsidRPr="00341CFC" w:rsidRDefault="00AA78E5" w:rsidP="00341CFC">
      <w:pPr>
        <w:ind w:left="425"/>
        <w:jc w:val="both"/>
        <w:rPr>
          <w:rFonts w:asciiTheme="majorHAnsi" w:hAnsiTheme="majorHAnsi" w:cstheme="majorHAnsi"/>
          <w:sz w:val="20"/>
          <w:szCs w:val="20"/>
        </w:rPr>
      </w:pPr>
      <w:r>
        <w:rPr>
          <w:rFonts w:asciiTheme="majorHAnsi" w:hAnsiTheme="majorHAnsi" w:cstheme="majorHAnsi"/>
          <w:sz w:val="20"/>
          <w:szCs w:val="20"/>
        </w:rPr>
        <w:t xml:space="preserve">     </w:t>
      </w:r>
      <w:r w:rsidR="00341CFC" w:rsidRPr="00341CFC">
        <w:rPr>
          <w:rFonts w:asciiTheme="majorHAnsi" w:hAnsiTheme="majorHAnsi" w:cstheme="majorHAnsi"/>
          <w:sz w:val="20"/>
          <w:szCs w:val="20"/>
        </w:rPr>
        <w:t>- przesuw kosiarki w poziomie (hydrauliczny)- 1820 mm,</w:t>
      </w:r>
    </w:p>
    <w:p w14:paraId="4E79726D" w14:textId="6CF389B0" w:rsidR="00341CFC" w:rsidRPr="00A83020" w:rsidRDefault="00AA78E5" w:rsidP="00341CFC">
      <w:pPr>
        <w:ind w:left="425"/>
        <w:jc w:val="both"/>
        <w:rPr>
          <w:rFonts w:asciiTheme="majorHAnsi" w:hAnsiTheme="majorHAnsi" w:cstheme="majorHAnsi"/>
          <w:strike/>
          <w:sz w:val="20"/>
          <w:szCs w:val="20"/>
        </w:rPr>
      </w:pPr>
      <w:r w:rsidRPr="00A83020">
        <w:rPr>
          <w:rFonts w:asciiTheme="majorHAnsi" w:hAnsiTheme="majorHAnsi" w:cstheme="majorHAnsi"/>
          <w:strike/>
          <w:sz w:val="20"/>
          <w:szCs w:val="20"/>
        </w:rPr>
        <w:t xml:space="preserve">     </w:t>
      </w:r>
      <w:r w:rsidR="00341CFC" w:rsidRPr="00A83020">
        <w:rPr>
          <w:rFonts w:asciiTheme="majorHAnsi" w:hAnsiTheme="majorHAnsi" w:cstheme="majorHAnsi"/>
          <w:strike/>
          <w:sz w:val="20"/>
          <w:szCs w:val="20"/>
        </w:rPr>
        <w:t>- ustawienie kąta pracy w górę- 94 stopni,</w:t>
      </w:r>
    </w:p>
    <w:p w14:paraId="1DBD74CB" w14:textId="377C7B31" w:rsidR="00341CFC" w:rsidRDefault="00AA78E5" w:rsidP="00D912B1">
      <w:pPr>
        <w:ind w:left="425"/>
        <w:jc w:val="both"/>
        <w:rPr>
          <w:rFonts w:asciiTheme="majorHAnsi" w:hAnsiTheme="majorHAnsi" w:cstheme="majorHAnsi"/>
          <w:strike/>
          <w:sz w:val="20"/>
          <w:szCs w:val="20"/>
        </w:rPr>
      </w:pPr>
      <w:r w:rsidRPr="00A83020">
        <w:rPr>
          <w:rFonts w:asciiTheme="majorHAnsi" w:hAnsiTheme="majorHAnsi" w:cstheme="majorHAnsi"/>
          <w:strike/>
          <w:sz w:val="20"/>
          <w:szCs w:val="20"/>
        </w:rPr>
        <w:t xml:space="preserve">     </w:t>
      </w:r>
      <w:r w:rsidR="00341CFC" w:rsidRPr="00A83020">
        <w:rPr>
          <w:rFonts w:asciiTheme="majorHAnsi" w:hAnsiTheme="majorHAnsi" w:cstheme="majorHAnsi"/>
          <w:strike/>
          <w:sz w:val="20"/>
          <w:szCs w:val="20"/>
        </w:rPr>
        <w:t>- ustawienie kąta pracy w dół- 65 stopni,</w:t>
      </w:r>
    </w:p>
    <w:p w14:paraId="298130F7" w14:textId="77777777" w:rsidR="00A83020" w:rsidRPr="00A83020" w:rsidRDefault="00A83020" w:rsidP="00A83020">
      <w:pPr>
        <w:spacing w:after="120" w:line="240" w:lineRule="auto"/>
        <w:ind w:firstLine="425"/>
        <w:rPr>
          <w:rFonts w:asciiTheme="majorHAnsi" w:hAnsiTheme="majorHAnsi" w:cstheme="majorHAnsi"/>
          <w:color w:val="FF0000"/>
          <w:sz w:val="20"/>
          <w:szCs w:val="20"/>
        </w:rPr>
      </w:pPr>
      <w:r w:rsidRPr="00A83020">
        <w:rPr>
          <w:rFonts w:asciiTheme="majorHAnsi" w:hAnsiTheme="majorHAnsi" w:cstheme="majorHAnsi"/>
          <w:color w:val="FF0000"/>
          <w:sz w:val="20"/>
          <w:szCs w:val="20"/>
        </w:rPr>
        <w:t xml:space="preserve">     - przesuw kosiarki w poziomie (hydrauliczny)- 1800 mm,</w:t>
      </w:r>
    </w:p>
    <w:p w14:paraId="3D8EC751" w14:textId="2FFDCBE8" w:rsidR="00A83020" w:rsidRPr="00A83020" w:rsidRDefault="00A83020" w:rsidP="00A83020">
      <w:pPr>
        <w:spacing w:after="120" w:line="240" w:lineRule="auto"/>
        <w:rPr>
          <w:rFonts w:asciiTheme="majorHAnsi" w:hAnsiTheme="majorHAnsi" w:cstheme="majorHAnsi"/>
          <w:color w:val="FF0000"/>
          <w:sz w:val="20"/>
          <w:szCs w:val="20"/>
        </w:rPr>
      </w:pPr>
      <w:r w:rsidRPr="00A83020">
        <w:rPr>
          <w:rFonts w:asciiTheme="majorHAnsi" w:hAnsiTheme="majorHAnsi" w:cstheme="majorHAnsi"/>
          <w:color w:val="FF0000"/>
          <w:sz w:val="20"/>
          <w:szCs w:val="20"/>
        </w:rPr>
        <w:t xml:space="preserve"> </w:t>
      </w:r>
      <w:r>
        <w:rPr>
          <w:rFonts w:asciiTheme="majorHAnsi" w:hAnsiTheme="majorHAnsi" w:cstheme="majorHAnsi"/>
          <w:color w:val="FF0000"/>
          <w:sz w:val="20"/>
          <w:szCs w:val="20"/>
        </w:rPr>
        <w:t xml:space="preserve">              </w:t>
      </w:r>
      <w:r w:rsidRPr="00A83020">
        <w:rPr>
          <w:rFonts w:asciiTheme="majorHAnsi" w:hAnsiTheme="majorHAnsi" w:cstheme="majorHAnsi"/>
          <w:color w:val="FF0000"/>
          <w:sz w:val="20"/>
          <w:szCs w:val="20"/>
        </w:rPr>
        <w:t>- ustawienie kąta pracy w górę- 90 stopni,</w:t>
      </w:r>
    </w:p>
    <w:p w14:paraId="08365668" w14:textId="304E1B95" w:rsidR="00341CFC" w:rsidRPr="00341CFC" w:rsidRDefault="00AA78E5" w:rsidP="00341CFC">
      <w:pPr>
        <w:ind w:left="425"/>
        <w:jc w:val="both"/>
        <w:rPr>
          <w:rFonts w:asciiTheme="majorHAnsi" w:hAnsiTheme="majorHAnsi" w:cstheme="majorHAnsi"/>
          <w:sz w:val="20"/>
          <w:szCs w:val="20"/>
        </w:rPr>
      </w:pPr>
      <w:r>
        <w:rPr>
          <w:rFonts w:asciiTheme="majorHAnsi" w:hAnsiTheme="majorHAnsi" w:cstheme="majorHAnsi"/>
          <w:sz w:val="20"/>
          <w:szCs w:val="20"/>
        </w:rPr>
        <w:t xml:space="preserve">    </w:t>
      </w:r>
      <w:r w:rsidR="00341CFC" w:rsidRPr="00341CFC">
        <w:rPr>
          <w:rFonts w:asciiTheme="majorHAnsi" w:hAnsiTheme="majorHAnsi" w:cstheme="majorHAnsi"/>
          <w:sz w:val="20"/>
          <w:szCs w:val="20"/>
        </w:rPr>
        <w:t>- czas dojazdu serwisu w przypadku awarii w okresie gwarancji i rękojmi – maksymalnie 48 godzin od chwili zgłoszenia.</w:t>
      </w:r>
    </w:p>
    <w:p w14:paraId="741CDE3E" w14:textId="279D9246" w:rsidR="003D685B" w:rsidRPr="003D685B" w:rsidRDefault="003D685B" w:rsidP="003D685B">
      <w:pPr>
        <w:ind w:left="425"/>
        <w:jc w:val="both"/>
        <w:rPr>
          <w:rFonts w:asciiTheme="majorHAnsi" w:hAnsiTheme="majorHAnsi" w:cstheme="majorHAnsi"/>
          <w:sz w:val="20"/>
          <w:szCs w:val="20"/>
        </w:rPr>
      </w:pPr>
    </w:p>
    <w:p w14:paraId="1DCAB359" w14:textId="3E59D1F9" w:rsidR="00CC5B15" w:rsidRPr="00CC5B15" w:rsidRDefault="00094A0E" w:rsidP="00CC5B15">
      <w:pPr>
        <w:pStyle w:val="Akapitzlist"/>
        <w:ind w:left="426"/>
        <w:jc w:val="both"/>
        <w:rPr>
          <w:rFonts w:asciiTheme="majorHAnsi" w:hAnsiTheme="majorHAnsi" w:cstheme="majorHAnsi"/>
          <w:sz w:val="20"/>
          <w:szCs w:val="20"/>
        </w:rPr>
      </w:pPr>
      <w:r>
        <w:rPr>
          <w:rFonts w:asciiTheme="majorHAnsi" w:hAnsiTheme="majorHAnsi" w:cstheme="majorHAnsi"/>
          <w:sz w:val="20"/>
          <w:szCs w:val="20"/>
        </w:rPr>
        <w:t>3</w:t>
      </w:r>
      <w:r w:rsidR="00CC5B15" w:rsidRPr="00CC5B15">
        <w:rPr>
          <w:rFonts w:asciiTheme="majorHAnsi" w:hAnsiTheme="majorHAnsi" w:cstheme="majorHAnsi"/>
          <w:sz w:val="20"/>
          <w:szCs w:val="20"/>
        </w:rPr>
        <w:t>.</w:t>
      </w:r>
      <w:r w:rsidR="00CC5B15" w:rsidRPr="00CC5B15">
        <w:rPr>
          <w:rFonts w:asciiTheme="majorHAnsi" w:hAnsiTheme="majorHAnsi" w:cstheme="majorHAnsi"/>
          <w:sz w:val="20"/>
          <w:szCs w:val="20"/>
        </w:rPr>
        <w:tab/>
        <w:t xml:space="preserve">Kody klasyfikacji Wspólnego Słownika Zamówień (CPV): </w:t>
      </w:r>
    </w:p>
    <w:p w14:paraId="5E1F9500" w14:textId="2F9BE5B9" w:rsidR="003515B3" w:rsidRDefault="00341CFC" w:rsidP="00CC5B15">
      <w:pPr>
        <w:pStyle w:val="Akapitzlist"/>
        <w:ind w:left="426"/>
        <w:jc w:val="both"/>
        <w:rPr>
          <w:rFonts w:asciiTheme="majorHAnsi" w:hAnsiTheme="majorHAnsi" w:cstheme="majorHAnsi"/>
          <w:sz w:val="20"/>
          <w:szCs w:val="20"/>
        </w:rPr>
      </w:pPr>
      <w:r>
        <w:rPr>
          <w:rFonts w:asciiTheme="majorHAnsi" w:hAnsiTheme="majorHAnsi" w:cstheme="majorHAnsi"/>
          <w:sz w:val="20"/>
          <w:szCs w:val="20"/>
        </w:rPr>
        <w:t>16310000-1 Kosiarki</w:t>
      </w:r>
    </w:p>
    <w:p w14:paraId="0AC8C3FA" w14:textId="1C8C6C80" w:rsidR="00341CFC" w:rsidRPr="00CC5B15" w:rsidRDefault="00341CFC" w:rsidP="00CC5B15">
      <w:pPr>
        <w:pStyle w:val="Akapitzlist"/>
        <w:ind w:left="426"/>
        <w:jc w:val="both"/>
        <w:rPr>
          <w:rFonts w:asciiTheme="majorHAnsi" w:hAnsiTheme="majorHAnsi" w:cstheme="majorHAnsi"/>
          <w:sz w:val="20"/>
          <w:szCs w:val="20"/>
        </w:rPr>
      </w:pPr>
      <w:r>
        <w:rPr>
          <w:rFonts w:asciiTheme="majorHAnsi" w:hAnsiTheme="majorHAnsi" w:cstheme="majorHAnsi"/>
          <w:sz w:val="20"/>
          <w:szCs w:val="20"/>
        </w:rPr>
        <w:t>34223370-0 przyczepy z wywrotnicami</w:t>
      </w:r>
    </w:p>
    <w:p w14:paraId="795D9707" w14:textId="21D28B1C" w:rsidR="00CC5B15" w:rsidRPr="00CC5B15" w:rsidRDefault="00094A0E" w:rsidP="00CC5B15">
      <w:pPr>
        <w:pStyle w:val="Akapitzlist"/>
        <w:ind w:left="426"/>
        <w:jc w:val="both"/>
        <w:rPr>
          <w:rFonts w:asciiTheme="majorHAnsi" w:hAnsiTheme="majorHAnsi" w:cstheme="majorHAnsi"/>
          <w:sz w:val="20"/>
          <w:szCs w:val="20"/>
        </w:rPr>
      </w:pPr>
      <w:r>
        <w:rPr>
          <w:rFonts w:asciiTheme="majorHAnsi" w:hAnsiTheme="majorHAnsi" w:cstheme="majorHAnsi"/>
          <w:sz w:val="20"/>
          <w:szCs w:val="20"/>
        </w:rPr>
        <w:t>4</w:t>
      </w:r>
      <w:r w:rsidR="00CC5B15" w:rsidRPr="00CC5B15">
        <w:rPr>
          <w:rFonts w:asciiTheme="majorHAnsi" w:hAnsiTheme="majorHAnsi" w:cstheme="majorHAnsi"/>
          <w:sz w:val="20"/>
          <w:szCs w:val="20"/>
        </w:rPr>
        <w:t>.</w:t>
      </w:r>
      <w:r w:rsidR="00CC5B15" w:rsidRPr="00CC5B15">
        <w:rPr>
          <w:rFonts w:asciiTheme="majorHAnsi" w:hAnsiTheme="majorHAnsi" w:cstheme="majorHAnsi"/>
          <w:sz w:val="20"/>
          <w:szCs w:val="20"/>
        </w:rPr>
        <w:tab/>
        <w:t xml:space="preserve">Wykonawca zobowiązany jest udzielić gwarancji i rękojmi na </w:t>
      </w:r>
      <w:r w:rsidR="00341CFC">
        <w:rPr>
          <w:rFonts w:asciiTheme="majorHAnsi" w:hAnsiTheme="majorHAnsi" w:cstheme="majorHAnsi"/>
          <w:sz w:val="20"/>
          <w:szCs w:val="20"/>
        </w:rPr>
        <w:t xml:space="preserve">dostarczony sprzęt </w:t>
      </w:r>
      <w:r w:rsidR="00CC5B15" w:rsidRPr="00CC5B15">
        <w:rPr>
          <w:rFonts w:asciiTheme="majorHAnsi" w:hAnsiTheme="majorHAnsi" w:cstheme="majorHAnsi"/>
          <w:sz w:val="20"/>
          <w:szCs w:val="20"/>
        </w:rPr>
        <w:t>na okres wskazany w formularzu oferty.</w:t>
      </w:r>
    </w:p>
    <w:p w14:paraId="1677DCBC" w14:textId="2A2E9832" w:rsidR="00CC5B15" w:rsidRPr="00CC5B15" w:rsidRDefault="00094A0E" w:rsidP="00CC5B15">
      <w:pPr>
        <w:pStyle w:val="Akapitzlist"/>
        <w:ind w:left="426"/>
        <w:jc w:val="both"/>
        <w:rPr>
          <w:rFonts w:asciiTheme="majorHAnsi" w:hAnsiTheme="majorHAnsi" w:cstheme="majorHAnsi"/>
          <w:sz w:val="20"/>
          <w:szCs w:val="20"/>
        </w:rPr>
      </w:pPr>
      <w:r>
        <w:rPr>
          <w:rFonts w:asciiTheme="majorHAnsi" w:hAnsiTheme="majorHAnsi" w:cstheme="majorHAnsi"/>
          <w:sz w:val="20"/>
          <w:szCs w:val="20"/>
        </w:rPr>
        <w:t>5</w:t>
      </w:r>
      <w:r w:rsidR="00CC5B15" w:rsidRPr="00CC5B15">
        <w:rPr>
          <w:rFonts w:asciiTheme="majorHAnsi" w:hAnsiTheme="majorHAnsi" w:cstheme="majorHAnsi"/>
          <w:sz w:val="20"/>
          <w:szCs w:val="20"/>
        </w:rPr>
        <w:t>.</w:t>
      </w:r>
      <w:r w:rsidR="00CC5B15" w:rsidRPr="00CC5B15">
        <w:rPr>
          <w:rFonts w:asciiTheme="majorHAnsi" w:hAnsiTheme="majorHAnsi" w:cstheme="majorHAnsi"/>
          <w:sz w:val="20"/>
          <w:szCs w:val="20"/>
        </w:rPr>
        <w:tab/>
        <w:t xml:space="preserve"> Minimalny okres gwarancji i rękojmi wynosi </w:t>
      </w:r>
      <w:r w:rsidR="00341CFC">
        <w:rPr>
          <w:rFonts w:asciiTheme="majorHAnsi" w:hAnsiTheme="majorHAnsi" w:cstheme="majorHAnsi"/>
          <w:sz w:val="20"/>
          <w:szCs w:val="20"/>
        </w:rPr>
        <w:t>24</w:t>
      </w:r>
      <w:r w:rsidR="00CC5B15" w:rsidRPr="00CC5B15">
        <w:rPr>
          <w:rFonts w:asciiTheme="majorHAnsi" w:hAnsiTheme="majorHAnsi" w:cstheme="majorHAnsi"/>
          <w:sz w:val="20"/>
          <w:szCs w:val="20"/>
        </w:rPr>
        <w:t xml:space="preserve"> miesi</w:t>
      </w:r>
      <w:r w:rsidR="00341CFC">
        <w:rPr>
          <w:rFonts w:asciiTheme="majorHAnsi" w:hAnsiTheme="majorHAnsi" w:cstheme="majorHAnsi"/>
          <w:sz w:val="20"/>
          <w:szCs w:val="20"/>
        </w:rPr>
        <w:t>ące</w:t>
      </w:r>
      <w:r w:rsidR="00CC5B15" w:rsidRPr="00CC5B15">
        <w:rPr>
          <w:rFonts w:asciiTheme="majorHAnsi" w:hAnsiTheme="majorHAnsi" w:cstheme="majorHAnsi"/>
          <w:sz w:val="20"/>
          <w:szCs w:val="20"/>
        </w:rPr>
        <w:t xml:space="preserve"> od dnia </w:t>
      </w:r>
      <w:r w:rsidR="00341CFC">
        <w:rPr>
          <w:rFonts w:asciiTheme="majorHAnsi" w:hAnsiTheme="majorHAnsi" w:cstheme="majorHAnsi"/>
          <w:sz w:val="20"/>
          <w:szCs w:val="20"/>
        </w:rPr>
        <w:t>dostarczenia do Zamawiającego przedmiotu zamówienia</w:t>
      </w:r>
      <w:r w:rsidR="00AA78E5">
        <w:rPr>
          <w:rFonts w:asciiTheme="majorHAnsi" w:hAnsiTheme="majorHAnsi" w:cstheme="majorHAnsi"/>
          <w:sz w:val="20"/>
          <w:szCs w:val="20"/>
        </w:rPr>
        <w:t xml:space="preserve"> oraz </w:t>
      </w:r>
      <w:r w:rsidR="00CC5B15" w:rsidRPr="00CC5B15">
        <w:rPr>
          <w:rFonts w:asciiTheme="majorHAnsi" w:hAnsiTheme="majorHAnsi" w:cstheme="majorHAnsi"/>
          <w:sz w:val="20"/>
          <w:szCs w:val="20"/>
        </w:rPr>
        <w:t>podpisania protokołu odbioru</w:t>
      </w:r>
      <w:r w:rsidR="00341CFC">
        <w:rPr>
          <w:rFonts w:asciiTheme="majorHAnsi" w:hAnsiTheme="majorHAnsi" w:cstheme="majorHAnsi"/>
          <w:sz w:val="20"/>
          <w:szCs w:val="20"/>
        </w:rPr>
        <w:t xml:space="preserve"> </w:t>
      </w:r>
      <w:r w:rsidR="00CC5B15" w:rsidRPr="00CC5B15">
        <w:rPr>
          <w:rFonts w:asciiTheme="majorHAnsi" w:hAnsiTheme="majorHAnsi" w:cstheme="majorHAnsi"/>
          <w:sz w:val="20"/>
          <w:szCs w:val="20"/>
        </w:rPr>
        <w:t>.</w:t>
      </w:r>
    </w:p>
    <w:p w14:paraId="0F5BCF13" w14:textId="6314CA9F" w:rsidR="00CC5B15" w:rsidRPr="00CC5B15" w:rsidRDefault="00094A0E" w:rsidP="00CC5B15">
      <w:pPr>
        <w:pStyle w:val="Akapitzlist"/>
        <w:ind w:left="426"/>
        <w:jc w:val="both"/>
        <w:rPr>
          <w:rFonts w:asciiTheme="majorHAnsi" w:hAnsiTheme="majorHAnsi" w:cstheme="majorHAnsi"/>
          <w:sz w:val="20"/>
          <w:szCs w:val="20"/>
        </w:rPr>
      </w:pPr>
      <w:r>
        <w:rPr>
          <w:rFonts w:asciiTheme="majorHAnsi" w:hAnsiTheme="majorHAnsi" w:cstheme="majorHAnsi"/>
          <w:sz w:val="20"/>
          <w:szCs w:val="20"/>
        </w:rPr>
        <w:t>6</w:t>
      </w:r>
      <w:r w:rsidR="00CC5B15" w:rsidRPr="00CC5B15">
        <w:rPr>
          <w:rFonts w:asciiTheme="majorHAnsi" w:hAnsiTheme="majorHAnsi" w:cstheme="majorHAnsi"/>
          <w:sz w:val="20"/>
          <w:szCs w:val="20"/>
        </w:rPr>
        <w:t>.</w:t>
      </w:r>
      <w:r w:rsidR="00CC5B15" w:rsidRPr="00CC5B15">
        <w:rPr>
          <w:rFonts w:asciiTheme="majorHAnsi" w:hAnsiTheme="majorHAnsi" w:cstheme="majorHAnsi"/>
          <w:sz w:val="20"/>
          <w:szCs w:val="20"/>
        </w:rPr>
        <w:tab/>
        <w:t xml:space="preserve">Niezależnie od udzielonej gwarancji, Zamawiający będzie mógł dochodzić swoich praw na podstawie rękojmi za wady fizyczne przedmiotu umowy. </w:t>
      </w:r>
    </w:p>
    <w:p w14:paraId="0E4F68EE" w14:textId="0DEDF40F" w:rsidR="006D7588" w:rsidRPr="00CC5B15" w:rsidRDefault="00094A0E" w:rsidP="00CC5B15">
      <w:pPr>
        <w:pStyle w:val="Akapitzlist"/>
        <w:ind w:left="426"/>
        <w:jc w:val="both"/>
        <w:rPr>
          <w:rFonts w:asciiTheme="majorHAnsi" w:hAnsiTheme="majorHAnsi" w:cstheme="majorHAnsi"/>
          <w:sz w:val="20"/>
          <w:szCs w:val="20"/>
        </w:rPr>
      </w:pPr>
      <w:r>
        <w:rPr>
          <w:rFonts w:asciiTheme="majorHAnsi" w:hAnsiTheme="majorHAnsi" w:cstheme="majorHAnsi"/>
          <w:sz w:val="20"/>
          <w:szCs w:val="20"/>
        </w:rPr>
        <w:lastRenderedPageBreak/>
        <w:t>7</w:t>
      </w:r>
      <w:r w:rsidR="00CC5B15" w:rsidRPr="00CC5B15">
        <w:rPr>
          <w:rFonts w:asciiTheme="majorHAnsi" w:hAnsiTheme="majorHAnsi" w:cstheme="majorHAnsi"/>
          <w:sz w:val="20"/>
          <w:szCs w:val="20"/>
        </w:rPr>
        <w:t>.</w:t>
      </w:r>
      <w:r w:rsidR="00CC5B15" w:rsidRPr="00CC5B15">
        <w:rPr>
          <w:rFonts w:asciiTheme="majorHAnsi" w:hAnsiTheme="majorHAnsi" w:cstheme="majorHAnsi"/>
          <w:sz w:val="20"/>
          <w:szCs w:val="20"/>
        </w:rPr>
        <w:tab/>
        <w:t xml:space="preserve">Bieg terminu gwarancji i rękojmi rozpocznie się od daty z jaką </w:t>
      </w:r>
      <w:r w:rsidR="00AA78E5">
        <w:rPr>
          <w:rFonts w:asciiTheme="majorHAnsi" w:hAnsiTheme="majorHAnsi" w:cstheme="majorHAnsi"/>
          <w:sz w:val="20"/>
          <w:szCs w:val="20"/>
        </w:rPr>
        <w:t xml:space="preserve">podpisano protokół </w:t>
      </w:r>
      <w:r w:rsidR="00CC5B15" w:rsidRPr="00CC5B15">
        <w:rPr>
          <w:rFonts w:asciiTheme="majorHAnsi" w:hAnsiTheme="majorHAnsi" w:cstheme="majorHAnsi"/>
          <w:sz w:val="20"/>
          <w:szCs w:val="20"/>
        </w:rPr>
        <w:t>od</w:t>
      </w:r>
      <w:r w:rsidR="00AA78E5">
        <w:rPr>
          <w:rFonts w:asciiTheme="majorHAnsi" w:hAnsiTheme="majorHAnsi" w:cstheme="majorHAnsi"/>
          <w:sz w:val="20"/>
          <w:szCs w:val="20"/>
        </w:rPr>
        <w:t>bioru</w:t>
      </w:r>
      <w:r w:rsidR="001E01A0">
        <w:rPr>
          <w:rFonts w:asciiTheme="majorHAnsi" w:hAnsiTheme="majorHAnsi" w:cstheme="majorHAnsi"/>
          <w:sz w:val="20"/>
          <w:szCs w:val="20"/>
        </w:rPr>
        <w:t xml:space="preserve"> przedmiotu zamówienia</w:t>
      </w:r>
      <w:r w:rsidR="00CC5B15">
        <w:rPr>
          <w:rFonts w:asciiTheme="majorHAnsi" w:hAnsiTheme="majorHAnsi" w:cstheme="majorHAnsi"/>
          <w:sz w:val="20"/>
          <w:szCs w:val="20"/>
        </w:rPr>
        <w:t>.</w:t>
      </w:r>
    </w:p>
    <w:p w14:paraId="72DEBD39" w14:textId="77777777" w:rsidR="00A876C9" w:rsidRPr="00DE7B6A" w:rsidRDefault="00A876C9" w:rsidP="00A876C9">
      <w:pPr>
        <w:ind w:left="462"/>
        <w:jc w:val="both"/>
        <w:rPr>
          <w:rFonts w:asciiTheme="majorHAnsi" w:hAnsiTheme="majorHAnsi" w:cstheme="majorHAnsi"/>
          <w:sz w:val="10"/>
          <w:szCs w:val="10"/>
        </w:rPr>
      </w:pPr>
    </w:p>
    <w:p w14:paraId="647A2314" w14:textId="77777777" w:rsidR="00CB5177" w:rsidRPr="00CB5177" w:rsidRDefault="00CB5177" w:rsidP="0012589D">
      <w:pPr>
        <w:ind w:left="462"/>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CD7695" w:rsidRPr="00CD7695" w14:paraId="1351483C" w14:textId="77777777" w:rsidTr="00CD7695">
        <w:tc>
          <w:tcPr>
            <w:tcW w:w="9019" w:type="dxa"/>
            <w:shd w:val="clear" w:color="auto" w:fill="D9D9D9" w:themeFill="background1" w:themeFillShade="D9"/>
          </w:tcPr>
          <w:p w14:paraId="72A732B5" w14:textId="3ADDCB72" w:rsidR="00CD7695" w:rsidRPr="008B603E" w:rsidRDefault="008B603E" w:rsidP="00CD7695">
            <w:pPr>
              <w:pStyle w:val="Nagwek2"/>
              <w:spacing w:before="120"/>
              <w:outlineLvl w:val="1"/>
              <w:rPr>
                <w:rFonts w:asciiTheme="majorHAnsi" w:hAnsiTheme="majorHAnsi" w:cstheme="majorHAnsi"/>
                <w:b/>
                <w:bCs/>
                <w:sz w:val="28"/>
                <w:szCs w:val="28"/>
              </w:rPr>
            </w:pPr>
            <w:bookmarkStart w:id="22" w:name="_Toc69448410"/>
            <w:r w:rsidRPr="008B603E">
              <w:rPr>
                <w:rFonts w:asciiTheme="majorHAnsi" w:hAnsiTheme="majorHAnsi" w:cstheme="majorHAnsi"/>
                <w:b/>
                <w:bCs/>
                <w:sz w:val="28"/>
                <w:szCs w:val="28"/>
              </w:rPr>
              <w:t>I</w:t>
            </w:r>
            <w:r w:rsidR="00CD7695" w:rsidRPr="008B603E">
              <w:rPr>
                <w:rFonts w:asciiTheme="majorHAnsi" w:hAnsiTheme="majorHAnsi" w:cstheme="majorHAnsi"/>
                <w:b/>
                <w:bCs/>
                <w:sz w:val="28"/>
                <w:szCs w:val="28"/>
              </w:rPr>
              <w:t>V. Wizja lokalna</w:t>
            </w:r>
            <w:bookmarkEnd w:id="22"/>
          </w:p>
        </w:tc>
      </w:tr>
    </w:tbl>
    <w:p w14:paraId="779CC3C7" w14:textId="3D56043A" w:rsidR="00CB5177" w:rsidRPr="000F7CFD" w:rsidRDefault="00094A0E" w:rsidP="00CB5177">
      <w:pPr>
        <w:pStyle w:val="Akapitzlist"/>
        <w:spacing w:before="120" w:after="40"/>
        <w:ind w:left="426"/>
        <w:jc w:val="both"/>
        <w:rPr>
          <w:rFonts w:asciiTheme="majorHAnsi" w:hAnsiTheme="majorHAnsi" w:cstheme="majorHAnsi"/>
          <w:sz w:val="20"/>
          <w:szCs w:val="20"/>
        </w:rPr>
      </w:pPr>
      <w:r w:rsidRPr="00094A0E">
        <w:rPr>
          <w:rFonts w:asciiTheme="majorHAnsi" w:hAnsiTheme="majorHAnsi" w:cstheme="majorHAnsi"/>
          <w:sz w:val="20"/>
          <w:szCs w:val="20"/>
        </w:rPr>
        <w:t>Zamawiający nie wymaga ani odbycia wizji lokalnej, ani sprawdzenia dokumentów niezbędnych do realizacji zamówienia dostępnych na miejscu u zamawiającego.</w:t>
      </w: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CD7695" w:rsidRPr="00CD7695" w14:paraId="7DEAB437" w14:textId="77777777" w:rsidTr="00CD7695">
        <w:tc>
          <w:tcPr>
            <w:tcW w:w="9019" w:type="dxa"/>
            <w:shd w:val="clear" w:color="auto" w:fill="D9D9D9" w:themeFill="background1" w:themeFillShade="D9"/>
          </w:tcPr>
          <w:p w14:paraId="3BB3DB23" w14:textId="69D2B957" w:rsidR="00CD7695" w:rsidRPr="008B603E" w:rsidRDefault="00CD7695" w:rsidP="00CD7695">
            <w:pPr>
              <w:pStyle w:val="Nagwek2"/>
              <w:spacing w:before="120"/>
              <w:outlineLvl w:val="1"/>
              <w:rPr>
                <w:rFonts w:asciiTheme="majorHAnsi" w:hAnsiTheme="majorHAnsi" w:cstheme="majorHAnsi"/>
                <w:b/>
                <w:bCs/>
                <w:sz w:val="28"/>
                <w:szCs w:val="28"/>
              </w:rPr>
            </w:pPr>
            <w:bookmarkStart w:id="23" w:name="_Toc69448411"/>
            <w:r w:rsidRPr="008B603E">
              <w:rPr>
                <w:rFonts w:asciiTheme="majorHAnsi" w:hAnsiTheme="majorHAnsi" w:cstheme="majorHAnsi"/>
                <w:b/>
                <w:bCs/>
                <w:sz w:val="28"/>
                <w:szCs w:val="28"/>
              </w:rPr>
              <w:t>V. Podwykonawstwo</w:t>
            </w:r>
            <w:bookmarkEnd w:id="23"/>
          </w:p>
        </w:tc>
      </w:tr>
    </w:tbl>
    <w:p w14:paraId="0000007B" w14:textId="541D3225" w:rsidR="00881017" w:rsidRPr="0097792F" w:rsidRDefault="003236C6" w:rsidP="00483ECF">
      <w:pPr>
        <w:numPr>
          <w:ilvl w:val="0"/>
          <w:numId w:val="10"/>
        </w:numPr>
        <w:spacing w:before="240"/>
        <w:jc w:val="both"/>
        <w:rPr>
          <w:rFonts w:asciiTheme="majorHAnsi" w:hAnsiTheme="majorHAnsi" w:cstheme="majorHAnsi"/>
          <w:sz w:val="20"/>
          <w:szCs w:val="20"/>
        </w:rPr>
      </w:pPr>
      <w:r w:rsidRPr="0097792F">
        <w:rPr>
          <w:rFonts w:asciiTheme="majorHAnsi" w:hAnsiTheme="majorHAnsi" w:cstheme="majorHAnsi"/>
          <w:sz w:val="20"/>
          <w:szCs w:val="20"/>
        </w:rPr>
        <w:t xml:space="preserve">Wykonawca może powierzyć wykonanie części zamówienia podwykonawcy (podwykonawcom). </w:t>
      </w:r>
    </w:p>
    <w:p w14:paraId="0000007C" w14:textId="768FB479" w:rsidR="00881017" w:rsidRPr="00094A0E" w:rsidRDefault="00094A0E" w:rsidP="00094A0E">
      <w:pPr>
        <w:pStyle w:val="Akapitzlist"/>
        <w:numPr>
          <w:ilvl w:val="0"/>
          <w:numId w:val="10"/>
        </w:numPr>
        <w:jc w:val="both"/>
        <w:rPr>
          <w:rFonts w:asciiTheme="majorHAnsi" w:hAnsiTheme="majorHAnsi" w:cstheme="majorHAnsi"/>
          <w:sz w:val="20"/>
          <w:szCs w:val="20"/>
        </w:rPr>
      </w:pPr>
      <w:r w:rsidRPr="00094A0E">
        <w:rPr>
          <w:rFonts w:asciiTheme="majorHAnsi" w:hAnsiTheme="majorHAnsi" w:cstheme="majorHAnsi"/>
          <w:sz w:val="20"/>
          <w:szCs w:val="20"/>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A0DC9D3" w14:textId="77777777" w:rsidR="00EB7B4D" w:rsidRPr="00EB7B4D" w:rsidRDefault="00EB7B4D" w:rsidP="00EB7B4D">
      <w:pPr>
        <w:ind w:left="453"/>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EB7B4D" w:rsidRPr="00EB7B4D" w14:paraId="2E0CE2E0" w14:textId="77777777" w:rsidTr="00EB7B4D">
        <w:tc>
          <w:tcPr>
            <w:tcW w:w="9019" w:type="dxa"/>
            <w:shd w:val="clear" w:color="auto" w:fill="D9D9D9" w:themeFill="background1" w:themeFillShade="D9"/>
          </w:tcPr>
          <w:p w14:paraId="4C993ED9" w14:textId="1F0D3B61" w:rsidR="00EB7B4D" w:rsidRPr="008B603E" w:rsidRDefault="00EB7B4D" w:rsidP="00EB7B4D">
            <w:pPr>
              <w:pStyle w:val="Nagwek2"/>
              <w:spacing w:before="120"/>
              <w:outlineLvl w:val="1"/>
              <w:rPr>
                <w:rFonts w:asciiTheme="majorHAnsi" w:hAnsiTheme="majorHAnsi" w:cstheme="majorHAnsi"/>
                <w:b/>
                <w:bCs/>
                <w:sz w:val="28"/>
                <w:szCs w:val="28"/>
              </w:rPr>
            </w:pPr>
            <w:bookmarkStart w:id="24" w:name="_Toc69448412"/>
            <w:r w:rsidRPr="008B603E">
              <w:rPr>
                <w:rFonts w:asciiTheme="majorHAnsi" w:hAnsiTheme="majorHAnsi" w:cstheme="majorHAnsi"/>
                <w:b/>
                <w:bCs/>
                <w:sz w:val="28"/>
                <w:szCs w:val="28"/>
              </w:rPr>
              <w:t>VI. Termin wykonania zamówienia</w:t>
            </w:r>
            <w:bookmarkEnd w:id="24"/>
          </w:p>
        </w:tc>
      </w:tr>
    </w:tbl>
    <w:p w14:paraId="0000007F" w14:textId="20355313" w:rsidR="00881017" w:rsidRPr="00F54298" w:rsidRDefault="003236C6" w:rsidP="00483ECF">
      <w:pPr>
        <w:numPr>
          <w:ilvl w:val="0"/>
          <w:numId w:val="14"/>
        </w:numPr>
        <w:ind w:left="425" w:hanging="357"/>
        <w:jc w:val="both"/>
        <w:rPr>
          <w:rFonts w:asciiTheme="majorHAnsi" w:hAnsiTheme="majorHAnsi" w:cstheme="majorHAnsi"/>
          <w:color w:val="000000" w:themeColor="text1"/>
        </w:rPr>
      </w:pPr>
      <w:r w:rsidRPr="00F54298">
        <w:rPr>
          <w:rFonts w:asciiTheme="majorHAnsi" w:hAnsiTheme="majorHAnsi" w:cstheme="majorHAnsi"/>
          <w:color w:val="000000" w:themeColor="text1"/>
          <w:sz w:val="20"/>
          <w:szCs w:val="20"/>
        </w:rPr>
        <w:t>Termin realizacji zamówienia wynosi:</w:t>
      </w:r>
      <w:r w:rsidR="00B1521D" w:rsidRPr="00F54298">
        <w:rPr>
          <w:rFonts w:asciiTheme="majorHAnsi" w:hAnsiTheme="majorHAnsi" w:cstheme="majorHAnsi"/>
          <w:color w:val="000000" w:themeColor="text1"/>
          <w:sz w:val="20"/>
          <w:szCs w:val="20"/>
        </w:rPr>
        <w:t xml:space="preserve"> od dnia podpisania umowy przez okres </w:t>
      </w:r>
      <w:r w:rsidR="00094A0E">
        <w:rPr>
          <w:rFonts w:asciiTheme="majorHAnsi" w:hAnsiTheme="majorHAnsi" w:cstheme="majorHAnsi"/>
          <w:color w:val="000000" w:themeColor="text1"/>
          <w:sz w:val="20"/>
          <w:szCs w:val="20"/>
        </w:rPr>
        <w:t>3</w:t>
      </w:r>
      <w:r w:rsidR="00135437">
        <w:rPr>
          <w:rFonts w:asciiTheme="majorHAnsi" w:hAnsiTheme="majorHAnsi" w:cstheme="majorHAnsi"/>
          <w:color w:val="000000" w:themeColor="text1"/>
          <w:sz w:val="20"/>
          <w:szCs w:val="20"/>
        </w:rPr>
        <w:t>0 dni</w:t>
      </w:r>
      <w:r w:rsidR="00641F3F" w:rsidRPr="008E17EB">
        <w:rPr>
          <w:rFonts w:asciiTheme="majorHAnsi" w:hAnsiTheme="majorHAnsi" w:cstheme="majorHAnsi"/>
          <w:color w:val="000000" w:themeColor="text1"/>
          <w:sz w:val="20"/>
          <w:szCs w:val="20"/>
        </w:rPr>
        <w:t>.</w:t>
      </w:r>
      <w:r w:rsidR="00641F3F">
        <w:rPr>
          <w:rFonts w:asciiTheme="majorHAnsi" w:hAnsiTheme="majorHAnsi" w:cstheme="majorHAnsi"/>
          <w:color w:val="000000" w:themeColor="text1"/>
          <w:sz w:val="20"/>
          <w:szCs w:val="20"/>
        </w:rPr>
        <w:t xml:space="preserve"> </w:t>
      </w:r>
    </w:p>
    <w:p w14:paraId="00000080" w14:textId="4534DD99" w:rsidR="00881017" w:rsidRPr="0097792F" w:rsidRDefault="003236C6" w:rsidP="00483ECF">
      <w:pPr>
        <w:numPr>
          <w:ilvl w:val="0"/>
          <w:numId w:val="14"/>
        </w:numPr>
        <w:ind w:left="425" w:hanging="357"/>
        <w:jc w:val="both"/>
        <w:rPr>
          <w:rFonts w:asciiTheme="majorHAnsi" w:hAnsiTheme="majorHAnsi" w:cstheme="majorHAnsi"/>
          <w:sz w:val="20"/>
          <w:szCs w:val="20"/>
        </w:rPr>
      </w:pPr>
      <w:r w:rsidRPr="0097792F">
        <w:rPr>
          <w:rFonts w:asciiTheme="majorHAnsi" w:hAnsiTheme="majorHAnsi" w:cstheme="majorHAnsi"/>
          <w:sz w:val="20"/>
          <w:szCs w:val="20"/>
        </w:rPr>
        <w:t xml:space="preserve">Szczegółowe zagadnienia dotyczące terminu realizacji umowy uregulowane są we wzorze umowy stanowiącej </w:t>
      </w:r>
      <w:r w:rsidRPr="001F5BC2">
        <w:rPr>
          <w:rFonts w:asciiTheme="majorHAnsi" w:hAnsiTheme="majorHAnsi" w:cstheme="majorHAnsi"/>
          <w:b/>
          <w:color w:val="000000" w:themeColor="text1"/>
          <w:sz w:val="20"/>
          <w:szCs w:val="20"/>
        </w:rPr>
        <w:t xml:space="preserve">załącznik </w:t>
      </w:r>
      <w:r w:rsidRPr="007B78FA">
        <w:rPr>
          <w:rFonts w:asciiTheme="majorHAnsi" w:hAnsiTheme="majorHAnsi" w:cstheme="majorHAnsi"/>
          <w:b/>
          <w:color w:val="000000" w:themeColor="text1"/>
          <w:sz w:val="20"/>
          <w:szCs w:val="20"/>
        </w:rPr>
        <w:t xml:space="preserve">nr </w:t>
      </w:r>
      <w:r w:rsidR="007B7B3B">
        <w:rPr>
          <w:rFonts w:asciiTheme="majorHAnsi" w:hAnsiTheme="majorHAnsi" w:cstheme="majorHAnsi"/>
          <w:b/>
          <w:color w:val="000000" w:themeColor="text1"/>
          <w:sz w:val="20"/>
          <w:szCs w:val="20"/>
        </w:rPr>
        <w:t>5</w:t>
      </w:r>
      <w:r w:rsidRPr="007B78FA">
        <w:rPr>
          <w:rFonts w:asciiTheme="majorHAnsi" w:hAnsiTheme="majorHAnsi" w:cstheme="majorHAnsi"/>
          <w:b/>
          <w:color w:val="000000" w:themeColor="text1"/>
          <w:sz w:val="20"/>
          <w:szCs w:val="20"/>
        </w:rPr>
        <w:t xml:space="preserve"> do SWZ</w:t>
      </w:r>
      <w:r w:rsidRPr="007B78FA">
        <w:rPr>
          <w:rFonts w:asciiTheme="majorHAnsi" w:hAnsiTheme="majorHAnsi" w:cstheme="majorHAnsi"/>
          <w:color w:val="000000" w:themeColor="text1"/>
          <w:sz w:val="20"/>
          <w:szCs w:val="20"/>
        </w:rPr>
        <w:t>.</w:t>
      </w: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EB7B4D" w:rsidRPr="00EB7B4D" w14:paraId="07F5E9B8" w14:textId="77777777" w:rsidTr="00EB7B4D">
        <w:tc>
          <w:tcPr>
            <w:tcW w:w="9019" w:type="dxa"/>
            <w:shd w:val="clear" w:color="auto" w:fill="D9D9D9" w:themeFill="background1" w:themeFillShade="D9"/>
          </w:tcPr>
          <w:p w14:paraId="78F2716A" w14:textId="44E785C6" w:rsidR="00EB7B4D" w:rsidRPr="008B603E" w:rsidRDefault="00EB7B4D" w:rsidP="005C17A9">
            <w:pPr>
              <w:pStyle w:val="Nagwek2"/>
              <w:tabs>
                <w:tab w:val="left" w:pos="0"/>
              </w:tabs>
              <w:spacing w:before="120"/>
              <w:outlineLvl w:val="1"/>
              <w:rPr>
                <w:rFonts w:asciiTheme="majorHAnsi" w:hAnsiTheme="majorHAnsi" w:cstheme="majorHAnsi"/>
                <w:b/>
                <w:bCs/>
                <w:sz w:val="28"/>
                <w:szCs w:val="28"/>
              </w:rPr>
            </w:pPr>
            <w:bookmarkStart w:id="25" w:name="_Toc69448413"/>
            <w:r w:rsidRPr="008B603E">
              <w:rPr>
                <w:rFonts w:asciiTheme="majorHAnsi" w:hAnsiTheme="majorHAnsi" w:cstheme="majorHAnsi"/>
                <w:b/>
                <w:bCs/>
                <w:sz w:val="28"/>
                <w:szCs w:val="28"/>
              </w:rPr>
              <w:t>VII. Warunki udziału w postępowaniu</w:t>
            </w:r>
            <w:bookmarkEnd w:id="25"/>
          </w:p>
        </w:tc>
      </w:tr>
    </w:tbl>
    <w:p w14:paraId="00000082" w14:textId="09EE90AC" w:rsidR="00881017" w:rsidRPr="00FB6589" w:rsidRDefault="003236C6" w:rsidP="00483ECF">
      <w:pPr>
        <w:numPr>
          <w:ilvl w:val="0"/>
          <w:numId w:val="19"/>
        </w:numPr>
        <w:spacing w:before="240"/>
        <w:ind w:left="426" w:right="20"/>
        <w:jc w:val="both"/>
        <w:rPr>
          <w:rFonts w:asciiTheme="majorHAnsi" w:hAnsiTheme="majorHAnsi" w:cstheme="majorHAnsi"/>
          <w:sz w:val="20"/>
          <w:szCs w:val="20"/>
        </w:rPr>
      </w:pPr>
      <w:r w:rsidRPr="00FB6589">
        <w:rPr>
          <w:rFonts w:asciiTheme="majorHAnsi" w:hAnsiTheme="majorHAnsi" w:cstheme="majorHAnsi"/>
          <w:sz w:val="20"/>
          <w:szCs w:val="20"/>
        </w:rPr>
        <w:t xml:space="preserve">O udzielenie zamówienia mogą ubiegać się Wykonawcy, którzy nie podlegają wykluczeniu na zasadach określonych w </w:t>
      </w:r>
      <w:r w:rsidRPr="00FB6589">
        <w:rPr>
          <w:rFonts w:asciiTheme="majorHAnsi" w:hAnsiTheme="majorHAnsi" w:cstheme="majorHAnsi"/>
          <w:b/>
          <w:bCs/>
          <w:color w:val="000000" w:themeColor="text1"/>
          <w:sz w:val="20"/>
          <w:szCs w:val="20"/>
        </w:rPr>
        <w:t xml:space="preserve">Rozdziale </w:t>
      </w:r>
      <w:r w:rsidR="000E33D2" w:rsidRPr="00FB6589">
        <w:rPr>
          <w:rFonts w:asciiTheme="majorHAnsi" w:hAnsiTheme="majorHAnsi" w:cstheme="majorHAnsi"/>
          <w:b/>
          <w:bCs/>
          <w:color w:val="000000" w:themeColor="text1"/>
          <w:sz w:val="20"/>
          <w:szCs w:val="20"/>
        </w:rPr>
        <w:t>VIII</w:t>
      </w:r>
      <w:r w:rsidRPr="00FB6589">
        <w:rPr>
          <w:rFonts w:asciiTheme="majorHAnsi" w:hAnsiTheme="majorHAnsi" w:cstheme="majorHAnsi"/>
          <w:b/>
          <w:bCs/>
          <w:color w:val="000000" w:themeColor="text1"/>
          <w:sz w:val="20"/>
          <w:szCs w:val="20"/>
        </w:rPr>
        <w:t xml:space="preserve"> SWZ</w:t>
      </w:r>
      <w:r w:rsidRPr="00FB6589">
        <w:rPr>
          <w:rFonts w:asciiTheme="majorHAnsi" w:hAnsiTheme="majorHAnsi" w:cstheme="majorHAnsi"/>
          <w:color w:val="FF0000"/>
          <w:sz w:val="20"/>
          <w:szCs w:val="20"/>
        </w:rPr>
        <w:t xml:space="preserve"> </w:t>
      </w:r>
      <w:r w:rsidRPr="00FB6589">
        <w:rPr>
          <w:rFonts w:asciiTheme="majorHAnsi" w:hAnsiTheme="majorHAnsi" w:cstheme="majorHAnsi"/>
          <w:sz w:val="20"/>
          <w:szCs w:val="20"/>
        </w:rPr>
        <w:t>oraz spełniają określone przez Zamawiającego warunki</w:t>
      </w:r>
      <w:r w:rsidRPr="00FB6589">
        <w:rPr>
          <w:rFonts w:asciiTheme="majorHAnsi" w:hAnsiTheme="majorHAnsi" w:cstheme="majorHAnsi"/>
          <w:b/>
          <w:sz w:val="20"/>
          <w:szCs w:val="20"/>
          <w:highlight w:val="white"/>
        </w:rPr>
        <w:t xml:space="preserve"> </w:t>
      </w:r>
      <w:r w:rsidRPr="00FB6589">
        <w:rPr>
          <w:rFonts w:asciiTheme="majorHAnsi" w:hAnsiTheme="majorHAnsi" w:cstheme="majorHAnsi"/>
          <w:sz w:val="20"/>
          <w:szCs w:val="20"/>
          <w:highlight w:val="white"/>
        </w:rPr>
        <w:t xml:space="preserve">udziału </w:t>
      </w:r>
      <w:r w:rsidR="00FB6589">
        <w:rPr>
          <w:rFonts w:asciiTheme="majorHAnsi" w:hAnsiTheme="majorHAnsi" w:cstheme="majorHAnsi"/>
          <w:sz w:val="20"/>
          <w:szCs w:val="20"/>
          <w:highlight w:val="white"/>
        </w:rPr>
        <w:br/>
      </w:r>
      <w:r w:rsidRPr="00FB6589">
        <w:rPr>
          <w:rFonts w:asciiTheme="majorHAnsi" w:hAnsiTheme="majorHAnsi" w:cstheme="majorHAnsi"/>
          <w:sz w:val="20"/>
          <w:szCs w:val="20"/>
          <w:highlight w:val="white"/>
        </w:rPr>
        <w:t>w postępowaniu.</w:t>
      </w:r>
    </w:p>
    <w:p w14:paraId="00000083" w14:textId="77777777" w:rsidR="00881017" w:rsidRPr="00FB6589" w:rsidRDefault="003236C6" w:rsidP="00483ECF">
      <w:pPr>
        <w:numPr>
          <w:ilvl w:val="0"/>
          <w:numId w:val="19"/>
        </w:numPr>
        <w:ind w:left="426" w:right="20"/>
        <w:jc w:val="both"/>
        <w:rPr>
          <w:rFonts w:asciiTheme="majorHAnsi" w:hAnsiTheme="majorHAnsi" w:cstheme="majorHAnsi"/>
          <w:sz w:val="20"/>
          <w:szCs w:val="20"/>
        </w:rPr>
      </w:pPr>
      <w:r w:rsidRPr="00FB6589">
        <w:rPr>
          <w:rFonts w:asciiTheme="majorHAnsi" w:hAnsiTheme="majorHAnsi" w:cstheme="majorHAnsi"/>
          <w:sz w:val="20"/>
          <w:szCs w:val="20"/>
        </w:rPr>
        <w:t>O udzielenie zamówienia mogą ubiegać się Wykonawcy, którzy spełniają warunki dotyczące:</w:t>
      </w:r>
    </w:p>
    <w:p w14:paraId="00000084" w14:textId="12F191FF" w:rsidR="00881017" w:rsidRPr="00FB6589" w:rsidRDefault="003236C6" w:rsidP="00F0512F">
      <w:pPr>
        <w:numPr>
          <w:ilvl w:val="0"/>
          <w:numId w:val="4"/>
        </w:numPr>
        <w:spacing w:line="240" w:lineRule="auto"/>
        <w:ind w:left="851" w:right="23" w:hanging="426"/>
        <w:jc w:val="both"/>
        <w:rPr>
          <w:rFonts w:asciiTheme="majorHAnsi" w:hAnsiTheme="majorHAnsi" w:cstheme="majorHAnsi"/>
          <w:sz w:val="20"/>
          <w:szCs w:val="20"/>
        </w:rPr>
      </w:pPr>
      <w:r w:rsidRPr="00FB6589">
        <w:rPr>
          <w:rFonts w:asciiTheme="majorHAnsi" w:hAnsiTheme="majorHAnsi" w:cstheme="majorHAnsi"/>
          <w:b/>
          <w:sz w:val="20"/>
          <w:szCs w:val="20"/>
        </w:rPr>
        <w:t>zdolności do występowania w obrocie gospodarczym:</w:t>
      </w:r>
    </w:p>
    <w:p w14:paraId="00000085" w14:textId="12D27082" w:rsidR="00881017" w:rsidRDefault="003236C6" w:rsidP="00F0512F">
      <w:pPr>
        <w:spacing w:line="240" w:lineRule="auto"/>
        <w:ind w:left="851" w:right="23"/>
        <w:jc w:val="both"/>
        <w:rPr>
          <w:rFonts w:asciiTheme="majorHAnsi" w:hAnsiTheme="majorHAnsi" w:cstheme="majorHAnsi"/>
          <w:sz w:val="20"/>
          <w:szCs w:val="20"/>
        </w:rPr>
      </w:pPr>
      <w:r w:rsidRPr="00FB6589">
        <w:rPr>
          <w:rFonts w:asciiTheme="majorHAnsi" w:hAnsiTheme="majorHAnsi" w:cstheme="majorHAnsi"/>
          <w:sz w:val="20"/>
          <w:szCs w:val="20"/>
        </w:rPr>
        <w:t>Zamawiający nie stawia warunku w powyższym zakresie.</w:t>
      </w:r>
    </w:p>
    <w:p w14:paraId="2E32E572" w14:textId="77777777" w:rsidR="00C63C11" w:rsidRPr="00C63C11" w:rsidRDefault="00C63C11" w:rsidP="00D82A9D">
      <w:pPr>
        <w:ind w:left="851" w:right="20"/>
        <w:jc w:val="both"/>
        <w:rPr>
          <w:rFonts w:asciiTheme="majorHAnsi" w:hAnsiTheme="majorHAnsi" w:cstheme="majorHAnsi"/>
          <w:sz w:val="10"/>
          <w:szCs w:val="10"/>
        </w:rPr>
      </w:pPr>
    </w:p>
    <w:p w14:paraId="00000086" w14:textId="3B2F49D8" w:rsidR="00881017" w:rsidRPr="00FB6589" w:rsidRDefault="003236C6" w:rsidP="00D82A9D">
      <w:pPr>
        <w:numPr>
          <w:ilvl w:val="0"/>
          <w:numId w:val="4"/>
        </w:numPr>
        <w:spacing w:line="240" w:lineRule="auto"/>
        <w:ind w:left="851" w:right="20" w:hanging="426"/>
        <w:jc w:val="both"/>
        <w:rPr>
          <w:rFonts w:asciiTheme="majorHAnsi" w:hAnsiTheme="majorHAnsi" w:cstheme="majorHAnsi"/>
          <w:bCs/>
          <w:sz w:val="20"/>
          <w:szCs w:val="20"/>
        </w:rPr>
      </w:pPr>
      <w:r w:rsidRPr="00FB6589">
        <w:rPr>
          <w:rFonts w:asciiTheme="majorHAnsi" w:hAnsiTheme="majorHAnsi" w:cstheme="majorHAnsi"/>
          <w:b/>
          <w:sz w:val="20"/>
          <w:szCs w:val="20"/>
        </w:rPr>
        <w:t xml:space="preserve">uprawnień do prowadzenia określonej działalności gospodarczej lub zawodowej, </w:t>
      </w:r>
      <w:r w:rsidRPr="00FB6589">
        <w:rPr>
          <w:rFonts w:asciiTheme="majorHAnsi" w:hAnsiTheme="majorHAnsi" w:cstheme="majorHAnsi"/>
          <w:bCs/>
          <w:sz w:val="20"/>
          <w:szCs w:val="20"/>
        </w:rPr>
        <w:t xml:space="preserve">o ile wynika to </w:t>
      </w:r>
      <w:r w:rsidR="00FB6589">
        <w:rPr>
          <w:rFonts w:asciiTheme="majorHAnsi" w:hAnsiTheme="majorHAnsi" w:cstheme="majorHAnsi"/>
          <w:bCs/>
          <w:sz w:val="20"/>
          <w:szCs w:val="20"/>
        </w:rPr>
        <w:br/>
      </w:r>
      <w:r w:rsidRPr="00FB6589">
        <w:rPr>
          <w:rFonts w:asciiTheme="majorHAnsi" w:hAnsiTheme="majorHAnsi" w:cstheme="majorHAnsi"/>
          <w:bCs/>
          <w:sz w:val="20"/>
          <w:szCs w:val="20"/>
        </w:rPr>
        <w:t>z odrębnych przepisów:</w:t>
      </w:r>
    </w:p>
    <w:p w14:paraId="00000087" w14:textId="7199256C" w:rsidR="00881017" w:rsidRDefault="003236C6" w:rsidP="00D82A9D">
      <w:pPr>
        <w:ind w:left="851" w:right="20"/>
        <w:jc w:val="both"/>
        <w:rPr>
          <w:rFonts w:asciiTheme="majorHAnsi" w:hAnsiTheme="majorHAnsi" w:cstheme="majorHAnsi"/>
          <w:sz w:val="20"/>
          <w:szCs w:val="20"/>
        </w:rPr>
      </w:pPr>
      <w:r w:rsidRPr="00FB6589">
        <w:rPr>
          <w:rFonts w:asciiTheme="majorHAnsi" w:hAnsiTheme="majorHAnsi" w:cstheme="majorHAnsi"/>
          <w:sz w:val="20"/>
          <w:szCs w:val="20"/>
        </w:rPr>
        <w:t>Zamawiający nie stawia warunku w powyższym zakresie.</w:t>
      </w:r>
    </w:p>
    <w:p w14:paraId="1B3D865D" w14:textId="77777777" w:rsidR="00C63C11" w:rsidRPr="00C63C11" w:rsidRDefault="00C63C11" w:rsidP="00D82A9D">
      <w:pPr>
        <w:ind w:left="851" w:right="20"/>
        <w:jc w:val="both"/>
        <w:rPr>
          <w:rFonts w:asciiTheme="majorHAnsi" w:hAnsiTheme="majorHAnsi" w:cstheme="majorHAnsi"/>
          <w:sz w:val="10"/>
          <w:szCs w:val="10"/>
        </w:rPr>
      </w:pPr>
    </w:p>
    <w:p w14:paraId="00000088" w14:textId="77777777" w:rsidR="00881017" w:rsidRPr="00FB6589" w:rsidRDefault="003236C6" w:rsidP="00D82A9D">
      <w:pPr>
        <w:numPr>
          <w:ilvl w:val="0"/>
          <w:numId w:val="4"/>
        </w:numPr>
        <w:ind w:left="851" w:right="20" w:hanging="426"/>
        <w:jc w:val="both"/>
        <w:rPr>
          <w:rFonts w:asciiTheme="majorHAnsi" w:hAnsiTheme="majorHAnsi" w:cstheme="majorHAnsi"/>
          <w:sz w:val="20"/>
          <w:szCs w:val="20"/>
        </w:rPr>
      </w:pPr>
      <w:r w:rsidRPr="00FB6589">
        <w:rPr>
          <w:rFonts w:asciiTheme="majorHAnsi" w:hAnsiTheme="majorHAnsi" w:cstheme="majorHAnsi"/>
          <w:b/>
          <w:sz w:val="20"/>
          <w:szCs w:val="20"/>
        </w:rPr>
        <w:t>sytuacji ekonomicznej lub finansowej:</w:t>
      </w:r>
    </w:p>
    <w:p w14:paraId="00000089" w14:textId="22586771" w:rsidR="00881017" w:rsidRDefault="003236C6" w:rsidP="00D82A9D">
      <w:pPr>
        <w:ind w:left="851" w:right="20"/>
        <w:jc w:val="both"/>
        <w:rPr>
          <w:rFonts w:asciiTheme="majorHAnsi" w:hAnsiTheme="majorHAnsi" w:cstheme="majorHAnsi"/>
          <w:sz w:val="20"/>
          <w:szCs w:val="20"/>
        </w:rPr>
      </w:pPr>
      <w:r w:rsidRPr="00FB6589">
        <w:rPr>
          <w:rFonts w:asciiTheme="majorHAnsi" w:hAnsiTheme="majorHAnsi" w:cstheme="majorHAnsi"/>
          <w:sz w:val="20"/>
          <w:szCs w:val="20"/>
        </w:rPr>
        <w:t>Zamawiający nie stawia warunku w powyższym zakresie.</w:t>
      </w:r>
    </w:p>
    <w:p w14:paraId="348522BB" w14:textId="77777777" w:rsidR="00C63C11" w:rsidRPr="00C63C11" w:rsidRDefault="00C63C11" w:rsidP="00D82A9D">
      <w:pPr>
        <w:ind w:left="851" w:right="20"/>
        <w:jc w:val="both"/>
        <w:rPr>
          <w:rFonts w:asciiTheme="majorHAnsi" w:hAnsiTheme="majorHAnsi" w:cstheme="majorHAnsi"/>
          <w:sz w:val="10"/>
          <w:szCs w:val="10"/>
        </w:rPr>
      </w:pPr>
    </w:p>
    <w:p w14:paraId="18AC0875" w14:textId="77777777" w:rsidR="005B3B77" w:rsidRPr="004B762F" w:rsidRDefault="005B3B77" w:rsidP="005B3B77">
      <w:pPr>
        <w:ind w:left="851" w:right="20"/>
        <w:jc w:val="both"/>
        <w:rPr>
          <w:rFonts w:asciiTheme="majorHAnsi" w:hAnsiTheme="majorHAnsi" w:cstheme="majorHAnsi"/>
          <w:bCs/>
          <w:sz w:val="10"/>
          <w:szCs w:val="10"/>
        </w:rPr>
      </w:pPr>
    </w:p>
    <w:p w14:paraId="0000008C" w14:textId="01D01999" w:rsidR="00881017" w:rsidRPr="00FB6589" w:rsidRDefault="003236C6" w:rsidP="00483ECF">
      <w:pPr>
        <w:numPr>
          <w:ilvl w:val="0"/>
          <w:numId w:val="19"/>
        </w:numPr>
        <w:ind w:left="448"/>
        <w:jc w:val="both"/>
        <w:rPr>
          <w:rFonts w:asciiTheme="majorHAnsi" w:hAnsiTheme="majorHAnsi" w:cstheme="majorHAnsi"/>
          <w:sz w:val="20"/>
          <w:szCs w:val="20"/>
        </w:rPr>
      </w:pPr>
      <w:r w:rsidRPr="00FB6589">
        <w:rPr>
          <w:rFonts w:asciiTheme="majorHAnsi" w:hAnsiTheme="majorHAnsi" w:cstheme="majorHAnsi"/>
          <w:sz w:val="20"/>
          <w:szCs w:val="20"/>
        </w:rPr>
        <w:t xml:space="preserve">Zamawiający, w stosunku do Wykonawców wspólnie ubiegających się o udzielenie zamówienia, </w:t>
      </w:r>
      <w:r w:rsidR="00FB6589">
        <w:rPr>
          <w:rFonts w:asciiTheme="majorHAnsi" w:hAnsiTheme="majorHAnsi" w:cstheme="majorHAnsi"/>
          <w:sz w:val="20"/>
          <w:szCs w:val="20"/>
        </w:rPr>
        <w:br/>
      </w:r>
      <w:r w:rsidRPr="00FB6589">
        <w:rPr>
          <w:rFonts w:asciiTheme="majorHAnsi" w:hAnsiTheme="majorHAnsi" w:cstheme="majorHAnsi"/>
          <w:sz w:val="20"/>
          <w:szCs w:val="20"/>
        </w:rPr>
        <w:t>w odniesieniu do warunku dotyczącego zdolności technicznej lub zawodowej – dopuszcza łączne spełnianie warunku przez Wykonawców.</w:t>
      </w:r>
    </w:p>
    <w:p w14:paraId="0000008D" w14:textId="0D2A459D" w:rsidR="00881017" w:rsidRPr="00FB6589" w:rsidRDefault="003236C6" w:rsidP="00483ECF">
      <w:pPr>
        <w:numPr>
          <w:ilvl w:val="0"/>
          <w:numId w:val="19"/>
        </w:numPr>
        <w:ind w:left="448" w:right="-185"/>
        <w:jc w:val="both"/>
        <w:rPr>
          <w:rFonts w:asciiTheme="majorHAnsi" w:hAnsiTheme="majorHAnsi" w:cstheme="majorHAnsi"/>
          <w:sz w:val="20"/>
          <w:szCs w:val="20"/>
        </w:rPr>
      </w:pPr>
      <w:r w:rsidRPr="00FB6589">
        <w:rPr>
          <w:rFonts w:asciiTheme="majorHAnsi" w:hAnsiTheme="majorHAnsi" w:cstheme="majorHAnsi"/>
          <w:sz w:val="20"/>
          <w:szCs w:val="20"/>
        </w:rPr>
        <w:t xml:space="preserve">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w:t>
      </w:r>
      <w:r w:rsidR="00C02EB7" w:rsidRPr="00FB6589">
        <w:rPr>
          <w:rFonts w:asciiTheme="majorHAnsi" w:hAnsiTheme="majorHAnsi" w:cstheme="majorHAnsi"/>
          <w:sz w:val="20"/>
          <w:szCs w:val="20"/>
        </w:rPr>
        <w:t>z</w:t>
      </w:r>
      <w:r w:rsidRPr="00FB6589">
        <w:rPr>
          <w:rFonts w:asciiTheme="majorHAnsi" w:hAnsiTheme="majorHAnsi" w:cstheme="majorHAnsi"/>
          <w:sz w:val="20"/>
          <w:szCs w:val="20"/>
        </w:rPr>
        <w:t>amówienia.</w:t>
      </w:r>
    </w:p>
    <w:p w14:paraId="779574F3" w14:textId="77777777" w:rsidR="00105121" w:rsidRPr="00105121" w:rsidRDefault="00105121" w:rsidP="00105121">
      <w:pPr>
        <w:ind w:left="448" w:right="-185"/>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105121" w:rsidRPr="00105121" w14:paraId="09D00CB1" w14:textId="77777777" w:rsidTr="00105121">
        <w:tc>
          <w:tcPr>
            <w:tcW w:w="9019" w:type="dxa"/>
            <w:shd w:val="clear" w:color="auto" w:fill="D9D9D9" w:themeFill="background1" w:themeFillShade="D9"/>
          </w:tcPr>
          <w:p w14:paraId="651FA37E" w14:textId="662F5E75" w:rsidR="00105121" w:rsidRPr="000E33D2" w:rsidRDefault="000E33D2" w:rsidP="00105121">
            <w:pPr>
              <w:pStyle w:val="Nagwek2"/>
              <w:spacing w:before="120"/>
              <w:outlineLvl w:val="1"/>
              <w:rPr>
                <w:rFonts w:asciiTheme="majorHAnsi" w:hAnsiTheme="majorHAnsi" w:cstheme="majorHAnsi"/>
                <w:b/>
                <w:bCs/>
                <w:sz w:val="28"/>
                <w:szCs w:val="28"/>
              </w:rPr>
            </w:pPr>
            <w:bookmarkStart w:id="26" w:name="_Toc69448414"/>
            <w:r w:rsidRPr="000E33D2">
              <w:rPr>
                <w:rFonts w:asciiTheme="majorHAnsi" w:hAnsiTheme="majorHAnsi" w:cstheme="majorHAnsi"/>
                <w:b/>
                <w:bCs/>
                <w:sz w:val="28"/>
                <w:szCs w:val="28"/>
              </w:rPr>
              <w:t>VII</w:t>
            </w:r>
            <w:r w:rsidR="00105121" w:rsidRPr="000E33D2">
              <w:rPr>
                <w:rFonts w:asciiTheme="majorHAnsi" w:hAnsiTheme="majorHAnsi" w:cstheme="majorHAnsi"/>
                <w:b/>
                <w:bCs/>
                <w:sz w:val="28"/>
                <w:szCs w:val="28"/>
              </w:rPr>
              <w:t>I. Podstawy wykluczenia z postępowania</w:t>
            </w:r>
            <w:bookmarkEnd w:id="26"/>
          </w:p>
        </w:tc>
      </w:tr>
    </w:tbl>
    <w:p w14:paraId="4BBCBC47" w14:textId="77777777" w:rsidR="0099769A" w:rsidRPr="00E83ECE" w:rsidRDefault="0099769A" w:rsidP="0099769A">
      <w:pPr>
        <w:numPr>
          <w:ilvl w:val="0"/>
          <w:numId w:val="2"/>
        </w:numPr>
        <w:spacing w:before="240"/>
        <w:ind w:left="426"/>
        <w:jc w:val="both"/>
        <w:rPr>
          <w:rFonts w:asciiTheme="majorHAnsi" w:hAnsiTheme="majorHAnsi" w:cstheme="majorHAnsi"/>
          <w:sz w:val="20"/>
          <w:szCs w:val="20"/>
        </w:rPr>
      </w:pPr>
      <w:r w:rsidRPr="00E83ECE">
        <w:rPr>
          <w:rFonts w:asciiTheme="majorHAnsi" w:hAnsiTheme="majorHAnsi" w:cstheme="majorHAnsi"/>
          <w:sz w:val="20"/>
          <w:szCs w:val="20"/>
        </w:rPr>
        <w:t>Z postępowania o udzielenie zamówienia wyklucza się Wykonawców, w stosunku do których zachodzi którakolwiek z okoliczności wskazanych:</w:t>
      </w:r>
    </w:p>
    <w:p w14:paraId="228FD480" w14:textId="77777777" w:rsidR="0099769A" w:rsidRPr="00FF5425" w:rsidRDefault="0099769A" w:rsidP="0099769A">
      <w:pPr>
        <w:numPr>
          <w:ilvl w:val="0"/>
          <w:numId w:val="20"/>
        </w:numPr>
        <w:shd w:val="clear" w:color="auto" w:fill="D9D9D9" w:themeFill="background1" w:themeFillShade="D9"/>
        <w:ind w:left="812" w:hanging="386"/>
        <w:jc w:val="both"/>
        <w:rPr>
          <w:rFonts w:asciiTheme="majorHAnsi" w:hAnsiTheme="majorHAnsi" w:cstheme="majorHAnsi"/>
          <w:b/>
          <w:bCs/>
          <w:sz w:val="20"/>
          <w:szCs w:val="20"/>
        </w:rPr>
      </w:pPr>
      <w:r w:rsidRPr="00FF5425">
        <w:rPr>
          <w:rFonts w:asciiTheme="majorHAnsi" w:hAnsiTheme="majorHAnsi" w:cstheme="majorHAnsi"/>
          <w:b/>
          <w:bCs/>
          <w:sz w:val="20"/>
          <w:szCs w:val="20"/>
        </w:rPr>
        <w:t>w art. 108 ust. 1 PZP;</w:t>
      </w:r>
    </w:p>
    <w:p w14:paraId="02D7EAC6" w14:textId="77777777" w:rsidR="0099769A" w:rsidRPr="00E83ECE" w:rsidRDefault="0099769A" w:rsidP="0099769A">
      <w:pPr>
        <w:numPr>
          <w:ilvl w:val="0"/>
          <w:numId w:val="20"/>
        </w:numPr>
        <w:shd w:val="clear" w:color="auto" w:fill="D9D9D9" w:themeFill="background1" w:themeFillShade="D9"/>
        <w:ind w:left="812" w:hanging="386"/>
        <w:jc w:val="both"/>
        <w:rPr>
          <w:rFonts w:asciiTheme="majorHAnsi" w:hAnsiTheme="majorHAnsi" w:cstheme="majorHAnsi"/>
          <w:sz w:val="20"/>
          <w:szCs w:val="20"/>
        </w:rPr>
      </w:pPr>
      <w:r w:rsidRPr="00FF5425">
        <w:rPr>
          <w:rFonts w:asciiTheme="majorHAnsi" w:hAnsiTheme="majorHAnsi" w:cstheme="majorHAnsi"/>
          <w:b/>
          <w:bCs/>
          <w:sz w:val="20"/>
          <w:szCs w:val="20"/>
        </w:rPr>
        <w:t>w art. 109 ust. 1 pkt. 4, 5, 7 PZP</w:t>
      </w:r>
      <w:r w:rsidRPr="00E83ECE">
        <w:rPr>
          <w:rFonts w:asciiTheme="majorHAnsi" w:hAnsiTheme="majorHAnsi" w:cstheme="majorHAnsi"/>
          <w:sz w:val="20"/>
          <w:szCs w:val="20"/>
        </w:rPr>
        <w:t xml:space="preserve">, </w:t>
      </w:r>
    </w:p>
    <w:p w14:paraId="30567137" w14:textId="77777777" w:rsidR="0099769A" w:rsidRDefault="0099769A" w:rsidP="0099769A">
      <w:pPr>
        <w:spacing w:before="60" w:after="60"/>
        <w:ind w:left="426"/>
        <w:jc w:val="both"/>
        <w:rPr>
          <w:rFonts w:asciiTheme="majorHAnsi" w:hAnsiTheme="majorHAnsi" w:cstheme="majorHAnsi"/>
          <w:sz w:val="20"/>
          <w:szCs w:val="20"/>
        </w:rPr>
      </w:pPr>
      <w:r>
        <w:rPr>
          <w:rFonts w:asciiTheme="majorHAnsi" w:hAnsiTheme="majorHAnsi" w:cstheme="majorHAnsi"/>
          <w:sz w:val="20"/>
          <w:szCs w:val="20"/>
        </w:rPr>
        <w:t>tj.:</w:t>
      </w:r>
    </w:p>
    <w:tbl>
      <w:tblPr>
        <w:tblStyle w:val="Tabela-Siatka"/>
        <w:tblW w:w="0" w:type="auto"/>
        <w:tblInd w:w="426" w:type="dxa"/>
        <w:tblLook w:val="04A0" w:firstRow="1" w:lastRow="0" w:firstColumn="1" w:lastColumn="0" w:noHBand="0" w:noVBand="1"/>
      </w:tblPr>
      <w:tblGrid>
        <w:gridCol w:w="8593"/>
      </w:tblGrid>
      <w:tr w:rsidR="0099769A" w14:paraId="0195DA1B" w14:textId="77777777" w:rsidTr="0099769A">
        <w:tc>
          <w:tcPr>
            <w:tcW w:w="9019" w:type="dxa"/>
          </w:tcPr>
          <w:p w14:paraId="7F42292A" w14:textId="77777777" w:rsidR="0099769A" w:rsidRPr="009B5C65" w:rsidRDefault="0099769A" w:rsidP="0099769A">
            <w:pPr>
              <w:spacing w:before="60" w:after="60"/>
              <w:jc w:val="both"/>
              <w:rPr>
                <w:rFonts w:asciiTheme="majorHAnsi" w:hAnsiTheme="majorHAnsi" w:cstheme="majorHAnsi"/>
                <w:sz w:val="18"/>
                <w:szCs w:val="18"/>
              </w:rPr>
            </w:pPr>
            <w:r w:rsidRPr="009B5C65">
              <w:rPr>
                <w:rFonts w:asciiTheme="majorHAnsi" w:hAnsiTheme="majorHAnsi" w:cstheme="majorHAnsi"/>
                <w:sz w:val="18"/>
                <w:szCs w:val="18"/>
              </w:rPr>
              <w:lastRenderedPageBreak/>
              <w:t>Art. 108 .1. Z postępowania o udzielenie zamówienia wyklucza się wykonawcę:</w:t>
            </w:r>
          </w:p>
          <w:p w14:paraId="28322D77" w14:textId="77777777" w:rsidR="0099769A" w:rsidRPr="009B5C65" w:rsidRDefault="0099769A" w:rsidP="0099769A">
            <w:pPr>
              <w:pStyle w:val="Akapitzlist"/>
              <w:numPr>
                <w:ilvl w:val="2"/>
                <w:numId w:val="41"/>
              </w:numPr>
              <w:spacing w:before="60" w:after="60"/>
              <w:ind w:left="449" w:hanging="426"/>
              <w:jc w:val="both"/>
              <w:rPr>
                <w:rFonts w:asciiTheme="majorHAnsi" w:hAnsiTheme="majorHAnsi" w:cstheme="majorHAnsi"/>
                <w:sz w:val="18"/>
                <w:szCs w:val="18"/>
              </w:rPr>
            </w:pPr>
            <w:r w:rsidRPr="009B5C65">
              <w:rPr>
                <w:rFonts w:asciiTheme="majorHAnsi" w:hAnsiTheme="majorHAnsi" w:cstheme="majorHAnsi"/>
                <w:sz w:val="18"/>
                <w:szCs w:val="18"/>
              </w:rPr>
              <w:t xml:space="preserve">będącego osobą fizyczną, którego prawomocnie skazano za przestępstwo: </w:t>
            </w:r>
          </w:p>
          <w:p w14:paraId="2806F5CA" w14:textId="77777777" w:rsidR="0099769A" w:rsidRPr="009B5C65" w:rsidRDefault="0099769A" w:rsidP="0099769A">
            <w:pPr>
              <w:pStyle w:val="Akapitzlist"/>
              <w:numPr>
                <w:ilvl w:val="1"/>
                <w:numId w:val="42"/>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udziału w zorganizowanej grupie przestępczej albo związku mającym na celu popełnienie przestępstwa lub przestępstwa skarbowego, o którym mowa w art. 258 Kodeksu karnego, </w:t>
            </w:r>
          </w:p>
          <w:p w14:paraId="2E100BC5" w14:textId="77777777" w:rsidR="0099769A" w:rsidRPr="009B5C65" w:rsidRDefault="0099769A" w:rsidP="0099769A">
            <w:pPr>
              <w:pStyle w:val="Akapitzlist"/>
              <w:numPr>
                <w:ilvl w:val="1"/>
                <w:numId w:val="42"/>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handlu ludźmi, o którym mowa w art. 189a Kodeksu karnego, </w:t>
            </w:r>
          </w:p>
          <w:p w14:paraId="38A03FB0" w14:textId="77777777" w:rsidR="0099769A" w:rsidRPr="009B5C65" w:rsidRDefault="0099769A" w:rsidP="0099769A">
            <w:pPr>
              <w:pStyle w:val="Akapitzlist"/>
              <w:numPr>
                <w:ilvl w:val="1"/>
                <w:numId w:val="42"/>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o którym mowa w art. 228-230a, art. 250a Kodeksu karnego lub w art. 46 lub art. 48 ustawy z dnia 25 czerwca 2010 r. o sporcie, </w:t>
            </w:r>
          </w:p>
          <w:p w14:paraId="76B80279" w14:textId="77777777" w:rsidR="0099769A" w:rsidRPr="009B5C65" w:rsidRDefault="0099769A" w:rsidP="0099769A">
            <w:pPr>
              <w:pStyle w:val="Akapitzlist"/>
              <w:numPr>
                <w:ilvl w:val="1"/>
                <w:numId w:val="42"/>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0C43DD5D" w14:textId="77777777" w:rsidR="0099769A" w:rsidRPr="009B5C65" w:rsidRDefault="0099769A" w:rsidP="0099769A">
            <w:pPr>
              <w:pStyle w:val="Akapitzlist"/>
              <w:numPr>
                <w:ilvl w:val="1"/>
                <w:numId w:val="42"/>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o charakterze terrorystycznym, o którym mowa w art. 115 § 20 Kodeksu karnego, lub mające na celu popełnienie tego przestępstwa, </w:t>
            </w:r>
          </w:p>
          <w:p w14:paraId="228FE093" w14:textId="77777777" w:rsidR="0099769A" w:rsidRPr="009B5C65" w:rsidRDefault="0099769A" w:rsidP="0099769A">
            <w:pPr>
              <w:pStyle w:val="Akapitzlist"/>
              <w:numPr>
                <w:ilvl w:val="1"/>
                <w:numId w:val="42"/>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powierzenia wykonywania pracy małoletniemu cudzoziemcowi, o którym mowa w art. 9 ust. 2 ustawy z dnia 15 czerwca 2012 r. o skutkach powierzania wykonywania pracy cudzoziemcom przebywającym wbrew przepisom na terytorium Rzeczypospolitej Polskiej (Dz.U. poz. 769), </w:t>
            </w:r>
          </w:p>
          <w:p w14:paraId="04A72C31" w14:textId="77777777" w:rsidR="0099769A" w:rsidRPr="009B5C65" w:rsidRDefault="0099769A" w:rsidP="0099769A">
            <w:pPr>
              <w:pStyle w:val="Akapitzlist"/>
              <w:numPr>
                <w:ilvl w:val="1"/>
                <w:numId w:val="42"/>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1C56FD8A" w14:textId="77777777" w:rsidR="0099769A" w:rsidRPr="009B5C65" w:rsidRDefault="0099769A" w:rsidP="0099769A">
            <w:pPr>
              <w:pStyle w:val="Akapitzlist"/>
              <w:numPr>
                <w:ilvl w:val="1"/>
                <w:numId w:val="42"/>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14:paraId="50495147" w14:textId="77777777" w:rsidR="0099769A" w:rsidRPr="009B5C65" w:rsidRDefault="0099769A" w:rsidP="0099769A">
            <w:pPr>
              <w:pStyle w:val="Akapitzlist"/>
              <w:numPr>
                <w:ilvl w:val="0"/>
                <w:numId w:val="41"/>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7BFE8D6" w14:textId="77777777" w:rsidR="0099769A" w:rsidRPr="009B5C65" w:rsidRDefault="0099769A" w:rsidP="0099769A">
            <w:pPr>
              <w:pStyle w:val="Akapitzlist"/>
              <w:numPr>
                <w:ilvl w:val="0"/>
                <w:numId w:val="41"/>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8541DA2" w14:textId="77777777" w:rsidR="0099769A" w:rsidRPr="009B5C65" w:rsidRDefault="0099769A" w:rsidP="0099769A">
            <w:pPr>
              <w:pStyle w:val="Akapitzlist"/>
              <w:numPr>
                <w:ilvl w:val="0"/>
                <w:numId w:val="41"/>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t xml:space="preserve">wobec którego prawomocnie orzeczono zakaz ubiegania się o zamówienia publiczne; </w:t>
            </w:r>
          </w:p>
          <w:p w14:paraId="1E0172B2" w14:textId="77777777" w:rsidR="0099769A" w:rsidRPr="009B5C65" w:rsidRDefault="0099769A" w:rsidP="0099769A">
            <w:pPr>
              <w:pStyle w:val="Akapitzlist"/>
              <w:numPr>
                <w:ilvl w:val="0"/>
                <w:numId w:val="41"/>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3899DBE6" w14:textId="77777777" w:rsidR="0099769A" w:rsidRPr="009B5C65" w:rsidRDefault="0099769A" w:rsidP="0099769A">
            <w:pPr>
              <w:pStyle w:val="Akapitzlist"/>
              <w:numPr>
                <w:ilvl w:val="0"/>
                <w:numId w:val="41"/>
              </w:numPr>
              <w:spacing w:before="60" w:after="60"/>
              <w:ind w:left="449"/>
              <w:jc w:val="both"/>
              <w:rPr>
                <w:rFonts w:asciiTheme="majorHAnsi" w:hAnsiTheme="majorHAnsi" w:cstheme="majorHAnsi"/>
                <w:sz w:val="20"/>
                <w:szCs w:val="20"/>
              </w:rPr>
            </w:pPr>
            <w:r w:rsidRPr="009B5C65">
              <w:rPr>
                <w:rFonts w:asciiTheme="majorHAnsi" w:hAnsiTheme="majorHAnsi" w:cstheme="majorHAnsi"/>
                <w:sz w:val="18"/>
                <w:szCs w:val="18"/>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tc>
      </w:tr>
    </w:tbl>
    <w:p w14:paraId="6CDCDF39" w14:textId="77777777" w:rsidR="0099769A" w:rsidRDefault="0099769A" w:rsidP="0099769A">
      <w:pPr>
        <w:spacing w:before="60" w:after="60"/>
        <w:ind w:left="426"/>
        <w:jc w:val="both"/>
        <w:rPr>
          <w:rFonts w:asciiTheme="majorHAnsi" w:hAnsiTheme="majorHAnsi" w:cstheme="majorHAnsi"/>
          <w:sz w:val="20"/>
          <w:szCs w:val="20"/>
        </w:rPr>
      </w:pPr>
    </w:p>
    <w:tbl>
      <w:tblPr>
        <w:tblStyle w:val="Tabela-Siatka"/>
        <w:tblW w:w="0" w:type="auto"/>
        <w:tblInd w:w="426" w:type="dxa"/>
        <w:tblLook w:val="04A0" w:firstRow="1" w:lastRow="0" w:firstColumn="1" w:lastColumn="0" w:noHBand="0" w:noVBand="1"/>
      </w:tblPr>
      <w:tblGrid>
        <w:gridCol w:w="8593"/>
      </w:tblGrid>
      <w:tr w:rsidR="0099769A" w14:paraId="34ECEE74" w14:textId="77777777" w:rsidTr="0099769A">
        <w:tc>
          <w:tcPr>
            <w:tcW w:w="9019" w:type="dxa"/>
          </w:tcPr>
          <w:p w14:paraId="706C8E5C" w14:textId="77777777" w:rsidR="0099769A" w:rsidRPr="00C01285" w:rsidRDefault="0099769A" w:rsidP="0099769A">
            <w:pPr>
              <w:spacing w:before="60" w:after="60"/>
              <w:jc w:val="both"/>
              <w:rPr>
                <w:rFonts w:asciiTheme="majorHAnsi" w:hAnsiTheme="majorHAnsi" w:cstheme="majorHAnsi"/>
                <w:sz w:val="18"/>
                <w:szCs w:val="18"/>
              </w:rPr>
            </w:pPr>
            <w:r w:rsidRPr="00C01285">
              <w:rPr>
                <w:rFonts w:asciiTheme="majorHAnsi" w:hAnsiTheme="majorHAnsi" w:cstheme="majorHAnsi"/>
                <w:sz w:val="18"/>
                <w:szCs w:val="18"/>
              </w:rPr>
              <w:t xml:space="preserve">Art. 109. 1. Z postępowania o udzielenie zamówienia zamawiający może wykluczyć wykonawcę: </w:t>
            </w:r>
          </w:p>
          <w:p w14:paraId="0F9E4028" w14:textId="77777777" w:rsidR="0099769A" w:rsidRPr="00C01285" w:rsidRDefault="0099769A" w:rsidP="0099769A">
            <w:pPr>
              <w:spacing w:before="60" w:after="60"/>
              <w:ind w:left="307" w:hanging="284"/>
              <w:jc w:val="both"/>
              <w:rPr>
                <w:rFonts w:asciiTheme="majorHAnsi" w:hAnsiTheme="majorHAnsi" w:cstheme="majorHAnsi"/>
                <w:sz w:val="18"/>
                <w:szCs w:val="18"/>
              </w:rPr>
            </w:pPr>
            <w:r>
              <w:rPr>
                <w:rFonts w:asciiTheme="majorHAnsi" w:hAnsiTheme="majorHAnsi" w:cstheme="majorHAnsi"/>
                <w:sz w:val="18"/>
                <w:szCs w:val="18"/>
              </w:rPr>
              <w:t>4</w:t>
            </w:r>
            <w:r w:rsidRPr="00C01285">
              <w:rPr>
                <w:rFonts w:asciiTheme="majorHAnsi" w:hAnsiTheme="majorHAnsi" w:cstheme="majorHAnsi"/>
                <w:sz w:val="18"/>
                <w:szCs w:val="18"/>
              </w:rPr>
              <w:t xml:space="preserve">)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45100530" w14:textId="77777777" w:rsidR="0099769A" w:rsidRPr="00C01285" w:rsidRDefault="0099769A" w:rsidP="0099769A">
            <w:pPr>
              <w:spacing w:before="60" w:after="60"/>
              <w:ind w:left="307" w:hanging="284"/>
              <w:jc w:val="both"/>
              <w:rPr>
                <w:rFonts w:asciiTheme="majorHAnsi" w:hAnsiTheme="majorHAnsi" w:cstheme="majorHAnsi"/>
                <w:sz w:val="18"/>
                <w:szCs w:val="18"/>
              </w:rPr>
            </w:pPr>
            <w:r w:rsidRPr="00C01285">
              <w:rPr>
                <w:rFonts w:asciiTheme="majorHAnsi" w:hAnsiTheme="majorHAnsi" w:cstheme="majorHAnsi"/>
                <w:sz w:val="18"/>
                <w:szCs w:val="18"/>
              </w:rPr>
              <w:t>5)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12A3E74B" w14:textId="77777777" w:rsidR="0099769A" w:rsidRPr="0023701E" w:rsidRDefault="0099769A" w:rsidP="0099769A">
            <w:pPr>
              <w:spacing w:before="60" w:after="60"/>
              <w:ind w:left="307" w:hanging="284"/>
              <w:jc w:val="both"/>
              <w:rPr>
                <w:rFonts w:asciiTheme="majorHAnsi" w:hAnsiTheme="majorHAnsi" w:cstheme="majorHAnsi"/>
                <w:sz w:val="18"/>
                <w:szCs w:val="18"/>
              </w:rPr>
            </w:pPr>
            <w:r w:rsidRPr="00C01285">
              <w:rPr>
                <w:rFonts w:asciiTheme="majorHAnsi" w:hAnsiTheme="majorHAnsi" w:cstheme="majorHAnsi"/>
                <w:sz w:val="18"/>
                <w:szCs w:val="18"/>
              </w:rPr>
              <w:t>7)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tc>
      </w:tr>
    </w:tbl>
    <w:p w14:paraId="0084B98D" w14:textId="77777777" w:rsidR="0099769A" w:rsidRDefault="0099769A" w:rsidP="0099769A">
      <w:pPr>
        <w:ind w:left="426"/>
        <w:jc w:val="both"/>
        <w:rPr>
          <w:rFonts w:asciiTheme="majorHAnsi" w:hAnsiTheme="majorHAnsi" w:cstheme="majorHAnsi"/>
          <w:sz w:val="20"/>
          <w:szCs w:val="20"/>
        </w:rPr>
      </w:pPr>
    </w:p>
    <w:p w14:paraId="7ECF0ECA" w14:textId="77777777" w:rsidR="0099769A" w:rsidRPr="00E83ECE" w:rsidRDefault="0099769A" w:rsidP="0099769A">
      <w:pPr>
        <w:numPr>
          <w:ilvl w:val="0"/>
          <w:numId w:val="2"/>
        </w:numPr>
        <w:ind w:left="426"/>
        <w:jc w:val="both"/>
        <w:rPr>
          <w:rFonts w:asciiTheme="majorHAnsi" w:hAnsiTheme="majorHAnsi" w:cstheme="majorHAnsi"/>
          <w:sz w:val="20"/>
          <w:szCs w:val="20"/>
        </w:rPr>
      </w:pPr>
      <w:r w:rsidRPr="00E83ECE">
        <w:rPr>
          <w:rFonts w:asciiTheme="majorHAnsi" w:hAnsiTheme="majorHAnsi" w:cstheme="majorHAnsi"/>
          <w:sz w:val="20"/>
          <w:szCs w:val="20"/>
        </w:rPr>
        <w:t>Wykluczenie Wykonawcy następuje zgodnie z art. 111 PZP.</w:t>
      </w:r>
    </w:p>
    <w:p w14:paraId="687760E7" w14:textId="567A9E54" w:rsidR="0099769A" w:rsidRPr="00E83ECE" w:rsidRDefault="0099769A" w:rsidP="0099769A">
      <w:pPr>
        <w:numPr>
          <w:ilvl w:val="0"/>
          <w:numId w:val="2"/>
        </w:numPr>
        <w:ind w:left="426"/>
        <w:jc w:val="both"/>
        <w:rPr>
          <w:rFonts w:asciiTheme="majorHAnsi" w:hAnsiTheme="majorHAnsi" w:cstheme="majorHAnsi"/>
          <w:sz w:val="20"/>
          <w:szCs w:val="20"/>
        </w:rPr>
      </w:pPr>
      <w:r w:rsidRPr="00E83ECE">
        <w:rPr>
          <w:rFonts w:asciiTheme="majorHAnsi" w:hAnsiTheme="majorHAnsi" w:cstheme="majorHAnsi"/>
          <w:sz w:val="20"/>
          <w:szCs w:val="20"/>
        </w:rPr>
        <w:t>Wykonawca nie podlega wykluczeniu w okolicznościach określonych w art. 108 ust. 1 pkt 1,</w:t>
      </w:r>
      <w:r w:rsidR="00406296">
        <w:rPr>
          <w:rFonts w:asciiTheme="majorHAnsi" w:hAnsiTheme="majorHAnsi" w:cstheme="majorHAnsi"/>
          <w:sz w:val="20"/>
          <w:szCs w:val="20"/>
        </w:rPr>
        <w:t xml:space="preserve"> </w:t>
      </w:r>
      <w:r w:rsidRPr="00E83ECE">
        <w:rPr>
          <w:rFonts w:asciiTheme="majorHAnsi" w:hAnsiTheme="majorHAnsi" w:cstheme="majorHAnsi"/>
          <w:sz w:val="20"/>
          <w:szCs w:val="20"/>
        </w:rPr>
        <w:t xml:space="preserve">2 i 5 PZP lub art. 109 ust. 1 pkt </w:t>
      </w:r>
      <w:r>
        <w:rPr>
          <w:rFonts w:asciiTheme="majorHAnsi" w:hAnsiTheme="majorHAnsi" w:cstheme="majorHAnsi"/>
          <w:sz w:val="20"/>
          <w:szCs w:val="20"/>
        </w:rPr>
        <w:t>2-</w:t>
      </w:r>
      <w:r w:rsidRPr="00E83ECE">
        <w:rPr>
          <w:rFonts w:asciiTheme="majorHAnsi" w:hAnsiTheme="majorHAnsi" w:cstheme="majorHAnsi"/>
          <w:sz w:val="20"/>
          <w:szCs w:val="20"/>
        </w:rPr>
        <w:t>5 i 7</w:t>
      </w:r>
      <w:r>
        <w:rPr>
          <w:rFonts w:asciiTheme="majorHAnsi" w:hAnsiTheme="majorHAnsi" w:cstheme="majorHAnsi"/>
          <w:sz w:val="20"/>
          <w:szCs w:val="20"/>
        </w:rPr>
        <w:t>-10</w:t>
      </w:r>
      <w:r w:rsidRPr="00E83ECE">
        <w:rPr>
          <w:rFonts w:asciiTheme="majorHAnsi" w:hAnsiTheme="majorHAnsi" w:cstheme="majorHAnsi"/>
          <w:sz w:val="20"/>
          <w:szCs w:val="20"/>
        </w:rPr>
        <w:t xml:space="preserve"> PZP, jeżeli udowodni zamawiającemu, że spełnił łącznie przesłanki wskazane </w:t>
      </w:r>
      <w:r w:rsidR="004B762F">
        <w:rPr>
          <w:rFonts w:asciiTheme="majorHAnsi" w:hAnsiTheme="majorHAnsi" w:cstheme="majorHAnsi"/>
          <w:sz w:val="20"/>
          <w:szCs w:val="20"/>
        </w:rPr>
        <w:br/>
      </w:r>
      <w:r w:rsidRPr="00E83ECE">
        <w:rPr>
          <w:rFonts w:asciiTheme="majorHAnsi" w:hAnsiTheme="majorHAnsi" w:cstheme="majorHAnsi"/>
          <w:sz w:val="20"/>
          <w:szCs w:val="20"/>
        </w:rPr>
        <w:t xml:space="preserve">w art. 110 ust. 2 PZP. </w:t>
      </w:r>
    </w:p>
    <w:p w14:paraId="46CD7D85" w14:textId="564D04A0" w:rsidR="0099769A" w:rsidRDefault="0099769A" w:rsidP="0099769A">
      <w:pPr>
        <w:numPr>
          <w:ilvl w:val="0"/>
          <w:numId w:val="2"/>
        </w:numPr>
        <w:ind w:left="426"/>
        <w:jc w:val="both"/>
        <w:rPr>
          <w:rFonts w:asciiTheme="majorHAnsi" w:hAnsiTheme="majorHAnsi" w:cstheme="majorHAnsi"/>
          <w:sz w:val="20"/>
          <w:szCs w:val="20"/>
        </w:rPr>
      </w:pPr>
      <w:r w:rsidRPr="00E83ECE">
        <w:rPr>
          <w:rFonts w:asciiTheme="majorHAnsi" w:hAnsiTheme="majorHAnsi" w:cstheme="majorHAnsi"/>
          <w:sz w:val="20"/>
          <w:szCs w:val="20"/>
        </w:rPr>
        <w:t xml:space="preserve">Zamawiający oceni, czy podjęte przez wykonawcę czynności, o których mowa w art. 110 ust. 2 PZP, są wystarczające do wykazania jego rzetelności, uwzględniając wagę i szczególne okoliczności czynu </w:t>
      </w:r>
      <w:r w:rsidRPr="00E83ECE">
        <w:rPr>
          <w:rFonts w:asciiTheme="majorHAnsi" w:hAnsiTheme="majorHAnsi" w:cstheme="majorHAnsi"/>
          <w:sz w:val="20"/>
          <w:szCs w:val="20"/>
        </w:rPr>
        <w:lastRenderedPageBreak/>
        <w:t>wykonawcy. Jeżeli podjęte przez wykonawcę czynności nie są wystarczające do wykazania jego rzetelności, zamawiający wyklucza wykonawcę.</w:t>
      </w:r>
    </w:p>
    <w:p w14:paraId="3819FBAF" w14:textId="5ABA9E2C" w:rsidR="008D19D9" w:rsidRPr="008D19D9" w:rsidRDefault="008D19D9" w:rsidP="008D19D9">
      <w:pPr>
        <w:numPr>
          <w:ilvl w:val="0"/>
          <w:numId w:val="2"/>
        </w:numPr>
        <w:ind w:left="426"/>
        <w:jc w:val="both"/>
        <w:rPr>
          <w:rFonts w:asciiTheme="majorHAnsi" w:hAnsiTheme="majorHAnsi" w:cstheme="majorHAnsi"/>
          <w:sz w:val="20"/>
          <w:szCs w:val="20"/>
        </w:rPr>
      </w:pPr>
      <w:r w:rsidRPr="008D19D9">
        <w:rPr>
          <w:rFonts w:asciiTheme="majorHAnsi" w:hAnsiTheme="majorHAnsi" w:cstheme="majorHAnsi"/>
          <w:sz w:val="20"/>
          <w:szCs w:val="20"/>
        </w:rPr>
        <w:t>Z postępowania o udzielenie zamówienia publicznego wyklucza się:</w:t>
      </w:r>
    </w:p>
    <w:p w14:paraId="2B9CAD40" w14:textId="54A67BFF" w:rsidR="008D19D9" w:rsidRPr="008D19D9" w:rsidRDefault="008D19D9" w:rsidP="008D19D9">
      <w:pPr>
        <w:ind w:left="426"/>
        <w:jc w:val="both"/>
        <w:rPr>
          <w:rFonts w:asciiTheme="majorHAnsi" w:hAnsiTheme="majorHAnsi" w:cstheme="majorHAnsi"/>
          <w:sz w:val="20"/>
          <w:szCs w:val="20"/>
        </w:rPr>
      </w:pPr>
      <w:r w:rsidRPr="008D19D9">
        <w:rPr>
          <w:rFonts w:asciiTheme="majorHAnsi" w:hAnsiTheme="majorHAnsi" w:cstheme="majorHAnsi"/>
          <w:sz w:val="20"/>
          <w:szCs w:val="20"/>
        </w:rPr>
        <w:t>1) wykonawcę wymienionego w wykazach określonych w rozporządzeniu 765/2006 i</w:t>
      </w:r>
      <w:r>
        <w:rPr>
          <w:rFonts w:asciiTheme="majorHAnsi" w:hAnsiTheme="majorHAnsi" w:cstheme="majorHAnsi"/>
          <w:sz w:val="20"/>
          <w:szCs w:val="20"/>
        </w:rPr>
        <w:t xml:space="preserve"> </w:t>
      </w:r>
      <w:r w:rsidRPr="008D19D9">
        <w:rPr>
          <w:rFonts w:asciiTheme="majorHAnsi" w:hAnsiTheme="majorHAnsi" w:cstheme="majorHAnsi"/>
          <w:sz w:val="20"/>
          <w:szCs w:val="20"/>
        </w:rPr>
        <w:t>rozporządzeniu 269/2014 albo wpisanego na listę na podstawie decyzji w sprawie wpisu na</w:t>
      </w:r>
      <w:r>
        <w:rPr>
          <w:rFonts w:asciiTheme="majorHAnsi" w:hAnsiTheme="majorHAnsi" w:cstheme="majorHAnsi"/>
          <w:sz w:val="20"/>
          <w:szCs w:val="20"/>
        </w:rPr>
        <w:t xml:space="preserve"> </w:t>
      </w:r>
      <w:r w:rsidRPr="008D19D9">
        <w:rPr>
          <w:rFonts w:asciiTheme="majorHAnsi" w:hAnsiTheme="majorHAnsi" w:cstheme="majorHAnsi"/>
          <w:sz w:val="20"/>
          <w:szCs w:val="20"/>
        </w:rPr>
        <w:t>listę rozstrzygającej o zastosowaniu środka, o którym mowa w art. 1 pkt 3 Ustawy z dnia 13</w:t>
      </w:r>
      <w:r>
        <w:rPr>
          <w:rFonts w:asciiTheme="majorHAnsi" w:hAnsiTheme="majorHAnsi" w:cstheme="majorHAnsi"/>
          <w:sz w:val="20"/>
          <w:szCs w:val="20"/>
        </w:rPr>
        <w:t xml:space="preserve"> </w:t>
      </w:r>
      <w:r w:rsidRPr="008D19D9">
        <w:rPr>
          <w:rFonts w:asciiTheme="majorHAnsi" w:hAnsiTheme="majorHAnsi" w:cstheme="majorHAnsi"/>
          <w:sz w:val="20"/>
          <w:szCs w:val="20"/>
        </w:rPr>
        <w:t>kwietnia 2022 r. o szczególnych rozwiązaniach w zakresie przeciwdziałania wspieraniu agresji</w:t>
      </w:r>
      <w:r>
        <w:rPr>
          <w:rFonts w:asciiTheme="majorHAnsi" w:hAnsiTheme="majorHAnsi" w:cstheme="majorHAnsi"/>
          <w:sz w:val="20"/>
          <w:szCs w:val="20"/>
        </w:rPr>
        <w:t xml:space="preserve"> </w:t>
      </w:r>
      <w:r w:rsidRPr="008D19D9">
        <w:rPr>
          <w:rFonts w:asciiTheme="majorHAnsi" w:hAnsiTheme="majorHAnsi" w:cstheme="majorHAnsi"/>
          <w:sz w:val="20"/>
          <w:szCs w:val="20"/>
        </w:rPr>
        <w:t>na Ukrainę oraz służących ochronie bezpieczeństwa narodowego (Dz. U. z 2022 r. poz. 835 -</w:t>
      </w:r>
      <w:r>
        <w:rPr>
          <w:rFonts w:asciiTheme="majorHAnsi" w:hAnsiTheme="majorHAnsi" w:cstheme="majorHAnsi"/>
          <w:sz w:val="20"/>
          <w:szCs w:val="20"/>
        </w:rPr>
        <w:t xml:space="preserve"> </w:t>
      </w:r>
      <w:r w:rsidRPr="008D19D9">
        <w:rPr>
          <w:rFonts w:asciiTheme="majorHAnsi" w:hAnsiTheme="majorHAnsi" w:cstheme="majorHAnsi"/>
          <w:sz w:val="20"/>
          <w:szCs w:val="20"/>
        </w:rPr>
        <w:t>zwana dalej: „Ustawą”);</w:t>
      </w:r>
    </w:p>
    <w:p w14:paraId="2C83CBA0" w14:textId="14907477" w:rsidR="008D19D9" w:rsidRPr="008D19D9" w:rsidRDefault="008D19D9" w:rsidP="008D19D9">
      <w:pPr>
        <w:ind w:left="426"/>
        <w:jc w:val="both"/>
        <w:rPr>
          <w:rFonts w:asciiTheme="majorHAnsi" w:hAnsiTheme="majorHAnsi" w:cstheme="majorHAnsi"/>
          <w:sz w:val="20"/>
          <w:szCs w:val="20"/>
        </w:rPr>
      </w:pPr>
      <w:r w:rsidRPr="008D19D9">
        <w:rPr>
          <w:rFonts w:asciiTheme="majorHAnsi" w:hAnsiTheme="majorHAnsi" w:cstheme="majorHAnsi"/>
          <w:sz w:val="20"/>
          <w:szCs w:val="20"/>
        </w:rPr>
        <w:t>2) wykonawcę, którego beneficjentem rzeczywistym w rozumieniu ustawy z dnia 1 marca 2018</w:t>
      </w:r>
      <w:r>
        <w:rPr>
          <w:rFonts w:asciiTheme="majorHAnsi" w:hAnsiTheme="majorHAnsi" w:cstheme="majorHAnsi"/>
          <w:sz w:val="20"/>
          <w:szCs w:val="20"/>
        </w:rPr>
        <w:t xml:space="preserve"> </w:t>
      </w:r>
      <w:r w:rsidRPr="008D19D9">
        <w:rPr>
          <w:rFonts w:asciiTheme="majorHAnsi" w:hAnsiTheme="majorHAnsi" w:cstheme="majorHAnsi"/>
          <w:sz w:val="20"/>
          <w:szCs w:val="20"/>
        </w:rPr>
        <w:t>r. o przeciwdziałaniu praniu pieniędzy oraz finansowaniu terroryzmu (Dz. U. z 2022 r. poz. 593</w:t>
      </w:r>
      <w:r w:rsidR="007F4F25">
        <w:rPr>
          <w:rFonts w:asciiTheme="majorHAnsi" w:hAnsiTheme="majorHAnsi" w:cstheme="majorHAnsi"/>
          <w:sz w:val="20"/>
          <w:szCs w:val="20"/>
        </w:rPr>
        <w:t xml:space="preserve"> z </w:t>
      </w:r>
      <w:proofErr w:type="spellStart"/>
      <w:r w:rsidR="007F4F25">
        <w:rPr>
          <w:rFonts w:asciiTheme="majorHAnsi" w:hAnsiTheme="majorHAnsi" w:cstheme="majorHAnsi"/>
          <w:sz w:val="20"/>
          <w:szCs w:val="20"/>
        </w:rPr>
        <w:t>późn</w:t>
      </w:r>
      <w:proofErr w:type="spellEnd"/>
      <w:r w:rsidR="007F4F25">
        <w:rPr>
          <w:rFonts w:asciiTheme="majorHAnsi" w:hAnsiTheme="majorHAnsi" w:cstheme="majorHAnsi"/>
          <w:sz w:val="20"/>
          <w:szCs w:val="20"/>
        </w:rPr>
        <w:t>. zm.</w:t>
      </w:r>
      <w:r w:rsidRPr="008D19D9">
        <w:rPr>
          <w:rFonts w:asciiTheme="majorHAnsi" w:hAnsiTheme="majorHAnsi" w:cstheme="majorHAnsi"/>
          <w:sz w:val="20"/>
          <w:szCs w:val="20"/>
        </w:rPr>
        <w:t>) jest osoba wymieniona w wykazach określonych w rozporządzeniu 765/2006 i</w:t>
      </w:r>
      <w:r>
        <w:rPr>
          <w:rFonts w:asciiTheme="majorHAnsi" w:hAnsiTheme="majorHAnsi" w:cstheme="majorHAnsi"/>
          <w:sz w:val="20"/>
          <w:szCs w:val="20"/>
        </w:rPr>
        <w:t xml:space="preserve"> </w:t>
      </w:r>
      <w:r w:rsidRPr="008D19D9">
        <w:rPr>
          <w:rFonts w:asciiTheme="majorHAnsi" w:hAnsiTheme="majorHAnsi" w:cstheme="majorHAnsi"/>
          <w:sz w:val="20"/>
          <w:szCs w:val="20"/>
        </w:rPr>
        <w:t>rozporządzeniu 269/2014 albo wpisana na listę lub będąca takim beneficjentem rzeczywistym</w:t>
      </w:r>
      <w:r>
        <w:rPr>
          <w:rFonts w:asciiTheme="majorHAnsi" w:hAnsiTheme="majorHAnsi" w:cstheme="majorHAnsi"/>
          <w:sz w:val="20"/>
          <w:szCs w:val="20"/>
        </w:rPr>
        <w:t xml:space="preserve"> </w:t>
      </w:r>
      <w:r w:rsidRPr="008D19D9">
        <w:rPr>
          <w:rFonts w:asciiTheme="majorHAnsi" w:hAnsiTheme="majorHAnsi" w:cstheme="majorHAnsi"/>
          <w:sz w:val="20"/>
          <w:szCs w:val="20"/>
        </w:rPr>
        <w:t>od dnia 24 lutego 2022 r., o ile została wpisana na listę na podstawie decyzji w sprawie wpisu</w:t>
      </w:r>
      <w:r>
        <w:rPr>
          <w:rFonts w:asciiTheme="majorHAnsi" w:hAnsiTheme="majorHAnsi" w:cstheme="majorHAnsi"/>
          <w:sz w:val="20"/>
          <w:szCs w:val="20"/>
        </w:rPr>
        <w:t xml:space="preserve"> </w:t>
      </w:r>
      <w:r w:rsidRPr="008D19D9">
        <w:rPr>
          <w:rFonts w:asciiTheme="majorHAnsi" w:hAnsiTheme="majorHAnsi" w:cstheme="majorHAnsi"/>
          <w:sz w:val="20"/>
          <w:szCs w:val="20"/>
        </w:rPr>
        <w:t>na listę rozstrzygającej o zastosowaniu środka, o którym mowa w art. 1 pkt 3 Ustawy;</w:t>
      </w:r>
    </w:p>
    <w:p w14:paraId="480B68EA" w14:textId="4A9A566C" w:rsidR="008D19D9" w:rsidRPr="008D19D9" w:rsidRDefault="008D19D9" w:rsidP="008D19D9">
      <w:pPr>
        <w:ind w:left="426"/>
        <w:jc w:val="both"/>
        <w:rPr>
          <w:rFonts w:asciiTheme="majorHAnsi" w:hAnsiTheme="majorHAnsi" w:cstheme="majorHAnsi"/>
          <w:sz w:val="20"/>
          <w:szCs w:val="20"/>
        </w:rPr>
      </w:pPr>
      <w:r w:rsidRPr="008D19D9">
        <w:rPr>
          <w:rFonts w:asciiTheme="majorHAnsi" w:hAnsiTheme="majorHAnsi" w:cstheme="majorHAnsi"/>
          <w:sz w:val="20"/>
          <w:szCs w:val="20"/>
        </w:rPr>
        <w:t>3) wykonawcę, którego jednostką dominującą w rozumieniu art. 3 ust. 1 pkt 37 ustawy z dnia 29</w:t>
      </w:r>
      <w:r>
        <w:rPr>
          <w:rFonts w:asciiTheme="majorHAnsi" w:hAnsiTheme="majorHAnsi" w:cstheme="majorHAnsi"/>
          <w:sz w:val="20"/>
          <w:szCs w:val="20"/>
        </w:rPr>
        <w:t xml:space="preserve"> </w:t>
      </w:r>
      <w:r w:rsidRPr="008D19D9">
        <w:rPr>
          <w:rFonts w:asciiTheme="majorHAnsi" w:hAnsiTheme="majorHAnsi" w:cstheme="majorHAnsi"/>
          <w:sz w:val="20"/>
          <w:szCs w:val="20"/>
        </w:rPr>
        <w:t>września 1994 r. o rachunkowości (Dz. U. z 2021 r. poz. 217</w:t>
      </w:r>
      <w:r w:rsidR="00BB24FA">
        <w:rPr>
          <w:rFonts w:asciiTheme="majorHAnsi" w:hAnsiTheme="majorHAnsi" w:cstheme="majorHAnsi"/>
          <w:sz w:val="20"/>
          <w:szCs w:val="20"/>
        </w:rPr>
        <w:t xml:space="preserve"> z </w:t>
      </w:r>
      <w:proofErr w:type="spellStart"/>
      <w:r w:rsidR="00BB24FA">
        <w:rPr>
          <w:rFonts w:asciiTheme="majorHAnsi" w:hAnsiTheme="majorHAnsi" w:cstheme="majorHAnsi"/>
          <w:sz w:val="20"/>
          <w:szCs w:val="20"/>
        </w:rPr>
        <w:t>późn</w:t>
      </w:r>
      <w:proofErr w:type="spellEnd"/>
      <w:r w:rsidR="00BB24FA">
        <w:rPr>
          <w:rFonts w:asciiTheme="majorHAnsi" w:hAnsiTheme="majorHAnsi" w:cstheme="majorHAnsi"/>
          <w:sz w:val="20"/>
          <w:szCs w:val="20"/>
        </w:rPr>
        <w:t>. zm</w:t>
      </w:r>
      <w:r w:rsidR="007F4F25">
        <w:rPr>
          <w:rFonts w:asciiTheme="majorHAnsi" w:hAnsiTheme="majorHAnsi" w:cstheme="majorHAnsi"/>
          <w:sz w:val="20"/>
          <w:szCs w:val="20"/>
        </w:rPr>
        <w:t>.</w:t>
      </w:r>
      <w:r w:rsidRPr="008D19D9">
        <w:rPr>
          <w:rFonts w:asciiTheme="majorHAnsi" w:hAnsiTheme="majorHAnsi" w:cstheme="majorHAnsi"/>
          <w:sz w:val="20"/>
          <w:szCs w:val="20"/>
        </w:rPr>
        <w:t>) jest podmiot</w:t>
      </w:r>
      <w:r>
        <w:rPr>
          <w:rFonts w:asciiTheme="majorHAnsi" w:hAnsiTheme="majorHAnsi" w:cstheme="majorHAnsi"/>
          <w:sz w:val="20"/>
          <w:szCs w:val="20"/>
        </w:rPr>
        <w:t xml:space="preserve"> </w:t>
      </w:r>
      <w:r w:rsidRPr="008D19D9">
        <w:rPr>
          <w:rFonts w:asciiTheme="majorHAnsi" w:hAnsiTheme="majorHAnsi" w:cstheme="majorHAnsi"/>
          <w:sz w:val="20"/>
          <w:szCs w:val="20"/>
        </w:rPr>
        <w:t>wymieniony w wykazach określonych w rozporządzeniu 765/2006 i rozporządzeniu 269/2014</w:t>
      </w:r>
      <w:r>
        <w:rPr>
          <w:rFonts w:asciiTheme="majorHAnsi" w:hAnsiTheme="majorHAnsi" w:cstheme="majorHAnsi"/>
          <w:sz w:val="20"/>
          <w:szCs w:val="20"/>
        </w:rPr>
        <w:t xml:space="preserve"> </w:t>
      </w:r>
      <w:r w:rsidRPr="008D19D9">
        <w:rPr>
          <w:rFonts w:asciiTheme="majorHAnsi" w:hAnsiTheme="majorHAnsi" w:cstheme="majorHAnsi"/>
          <w:sz w:val="20"/>
          <w:szCs w:val="20"/>
        </w:rPr>
        <w:t>albo wpisany na listę lub będący taką jednostką dominującą od dnia 24 lutego 2022 r., o ile</w:t>
      </w:r>
      <w:r>
        <w:rPr>
          <w:rFonts w:asciiTheme="majorHAnsi" w:hAnsiTheme="majorHAnsi" w:cstheme="majorHAnsi"/>
          <w:sz w:val="20"/>
          <w:szCs w:val="20"/>
        </w:rPr>
        <w:t xml:space="preserve"> </w:t>
      </w:r>
      <w:r w:rsidRPr="008D19D9">
        <w:rPr>
          <w:rFonts w:asciiTheme="majorHAnsi" w:hAnsiTheme="majorHAnsi" w:cstheme="majorHAnsi"/>
          <w:sz w:val="20"/>
          <w:szCs w:val="20"/>
        </w:rPr>
        <w:t>został wpisany na listę na podstawie decyzji w sprawie wpisu na listę rozstrzygającej o</w:t>
      </w:r>
      <w:r>
        <w:rPr>
          <w:rFonts w:asciiTheme="majorHAnsi" w:hAnsiTheme="majorHAnsi" w:cstheme="majorHAnsi"/>
          <w:sz w:val="20"/>
          <w:szCs w:val="20"/>
        </w:rPr>
        <w:t xml:space="preserve"> </w:t>
      </w:r>
      <w:r w:rsidRPr="008D19D9">
        <w:rPr>
          <w:rFonts w:asciiTheme="majorHAnsi" w:hAnsiTheme="majorHAnsi" w:cstheme="majorHAnsi"/>
          <w:sz w:val="20"/>
          <w:szCs w:val="20"/>
        </w:rPr>
        <w:t>zastosowaniu środka, o którym mowa w art. 1 pkt 3 Ustawy.</w:t>
      </w:r>
    </w:p>
    <w:p w14:paraId="2C5EA865" w14:textId="5B1DF59D" w:rsidR="008D19D9" w:rsidRPr="00475E24" w:rsidRDefault="008D19D9" w:rsidP="00475E24">
      <w:pPr>
        <w:numPr>
          <w:ilvl w:val="0"/>
          <w:numId w:val="2"/>
        </w:numPr>
        <w:ind w:left="426"/>
        <w:jc w:val="both"/>
        <w:rPr>
          <w:rFonts w:asciiTheme="majorHAnsi" w:hAnsiTheme="majorHAnsi" w:cstheme="majorHAnsi"/>
          <w:sz w:val="20"/>
          <w:szCs w:val="20"/>
        </w:rPr>
      </w:pPr>
      <w:r w:rsidRPr="008D19D9">
        <w:rPr>
          <w:rFonts w:asciiTheme="majorHAnsi" w:hAnsiTheme="majorHAnsi" w:cstheme="majorHAnsi"/>
          <w:sz w:val="20"/>
          <w:szCs w:val="20"/>
        </w:rPr>
        <w:t xml:space="preserve">Wykluczenie następuje na okres trwania okoliczności określonych w ust. 5. </w:t>
      </w:r>
    </w:p>
    <w:p w14:paraId="0A3942D0" w14:textId="60E2A82E" w:rsidR="008D19D9" w:rsidRDefault="008D19D9" w:rsidP="007F0085">
      <w:pPr>
        <w:numPr>
          <w:ilvl w:val="0"/>
          <w:numId w:val="2"/>
        </w:numPr>
        <w:ind w:left="426"/>
        <w:jc w:val="both"/>
        <w:rPr>
          <w:rFonts w:asciiTheme="majorHAnsi" w:hAnsiTheme="majorHAnsi" w:cstheme="majorHAnsi"/>
          <w:sz w:val="20"/>
          <w:szCs w:val="20"/>
        </w:rPr>
      </w:pPr>
      <w:r w:rsidRPr="00475E24">
        <w:rPr>
          <w:rFonts w:asciiTheme="majorHAnsi" w:hAnsiTheme="majorHAnsi" w:cstheme="majorHAnsi"/>
          <w:sz w:val="20"/>
          <w:szCs w:val="20"/>
        </w:rPr>
        <w:t>W przypadku wykonawcy wykluczonego na podstawie ust. 5, zamawiający odrzuca ofertę</w:t>
      </w:r>
      <w:r w:rsidR="00475E24" w:rsidRPr="00475E24">
        <w:rPr>
          <w:rFonts w:asciiTheme="majorHAnsi" w:hAnsiTheme="majorHAnsi" w:cstheme="majorHAnsi"/>
          <w:sz w:val="20"/>
          <w:szCs w:val="20"/>
        </w:rPr>
        <w:t xml:space="preserve"> </w:t>
      </w:r>
      <w:r w:rsidRPr="00475E24">
        <w:rPr>
          <w:rFonts w:asciiTheme="majorHAnsi" w:hAnsiTheme="majorHAnsi" w:cstheme="majorHAnsi"/>
          <w:sz w:val="20"/>
          <w:szCs w:val="20"/>
        </w:rPr>
        <w:t>takiego wykonawcy, nie zaprasza go do złożenia oferty wstępnej, oferty podlegającej</w:t>
      </w:r>
      <w:r w:rsidR="00475E24" w:rsidRPr="00475E24">
        <w:rPr>
          <w:rFonts w:asciiTheme="majorHAnsi" w:hAnsiTheme="majorHAnsi" w:cstheme="majorHAnsi"/>
          <w:sz w:val="20"/>
          <w:szCs w:val="20"/>
        </w:rPr>
        <w:t xml:space="preserve"> </w:t>
      </w:r>
      <w:r w:rsidRPr="00475E24">
        <w:rPr>
          <w:rFonts w:asciiTheme="majorHAnsi" w:hAnsiTheme="majorHAnsi" w:cstheme="majorHAnsi"/>
          <w:sz w:val="20"/>
          <w:szCs w:val="20"/>
        </w:rPr>
        <w:t>negocjacjom, oferty dodatkowej, oferty lub oferty ostatecznej, nie zaprasza go do negocjacji, a</w:t>
      </w:r>
      <w:r w:rsidR="00475E24">
        <w:rPr>
          <w:rFonts w:asciiTheme="majorHAnsi" w:hAnsiTheme="majorHAnsi" w:cstheme="majorHAnsi"/>
          <w:sz w:val="20"/>
          <w:szCs w:val="20"/>
        </w:rPr>
        <w:t xml:space="preserve"> </w:t>
      </w:r>
      <w:r w:rsidRPr="00475E24">
        <w:rPr>
          <w:rFonts w:asciiTheme="majorHAnsi" w:hAnsiTheme="majorHAnsi" w:cstheme="majorHAnsi"/>
          <w:sz w:val="20"/>
          <w:szCs w:val="20"/>
        </w:rPr>
        <w:t>także nie prowadzi z takim wykonawcą negocjacji.</w:t>
      </w:r>
    </w:p>
    <w:p w14:paraId="725ADC6D" w14:textId="0BC10530" w:rsidR="00CB4BFC" w:rsidRPr="00CB4BFC" w:rsidRDefault="00CB4BFC" w:rsidP="00CB4BFC">
      <w:pPr>
        <w:pStyle w:val="Akapitzlist"/>
        <w:numPr>
          <w:ilvl w:val="0"/>
          <w:numId w:val="2"/>
        </w:numPr>
        <w:ind w:left="426"/>
        <w:jc w:val="both"/>
        <w:rPr>
          <w:rFonts w:asciiTheme="majorHAnsi" w:hAnsiTheme="majorHAnsi" w:cstheme="majorHAnsi"/>
          <w:sz w:val="20"/>
          <w:szCs w:val="20"/>
        </w:rPr>
      </w:pPr>
      <w:r w:rsidRPr="00CB4BFC">
        <w:rPr>
          <w:rFonts w:asciiTheme="majorHAnsi" w:hAnsiTheme="majorHAnsi" w:cstheme="majorHAnsi"/>
          <w:sz w:val="20"/>
          <w:szCs w:val="20"/>
        </w:rPr>
        <w:t>Osoba lub podmiot podlegające wykluczeniu na podstawie ust. 5, które w okresie tego wykluczenia ubiegają się o udzielenie zamówienia lub biorą udział w postępowaniu o udzielenie zamówienia publicznego, podlegają karze pieniężnej. Karę pieniężną nakłada Prezes Urzędu Zamówień Publicznych, w drodze decyzji, w wysokości do 20 000 000 zł.</w:t>
      </w:r>
    </w:p>
    <w:p w14:paraId="00367BFE" w14:textId="77777777" w:rsidR="0099769A" w:rsidRPr="009C36F0" w:rsidRDefault="0099769A" w:rsidP="009C36F0">
      <w:pPr>
        <w:ind w:left="426"/>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590D2A" w:rsidRPr="00590D2A" w14:paraId="09C73DB1" w14:textId="77777777" w:rsidTr="00590D2A">
        <w:tc>
          <w:tcPr>
            <w:tcW w:w="9019" w:type="dxa"/>
            <w:shd w:val="clear" w:color="auto" w:fill="D9D9D9" w:themeFill="background1" w:themeFillShade="D9"/>
          </w:tcPr>
          <w:p w14:paraId="5A0B97B1" w14:textId="4F08DDEE" w:rsidR="00590D2A" w:rsidRPr="009E409A" w:rsidRDefault="000E33D2" w:rsidP="00590D2A">
            <w:pPr>
              <w:pStyle w:val="Nagwek2"/>
              <w:spacing w:before="120"/>
              <w:jc w:val="both"/>
              <w:outlineLvl w:val="1"/>
              <w:rPr>
                <w:rFonts w:asciiTheme="majorHAnsi" w:hAnsiTheme="majorHAnsi" w:cstheme="majorHAnsi"/>
                <w:b/>
                <w:bCs/>
                <w:sz w:val="26"/>
                <w:szCs w:val="26"/>
              </w:rPr>
            </w:pPr>
            <w:bookmarkStart w:id="27" w:name="_Toc69448415"/>
            <w:r w:rsidRPr="009E409A">
              <w:rPr>
                <w:rFonts w:asciiTheme="majorHAnsi" w:hAnsiTheme="majorHAnsi" w:cstheme="majorHAnsi"/>
                <w:b/>
                <w:bCs/>
                <w:sz w:val="26"/>
                <w:szCs w:val="26"/>
              </w:rPr>
              <w:t>I</w:t>
            </w:r>
            <w:r w:rsidR="00590D2A" w:rsidRPr="009E409A">
              <w:rPr>
                <w:rFonts w:asciiTheme="majorHAnsi" w:hAnsiTheme="majorHAnsi" w:cstheme="majorHAnsi"/>
                <w:b/>
                <w:bCs/>
                <w:sz w:val="26"/>
                <w:szCs w:val="26"/>
              </w:rPr>
              <w:t xml:space="preserve">X. Podmiotowe środki dowodowe. Oświadczenia i dokumenty, jakie zobowiązani </w:t>
            </w:r>
            <w:r w:rsidR="00625837">
              <w:rPr>
                <w:rFonts w:asciiTheme="majorHAnsi" w:hAnsiTheme="majorHAnsi" w:cstheme="majorHAnsi"/>
                <w:b/>
                <w:bCs/>
                <w:sz w:val="26"/>
                <w:szCs w:val="26"/>
              </w:rPr>
              <w:br/>
            </w:r>
            <w:r w:rsidR="00625837">
              <w:rPr>
                <w:sz w:val="26"/>
                <w:szCs w:val="26"/>
              </w:rPr>
              <w:t xml:space="preserve">     </w:t>
            </w:r>
            <w:r w:rsidR="00590D2A" w:rsidRPr="009E409A">
              <w:rPr>
                <w:rFonts w:asciiTheme="majorHAnsi" w:hAnsiTheme="majorHAnsi" w:cstheme="majorHAnsi"/>
                <w:b/>
                <w:bCs/>
                <w:sz w:val="26"/>
                <w:szCs w:val="26"/>
              </w:rPr>
              <w:t xml:space="preserve">są dostarczyć Wykonawcy w celu potwierdzenia spełniania warunków udziału </w:t>
            </w:r>
            <w:r w:rsidR="009E409A">
              <w:rPr>
                <w:rFonts w:asciiTheme="majorHAnsi" w:hAnsiTheme="majorHAnsi" w:cstheme="majorHAnsi"/>
                <w:b/>
                <w:bCs/>
                <w:sz w:val="26"/>
                <w:szCs w:val="26"/>
              </w:rPr>
              <w:br/>
            </w:r>
            <w:r w:rsidR="00625837">
              <w:rPr>
                <w:rFonts w:asciiTheme="majorHAnsi" w:hAnsiTheme="majorHAnsi" w:cstheme="majorHAnsi"/>
                <w:b/>
                <w:bCs/>
                <w:sz w:val="26"/>
                <w:szCs w:val="26"/>
              </w:rPr>
              <w:t xml:space="preserve">      </w:t>
            </w:r>
            <w:r w:rsidR="00590D2A" w:rsidRPr="009E409A">
              <w:rPr>
                <w:rFonts w:asciiTheme="majorHAnsi" w:hAnsiTheme="majorHAnsi" w:cstheme="majorHAnsi"/>
                <w:b/>
                <w:bCs/>
                <w:sz w:val="26"/>
                <w:szCs w:val="26"/>
              </w:rPr>
              <w:t>w postępowaniu oraz wykazania braku podstaw wykluczenia</w:t>
            </w:r>
            <w:bookmarkEnd w:id="27"/>
          </w:p>
        </w:tc>
      </w:tr>
    </w:tbl>
    <w:p w14:paraId="59ADAB3B" w14:textId="1CE614C6" w:rsidR="009C36F0" w:rsidRPr="00E44130" w:rsidRDefault="009C36F0" w:rsidP="00483ECF">
      <w:pPr>
        <w:pStyle w:val="Akapitzlist"/>
        <w:numPr>
          <w:ilvl w:val="0"/>
          <w:numId w:val="31"/>
        </w:numPr>
        <w:shd w:val="clear" w:color="auto" w:fill="FBD4B4" w:themeFill="accent6" w:themeFillTint="66"/>
        <w:spacing w:before="240" w:line="360" w:lineRule="auto"/>
        <w:ind w:hanging="720"/>
        <w:jc w:val="both"/>
        <w:rPr>
          <w:rFonts w:asciiTheme="majorHAnsi" w:hAnsiTheme="majorHAnsi" w:cstheme="majorHAnsi"/>
          <w:b/>
          <w:bCs/>
          <w:sz w:val="24"/>
          <w:szCs w:val="24"/>
        </w:rPr>
      </w:pPr>
      <w:r w:rsidRPr="00E44130">
        <w:rPr>
          <w:rFonts w:asciiTheme="majorHAnsi" w:hAnsiTheme="majorHAnsi" w:cstheme="majorHAnsi"/>
          <w:b/>
          <w:bCs/>
          <w:sz w:val="24"/>
          <w:szCs w:val="24"/>
        </w:rPr>
        <w:t>Dokumenty składane wraz z ofertą:</w:t>
      </w:r>
    </w:p>
    <w:p w14:paraId="4CBD28F3" w14:textId="6436BDE5" w:rsidR="009C36F0" w:rsidRPr="00FB6589" w:rsidRDefault="009C36F0" w:rsidP="00A24857">
      <w:pPr>
        <w:spacing w:before="240"/>
        <w:jc w:val="both"/>
        <w:rPr>
          <w:rFonts w:asciiTheme="majorHAnsi" w:hAnsiTheme="majorHAnsi" w:cstheme="majorHAnsi"/>
          <w:b/>
          <w:bCs/>
          <w:sz w:val="20"/>
          <w:szCs w:val="20"/>
        </w:rPr>
      </w:pPr>
      <w:r w:rsidRPr="00FB6589">
        <w:rPr>
          <w:rFonts w:asciiTheme="majorHAnsi" w:hAnsiTheme="majorHAnsi" w:cstheme="majorHAnsi"/>
          <w:sz w:val="20"/>
          <w:szCs w:val="20"/>
        </w:rPr>
        <w:t>Oferta</w:t>
      </w:r>
      <w:r w:rsidR="009E409A" w:rsidRPr="00FB6589">
        <w:rPr>
          <w:rFonts w:asciiTheme="majorHAnsi" w:hAnsiTheme="majorHAnsi" w:cstheme="majorHAnsi"/>
          <w:sz w:val="20"/>
          <w:szCs w:val="20"/>
        </w:rPr>
        <w:t xml:space="preserve"> </w:t>
      </w:r>
      <w:r w:rsidRPr="00FB6589">
        <w:rPr>
          <w:rFonts w:asciiTheme="majorHAnsi" w:hAnsiTheme="majorHAnsi" w:cstheme="majorHAnsi"/>
          <w:sz w:val="20"/>
          <w:szCs w:val="20"/>
        </w:rPr>
        <w:t xml:space="preserve">składana jest </w:t>
      </w:r>
      <w:r w:rsidRPr="00FB6589">
        <w:rPr>
          <w:rFonts w:asciiTheme="majorHAnsi" w:hAnsiTheme="majorHAnsi" w:cstheme="majorHAnsi"/>
          <w:b/>
          <w:bCs/>
          <w:sz w:val="20"/>
          <w:szCs w:val="20"/>
        </w:rPr>
        <w:t>pod rygorem nieważności w formie elektronicznej</w:t>
      </w:r>
      <w:r w:rsidRPr="00FB6589">
        <w:rPr>
          <w:rFonts w:asciiTheme="majorHAnsi" w:hAnsiTheme="majorHAnsi" w:cstheme="majorHAnsi"/>
          <w:sz w:val="20"/>
          <w:szCs w:val="20"/>
        </w:rPr>
        <w:t xml:space="preserve"> lub w </w:t>
      </w:r>
      <w:r w:rsidRPr="00FB6589">
        <w:rPr>
          <w:rFonts w:asciiTheme="majorHAnsi" w:hAnsiTheme="majorHAnsi" w:cstheme="majorHAnsi"/>
          <w:b/>
          <w:bCs/>
          <w:sz w:val="20"/>
          <w:szCs w:val="20"/>
        </w:rPr>
        <w:t>postaci elektronicznej opatrzonej podpisem zaufanym lub podpisem osobistym</w:t>
      </w:r>
      <w:r w:rsidR="00625837" w:rsidRPr="00FB6589">
        <w:rPr>
          <w:rFonts w:asciiTheme="majorHAnsi" w:hAnsiTheme="majorHAnsi" w:cstheme="majorHAnsi"/>
          <w:sz w:val="20"/>
          <w:szCs w:val="20"/>
        </w:rPr>
        <w:t xml:space="preserve"> przy użyciu </w:t>
      </w:r>
      <w:r w:rsidR="00625837" w:rsidRPr="00FB6589">
        <w:rPr>
          <w:rFonts w:asciiTheme="majorHAnsi" w:hAnsiTheme="majorHAnsi" w:cstheme="majorHAnsi"/>
          <w:b/>
          <w:bCs/>
          <w:sz w:val="20"/>
          <w:szCs w:val="20"/>
        </w:rPr>
        <w:t>środków komunikacji elektronicznej.</w:t>
      </w:r>
    </w:p>
    <w:p w14:paraId="672035ED" w14:textId="2030C7A4" w:rsidR="00A24857" w:rsidRPr="00FB6589" w:rsidRDefault="003236C6" w:rsidP="00483ECF">
      <w:pPr>
        <w:numPr>
          <w:ilvl w:val="0"/>
          <w:numId w:val="9"/>
        </w:numPr>
        <w:ind w:left="284" w:hanging="426"/>
        <w:jc w:val="both"/>
        <w:rPr>
          <w:rFonts w:asciiTheme="majorHAnsi" w:hAnsiTheme="majorHAnsi" w:cstheme="majorHAnsi"/>
          <w:b/>
          <w:bCs/>
          <w:sz w:val="20"/>
          <w:szCs w:val="20"/>
          <w:u w:val="single"/>
        </w:rPr>
      </w:pPr>
      <w:r w:rsidRPr="00FB6589">
        <w:rPr>
          <w:rFonts w:asciiTheme="majorHAnsi" w:hAnsiTheme="majorHAnsi" w:cstheme="majorHAnsi"/>
          <w:b/>
          <w:bCs/>
          <w:sz w:val="20"/>
          <w:szCs w:val="20"/>
          <w:u w:val="single"/>
        </w:rPr>
        <w:t xml:space="preserve">Do </w:t>
      </w:r>
      <w:r w:rsidR="00C63C11">
        <w:rPr>
          <w:rFonts w:asciiTheme="majorHAnsi" w:hAnsiTheme="majorHAnsi" w:cstheme="majorHAnsi"/>
          <w:b/>
          <w:bCs/>
          <w:sz w:val="20"/>
          <w:szCs w:val="20"/>
          <w:u w:val="single"/>
        </w:rPr>
        <w:t xml:space="preserve">formularza </w:t>
      </w:r>
      <w:r w:rsidRPr="00FB6589">
        <w:rPr>
          <w:rFonts w:asciiTheme="majorHAnsi" w:hAnsiTheme="majorHAnsi" w:cstheme="majorHAnsi"/>
          <w:b/>
          <w:bCs/>
          <w:sz w:val="20"/>
          <w:szCs w:val="20"/>
          <w:u w:val="single"/>
        </w:rPr>
        <w:t xml:space="preserve">oferty </w:t>
      </w:r>
      <w:r w:rsidR="00017B96">
        <w:rPr>
          <w:rFonts w:asciiTheme="majorHAnsi" w:hAnsiTheme="majorHAnsi" w:cstheme="majorHAnsi"/>
          <w:sz w:val="20"/>
          <w:szCs w:val="20"/>
          <w:u w:val="single"/>
        </w:rPr>
        <w:t xml:space="preserve">(załącznik nr 1 do SWZ) </w:t>
      </w:r>
      <w:r w:rsidRPr="00FB6589">
        <w:rPr>
          <w:rFonts w:asciiTheme="majorHAnsi" w:hAnsiTheme="majorHAnsi" w:cstheme="majorHAnsi"/>
          <w:sz w:val="20"/>
          <w:szCs w:val="20"/>
          <w:u w:val="single"/>
        </w:rPr>
        <w:t>Wykonawca zobowiązany jest dołączyć</w:t>
      </w:r>
      <w:r w:rsidR="00A24857" w:rsidRPr="00FB6589">
        <w:rPr>
          <w:rFonts w:asciiTheme="majorHAnsi" w:hAnsiTheme="majorHAnsi" w:cstheme="majorHAnsi"/>
          <w:b/>
          <w:bCs/>
          <w:sz w:val="20"/>
          <w:szCs w:val="20"/>
          <w:u w:val="single"/>
        </w:rPr>
        <w:t>:</w:t>
      </w:r>
    </w:p>
    <w:p w14:paraId="2EE12D97" w14:textId="64885E14" w:rsidR="005C4565" w:rsidRPr="005B3D5D" w:rsidRDefault="000E33D2" w:rsidP="005B3D5D">
      <w:pPr>
        <w:pStyle w:val="Akapitzlist"/>
        <w:numPr>
          <w:ilvl w:val="1"/>
          <w:numId w:val="2"/>
        </w:numPr>
        <w:ind w:left="567" w:hanging="283"/>
        <w:jc w:val="both"/>
        <w:rPr>
          <w:rFonts w:asciiTheme="majorHAnsi" w:hAnsiTheme="majorHAnsi" w:cstheme="majorHAnsi"/>
          <w:sz w:val="20"/>
          <w:szCs w:val="20"/>
        </w:rPr>
      </w:pPr>
      <w:r w:rsidRPr="00FB6589">
        <w:rPr>
          <w:rFonts w:asciiTheme="majorHAnsi" w:hAnsiTheme="majorHAnsi" w:cstheme="majorHAnsi"/>
          <w:b/>
          <w:bCs/>
          <w:sz w:val="20"/>
          <w:szCs w:val="20"/>
        </w:rPr>
        <w:t xml:space="preserve">wstępne </w:t>
      </w:r>
      <w:r w:rsidR="003236C6" w:rsidRPr="00FB6589">
        <w:rPr>
          <w:rFonts w:asciiTheme="majorHAnsi" w:hAnsiTheme="majorHAnsi" w:cstheme="majorHAnsi"/>
          <w:b/>
          <w:bCs/>
          <w:sz w:val="20"/>
          <w:szCs w:val="20"/>
        </w:rPr>
        <w:t xml:space="preserve">oświadczenie </w:t>
      </w:r>
      <w:r w:rsidR="003236C6" w:rsidRPr="00FB6589">
        <w:rPr>
          <w:rFonts w:asciiTheme="majorHAnsi" w:hAnsiTheme="majorHAnsi" w:cstheme="majorHAnsi"/>
          <w:sz w:val="20"/>
          <w:szCs w:val="20"/>
        </w:rPr>
        <w:t xml:space="preserve">o spełnianiu warunków udziału w postępowaniu oraz o braku podstaw do wykluczenia z postępowania </w:t>
      </w:r>
      <w:r w:rsidR="009E47D3" w:rsidRPr="00FB6589">
        <w:rPr>
          <w:rFonts w:asciiTheme="majorHAnsi" w:hAnsiTheme="majorHAnsi" w:cstheme="majorHAnsi"/>
          <w:sz w:val="20"/>
          <w:szCs w:val="20"/>
        </w:rPr>
        <w:t xml:space="preserve">aktualne na dzień składania ofert </w:t>
      </w:r>
      <w:r w:rsidR="003236C6" w:rsidRPr="00FB6589">
        <w:rPr>
          <w:rFonts w:asciiTheme="majorHAnsi" w:hAnsiTheme="majorHAnsi" w:cstheme="majorHAnsi"/>
          <w:sz w:val="20"/>
          <w:szCs w:val="20"/>
        </w:rPr>
        <w:t xml:space="preserve">– zgodnie z </w:t>
      </w:r>
      <w:r w:rsidR="003236C6" w:rsidRPr="00FB6589">
        <w:rPr>
          <w:rFonts w:asciiTheme="majorHAnsi" w:hAnsiTheme="majorHAnsi" w:cstheme="majorHAnsi"/>
          <w:b/>
          <w:sz w:val="20"/>
          <w:szCs w:val="20"/>
        </w:rPr>
        <w:t xml:space="preserve">Załącznikiem </w:t>
      </w:r>
      <w:r w:rsidR="003236C6" w:rsidRPr="0090009B">
        <w:rPr>
          <w:rFonts w:asciiTheme="majorHAnsi" w:hAnsiTheme="majorHAnsi" w:cstheme="majorHAnsi"/>
          <w:b/>
          <w:sz w:val="20"/>
          <w:szCs w:val="20"/>
        </w:rPr>
        <w:t>nr 2</w:t>
      </w:r>
      <w:r w:rsidR="003236C6" w:rsidRPr="00FB6589">
        <w:rPr>
          <w:rFonts w:asciiTheme="majorHAnsi" w:hAnsiTheme="majorHAnsi" w:cstheme="majorHAnsi"/>
          <w:b/>
          <w:sz w:val="20"/>
          <w:szCs w:val="20"/>
        </w:rPr>
        <w:t xml:space="preserve"> do SWZ</w:t>
      </w:r>
      <w:r w:rsidR="003236C6" w:rsidRPr="00FB6589">
        <w:rPr>
          <w:rFonts w:asciiTheme="majorHAnsi" w:hAnsiTheme="majorHAnsi" w:cstheme="majorHAnsi"/>
          <w:sz w:val="20"/>
          <w:szCs w:val="20"/>
        </w:rPr>
        <w:t>;</w:t>
      </w:r>
    </w:p>
    <w:p w14:paraId="111FE487" w14:textId="09B4DB36" w:rsidR="00A24857" w:rsidRPr="004B762F" w:rsidRDefault="009E47D3" w:rsidP="00A24857">
      <w:pPr>
        <w:pStyle w:val="Akapitzlist"/>
        <w:numPr>
          <w:ilvl w:val="1"/>
          <w:numId w:val="2"/>
        </w:numPr>
        <w:ind w:left="567" w:hanging="283"/>
        <w:jc w:val="both"/>
        <w:rPr>
          <w:rFonts w:asciiTheme="majorHAnsi" w:hAnsiTheme="majorHAnsi" w:cstheme="majorHAnsi"/>
          <w:sz w:val="20"/>
          <w:szCs w:val="20"/>
        </w:rPr>
      </w:pPr>
      <w:bookmarkStart w:id="28" w:name="_Hlk116540280"/>
      <w:r w:rsidRPr="00FB6589">
        <w:rPr>
          <w:rFonts w:asciiTheme="majorHAnsi" w:hAnsiTheme="majorHAnsi" w:cstheme="majorHAnsi"/>
          <w:b/>
          <w:bCs/>
          <w:sz w:val="20"/>
          <w:szCs w:val="20"/>
        </w:rPr>
        <w:t>pełnomocnictwo;</w:t>
      </w:r>
    </w:p>
    <w:p w14:paraId="74222BF0" w14:textId="5E8E18F4" w:rsidR="005C4565" w:rsidRPr="005B3D5D" w:rsidRDefault="004B762F" w:rsidP="005C4565">
      <w:pPr>
        <w:pStyle w:val="Akapitzlist"/>
        <w:numPr>
          <w:ilvl w:val="1"/>
          <w:numId w:val="2"/>
        </w:numPr>
        <w:ind w:left="567" w:hanging="283"/>
        <w:jc w:val="both"/>
        <w:rPr>
          <w:rFonts w:asciiTheme="majorHAnsi" w:hAnsiTheme="majorHAnsi" w:cstheme="majorHAnsi"/>
          <w:sz w:val="20"/>
          <w:szCs w:val="20"/>
        </w:rPr>
      </w:pPr>
      <w:r>
        <w:rPr>
          <w:rFonts w:asciiTheme="majorHAnsi" w:hAnsiTheme="majorHAnsi" w:cstheme="majorHAnsi"/>
          <w:b/>
          <w:bCs/>
          <w:sz w:val="20"/>
          <w:szCs w:val="20"/>
        </w:rPr>
        <w:t>dowód wniesienia wadium</w:t>
      </w:r>
      <w:r w:rsidR="000C24D1">
        <w:rPr>
          <w:rFonts w:asciiTheme="majorHAnsi" w:hAnsiTheme="majorHAnsi" w:cstheme="majorHAnsi"/>
          <w:b/>
          <w:bCs/>
          <w:sz w:val="20"/>
          <w:szCs w:val="20"/>
        </w:rPr>
        <w:t>;</w:t>
      </w:r>
      <w:bookmarkEnd w:id="28"/>
    </w:p>
    <w:p w14:paraId="0C6033DE" w14:textId="5B87AF0B" w:rsidR="005B3D5D" w:rsidRDefault="005B3D5D" w:rsidP="005B3D5D">
      <w:pPr>
        <w:pStyle w:val="Akapitzlist"/>
        <w:ind w:left="567"/>
        <w:jc w:val="both"/>
        <w:rPr>
          <w:rFonts w:asciiTheme="majorHAnsi" w:hAnsiTheme="majorHAnsi" w:cstheme="majorHAnsi"/>
          <w:b/>
          <w:bCs/>
          <w:sz w:val="20"/>
          <w:szCs w:val="20"/>
        </w:rPr>
      </w:pPr>
    </w:p>
    <w:p w14:paraId="7F531FB8" w14:textId="75F3BCF2" w:rsidR="005B3D5D" w:rsidRPr="005B3D5D" w:rsidRDefault="005B3D5D" w:rsidP="005B3D5D">
      <w:pPr>
        <w:pStyle w:val="Akapitzlist"/>
        <w:ind w:left="567"/>
        <w:jc w:val="both"/>
        <w:rPr>
          <w:rFonts w:asciiTheme="majorHAnsi" w:hAnsiTheme="majorHAnsi" w:cstheme="majorHAnsi"/>
          <w:sz w:val="20"/>
          <w:szCs w:val="20"/>
        </w:rPr>
      </w:pPr>
      <w:r w:rsidRPr="005C4565">
        <w:rPr>
          <w:rFonts w:asciiTheme="majorHAnsi" w:hAnsiTheme="majorHAnsi" w:cstheme="majorHAnsi"/>
          <w:i/>
          <w:iCs/>
          <w:sz w:val="18"/>
          <w:szCs w:val="18"/>
        </w:rPr>
        <w:t>jeśli dotyczy</w:t>
      </w:r>
      <w:r w:rsidRPr="005C4565">
        <w:rPr>
          <w:rFonts w:asciiTheme="majorHAnsi" w:hAnsiTheme="majorHAnsi" w:cstheme="majorHAnsi"/>
          <w:sz w:val="20"/>
          <w:szCs w:val="20"/>
        </w:rPr>
        <w:t>:</w:t>
      </w:r>
    </w:p>
    <w:p w14:paraId="7A4C9F15" w14:textId="4D8E0461" w:rsidR="009E47D3" w:rsidRPr="00FB6589" w:rsidRDefault="009E47D3" w:rsidP="00A24857">
      <w:pPr>
        <w:pStyle w:val="Akapitzlist"/>
        <w:numPr>
          <w:ilvl w:val="1"/>
          <w:numId w:val="2"/>
        </w:numPr>
        <w:ind w:left="567" w:hanging="283"/>
        <w:jc w:val="both"/>
        <w:rPr>
          <w:rFonts w:asciiTheme="majorHAnsi" w:hAnsiTheme="majorHAnsi" w:cstheme="majorHAnsi"/>
          <w:b/>
          <w:bCs/>
          <w:sz w:val="20"/>
          <w:szCs w:val="20"/>
        </w:rPr>
      </w:pPr>
      <w:r w:rsidRPr="00FB6589">
        <w:rPr>
          <w:rFonts w:asciiTheme="majorHAnsi" w:hAnsiTheme="majorHAnsi" w:cstheme="majorHAnsi"/>
          <w:b/>
          <w:bCs/>
          <w:sz w:val="20"/>
          <w:szCs w:val="20"/>
        </w:rPr>
        <w:t>oświadczenie wykonawców wspólnie ubiegających się o udzielenie zamówienia</w:t>
      </w:r>
      <w:r w:rsidRPr="00FB6589">
        <w:rPr>
          <w:rFonts w:asciiTheme="majorHAnsi" w:hAnsiTheme="majorHAnsi" w:cstheme="majorHAnsi"/>
          <w:sz w:val="20"/>
          <w:szCs w:val="20"/>
        </w:rPr>
        <w:t xml:space="preserve"> </w:t>
      </w:r>
    </w:p>
    <w:p w14:paraId="235B2FF4" w14:textId="4340EA69" w:rsidR="009E47D3" w:rsidRPr="00FB6589" w:rsidRDefault="009E47D3" w:rsidP="00A24857">
      <w:pPr>
        <w:pStyle w:val="Akapitzlist"/>
        <w:numPr>
          <w:ilvl w:val="1"/>
          <w:numId w:val="2"/>
        </w:numPr>
        <w:ind w:left="567" w:hanging="283"/>
        <w:jc w:val="both"/>
        <w:rPr>
          <w:rFonts w:asciiTheme="majorHAnsi" w:hAnsiTheme="majorHAnsi" w:cstheme="majorHAnsi"/>
          <w:b/>
          <w:bCs/>
          <w:sz w:val="20"/>
          <w:szCs w:val="20"/>
        </w:rPr>
      </w:pPr>
      <w:r w:rsidRPr="00FB6589">
        <w:rPr>
          <w:rFonts w:asciiTheme="majorHAnsi" w:hAnsiTheme="majorHAnsi" w:cstheme="majorHAnsi"/>
          <w:b/>
          <w:bCs/>
          <w:sz w:val="20"/>
          <w:szCs w:val="20"/>
        </w:rPr>
        <w:t>zobowiązanie podmiotu</w:t>
      </w:r>
      <w:r w:rsidR="00961122" w:rsidRPr="00FB6589">
        <w:rPr>
          <w:rFonts w:asciiTheme="majorHAnsi" w:hAnsiTheme="majorHAnsi" w:cstheme="majorHAnsi"/>
          <w:b/>
          <w:bCs/>
          <w:sz w:val="20"/>
          <w:szCs w:val="20"/>
        </w:rPr>
        <w:t xml:space="preserve"> udostępniającego zasoby</w:t>
      </w:r>
      <w:r w:rsidR="00811B45" w:rsidRPr="00FB6589">
        <w:rPr>
          <w:rFonts w:asciiTheme="majorHAnsi" w:hAnsiTheme="majorHAnsi" w:cstheme="majorHAnsi"/>
          <w:sz w:val="20"/>
          <w:szCs w:val="20"/>
        </w:rPr>
        <w:t xml:space="preserve"> – zgodnie z </w:t>
      </w:r>
      <w:r w:rsidR="00811B45" w:rsidRPr="00FB6589">
        <w:rPr>
          <w:rFonts w:asciiTheme="majorHAnsi" w:hAnsiTheme="majorHAnsi" w:cstheme="majorHAnsi"/>
          <w:b/>
          <w:bCs/>
          <w:sz w:val="20"/>
          <w:szCs w:val="20"/>
        </w:rPr>
        <w:t xml:space="preserve">Załącznikiem nr </w:t>
      </w:r>
      <w:r w:rsidR="00C64835" w:rsidRPr="00FB6589">
        <w:rPr>
          <w:rFonts w:asciiTheme="majorHAnsi" w:hAnsiTheme="majorHAnsi" w:cstheme="majorHAnsi"/>
          <w:b/>
          <w:bCs/>
          <w:sz w:val="20"/>
          <w:szCs w:val="20"/>
        </w:rPr>
        <w:t>3</w:t>
      </w:r>
      <w:r w:rsidR="00811B45" w:rsidRPr="00FB6589">
        <w:rPr>
          <w:rFonts w:asciiTheme="majorHAnsi" w:hAnsiTheme="majorHAnsi" w:cstheme="majorHAnsi"/>
          <w:b/>
          <w:bCs/>
          <w:sz w:val="20"/>
          <w:szCs w:val="20"/>
        </w:rPr>
        <w:t xml:space="preserve"> do SWZ</w:t>
      </w:r>
      <w:r w:rsidRPr="00FB6589">
        <w:rPr>
          <w:rFonts w:asciiTheme="majorHAnsi" w:hAnsiTheme="majorHAnsi" w:cstheme="majorHAnsi"/>
          <w:b/>
          <w:bCs/>
          <w:sz w:val="20"/>
          <w:szCs w:val="20"/>
        </w:rPr>
        <w:t>;</w:t>
      </w:r>
    </w:p>
    <w:p w14:paraId="5E8E6548" w14:textId="16791E9E" w:rsidR="009E47D3" w:rsidRPr="00FB6589" w:rsidRDefault="009E47D3" w:rsidP="00A24857">
      <w:pPr>
        <w:pStyle w:val="Akapitzlist"/>
        <w:numPr>
          <w:ilvl w:val="1"/>
          <w:numId w:val="2"/>
        </w:numPr>
        <w:ind w:left="567" w:hanging="283"/>
        <w:jc w:val="both"/>
        <w:rPr>
          <w:rFonts w:asciiTheme="majorHAnsi" w:hAnsiTheme="majorHAnsi" w:cstheme="majorHAnsi"/>
          <w:b/>
          <w:bCs/>
          <w:sz w:val="20"/>
          <w:szCs w:val="20"/>
        </w:rPr>
      </w:pPr>
      <w:r w:rsidRPr="00FB6589">
        <w:rPr>
          <w:rFonts w:asciiTheme="majorHAnsi" w:hAnsiTheme="majorHAnsi" w:cstheme="majorHAnsi"/>
          <w:b/>
          <w:bCs/>
          <w:sz w:val="20"/>
          <w:szCs w:val="20"/>
        </w:rPr>
        <w:t>wykaz rozwiązań równoważnych</w:t>
      </w:r>
      <w:r w:rsidR="00020C45" w:rsidRPr="00FB6589">
        <w:rPr>
          <w:rFonts w:asciiTheme="majorHAnsi" w:hAnsiTheme="majorHAnsi" w:cstheme="majorHAnsi"/>
          <w:b/>
          <w:bCs/>
          <w:sz w:val="20"/>
          <w:szCs w:val="20"/>
        </w:rPr>
        <w:t>;</w:t>
      </w:r>
    </w:p>
    <w:p w14:paraId="3F985EB4" w14:textId="06314844" w:rsidR="00020C45" w:rsidRDefault="00020C45" w:rsidP="00A24857">
      <w:pPr>
        <w:pStyle w:val="Akapitzlist"/>
        <w:numPr>
          <w:ilvl w:val="1"/>
          <w:numId w:val="2"/>
        </w:numPr>
        <w:ind w:left="567" w:hanging="283"/>
        <w:jc w:val="both"/>
        <w:rPr>
          <w:rFonts w:asciiTheme="majorHAnsi" w:hAnsiTheme="majorHAnsi" w:cstheme="majorHAnsi"/>
          <w:b/>
          <w:bCs/>
          <w:sz w:val="20"/>
          <w:szCs w:val="20"/>
        </w:rPr>
      </w:pPr>
      <w:r w:rsidRPr="00FB6589">
        <w:rPr>
          <w:rFonts w:asciiTheme="majorHAnsi" w:hAnsiTheme="majorHAnsi" w:cstheme="majorHAnsi"/>
          <w:b/>
          <w:bCs/>
          <w:sz w:val="20"/>
          <w:szCs w:val="20"/>
        </w:rPr>
        <w:t>zastrzeżenie tajemnicy przedsiębiorstwa</w:t>
      </w:r>
    </w:p>
    <w:p w14:paraId="2BAE195E" w14:textId="2938FD64" w:rsidR="00DE457E" w:rsidRDefault="00DE457E" w:rsidP="00DE457E">
      <w:pPr>
        <w:pStyle w:val="Akapitzlist"/>
        <w:ind w:left="1009"/>
        <w:jc w:val="both"/>
        <w:rPr>
          <w:rFonts w:asciiTheme="majorHAnsi" w:hAnsiTheme="majorHAnsi" w:cstheme="majorHAnsi"/>
          <w:b/>
          <w:bCs/>
          <w:sz w:val="20"/>
          <w:szCs w:val="20"/>
        </w:rPr>
      </w:pPr>
    </w:p>
    <w:p w14:paraId="2FAF3D96" w14:textId="0F69D098" w:rsidR="00020C45" w:rsidRPr="00020C45" w:rsidRDefault="00020C45" w:rsidP="000E33D2">
      <w:pPr>
        <w:shd w:val="clear" w:color="auto" w:fill="FBD4B4" w:themeFill="accent6" w:themeFillTint="66"/>
        <w:jc w:val="both"/>
        <w:rPr>
          <w:rFonts w:asciiTheme="majorHAnsi" w:hAnsiTheme="majorHAnsi" w:cstheme="majorHAnsi"/>
          <w:b/>
          <w:bCs/>
        </w:rPr>
      </w:pPr>
      <w:r>
        <w:rPr>
          <w:rFonts w:asciiTheme="majorHAnsi" w:hAnsiTheme="majorHAnsi" w:cstheme="majorHAnsi"/>
          <w:b/>
          <w:bCs/>
        </w:rPr>
        <w:t>Ad. 1.a) – wstępne oświadczenie</w:t>
      </w:r>
    </w:p>
    <w:p w14:paraId="00000098" w14:textId="2C6DA71F" w:rsidR="00881017" w:rsidRPr="00FB6589" w:rsidRDefault="003236C6" w:rsidP="00483ECF">
      <w:pPr>
        <w:numPr>
          <w:ilvl w:val="0"/>
          <w:numId w:val="29"/>
        </w:numPr>
        <w:ind w:left="284"/>
        <w:jc w:val="both"/>
        <w:rPr>
          <w:rFonts w:asciiTheme="majorHAnsi" w:hAnsiTheme="majorHAnsi" w:cstheme="majorHAnsi"/>
          <w:sz w:val="20"/>
          <w:szCs w:val="20"/>
        </w:rPr>
      </w:pPr>
      <w:r w:rsidRPr="00FB6589">
        <w:rPr>
          <w:rFonts w:asciiTheme="majorHAnsi" w:hAnsiTheme="majorHAnsi" w:cstheme="majorHAnsi"/>
          <w:sz w:val="20"/>
          <w:szCs w:val="20"/>
        </w:rPr>
        <w:lastRenderedPageBreak/>
        <w:t xml:space="preserve">Informacje zawarte w oświadczeniu, o którym mowa w pkt </w:t>
      </w:r>
      <w:r w:rsidR="00020C45" w:rsidRPr="00FB6589">
        <w:rPr>
          <w:rFonts w:asciiTheme="majorHAnsi" w:hAnsiTheme="majorHAnsi" w:cstheme="majorHAnsi"/>
          <w:sz w:val="20"/>
          <w:szCs w:val="20"/>
        </w:rPr>
        <w:t>1.a)</w:t>
      </w:r>
      <w:r w:rsidRPr="00FB6589">
        <w:rPr>
          <w:rFonts w:asciiTheme="majorHAnsi" w:hAnsiTheme="majorHAnsi" w:cstheme="majorHAnsi"/>
          <w:sz w:val="20"/>
          <w:szCs w:val="20"/>
        </w:rPr>
        <w:t xml:space="preserve"> stanowią wstępne potwierdzenie, że Wykonawca nie podlega wykluczeniu oraz spełnia warunki udziału w postępowaniu</w:t>
      </w:r>
      <w:r w:rsidR="0046627D" w:rsidRPr="00FB6589">
        <w:rPr>
          <w:rFonts w:asciiTheme="majorHAnsi" w:hAnsiTheme="majorHAnsi" w:cstheme="majorHAnsi"/>
          <w:sz w:val="20"/>
          <w:szCs w:val="20"/>
        </w:rPr>
        <w:t xml:space="preserve"> w zakresie określonym w rozdziale VII i </w:t>
      </w:r>
      <w:r w:rsidR="000E33D2" w:rsidRPr="00FB6589">
        <w:rPr>
          <w:rFonts w:asciiTheme="majorHAnsi" w:hAnsiTheme="majorHAnsi" w:cstheme="majorHAnsi"/>
          <w:sz w:val="20"/>
          <w:szCs w:val="20"/>
        </w:rPr>
        <w:t>VIII</w:t>
      </w:r>
      <w:r w:rsidR="0046627D" w:rsidRPr="00FB6589">
        <w:rPr>
          <w:rFonts w:asciiTheme="majorHAnsi" w:hAnsiTheme="majorHAnsi" w:cstheme="majorHAnsi"/>
          <w:sz w:val="20"/>
          <w:szCs w:val="20"/>
        </w:rPr>
        <w:t xml:space="preserve"> SWZ.</w:t>
      </w:r>
    </w:p>
    <w:p w14:paraId="54D9E470" w14:textId="77777777" w:rsidR="00020C45" w:rsidRPr="00FB6589" w:rsidRDefault="00020C45" w:rsidP="00483ECF">
      <w:pPr>
        <w:numPr>
          <w:ilvl w:val="0"/>
          <w:numId w:val="29"/>
        </w:numPr>
        <w:ind w:left="284" w:hanging="426"/>
        <w:jc w:val="both"/>
        <w:rPr>
          <w:rFonts w:asciiTheme="majorHAnsi" w:hAnsiTheme="majorHAnsi" w:cstheme="majorHAnsi"/>
          <w:sz w:val="20"/>
          <w:szCs w:val="20"/>
        </w:rPr>
      </w:pPr>
      <w:r w:rsidRPr="00FB6589">
        <w:rPr>
          <w:rFonts w:asciiTheme="majorHAnsi" w:hAnsiTheme="majorHAnsi" w:cstheme="majorHAnsi"/>
          <w:b/>
          <w:bCs/>
          <w:sz w:val="20"/>
          <w:szCs w:val="20"/>
        </w:rPr>
        <w:t>Forma:</w:t>
      </w:r>
    </w:p>
    <w:p w14:paraId="4F5D71A6" w14:textId="68CB2867" w:rsidR="000B5E35" w:rsidRPr="00FB6589" w:rsidRDefault="000B5E35" w:rsidP="00020C45">
      <w:pPr>
        <w:ind w:left="284"/>
        <w:jc w:val="both"/>
        <w:rPr>
          <w:rFonts w:asciiTheme="majorHAnsi" w:hAnsiTheme="majorHAnsi" w:cstheme="majorHAnsi"/>
          <w:sz w:val="20"/>
          <w:szCs w:val="20"/>
        </w:rPr>
      </w:pPr>
      <w:r w:rsidRPr="00FB6589">
        <w:rPr>
          <w:rFonts w:asciiTheme="majorHAnsi" w:hAnsiTheme="majorHAnsi" w:cstheme="majorHAnsi"/>
          <w:sz w:val="20"/>
          <w:szCs w:val="20"/>
        </w:rPr>
        <w:t xml:space="preserve">Oświadczenie składane jest </w:t>
      </w:r>
      <w:r w:rsidRPr="00FB6589">
        <w:rPr>
          <w:rFonts w:asciiTheme="majorHAnsi" w:hAnsiTheme="majorHAnsi" w:cstheme="majorHAnsi"/>
          <w:b/>
          <w:bCs/>
          <w:sz w:val="20"/>
          <w:szCs w:val="20"/>
        </w:rPr>
        <w:t>pod rygorem nieważności</w:t>
      </w:r>
      <w:r w:rsidRPr="00FB6589">
        <w:rPr>
          <w:rFonts w:asciiTheme="majorHAnsi" w:hAnsiTheme="majorHAnsi" w:cstheme="majorHAnsi"/>
          <w:sz w:val="20"/>
          <w:szCs w:val="20"/>
        </w:rPr>
        <w:t xml:space="preserve"> w formie elektronicznej lub w postaci elektronicznej opatrzonej podpisem zaufanym, lub podpisem osobistym.</w:t>
      </w:r>
    </w:p>
    <w:p w14:paraId="605E23E2" w14:textId="40E10F70" w:rsidR="000B5E35" w:rsidRPr="00FB6589" w:rsidRDefault="000B5E35" w:rsidP="00483ECF">
      <w:pPr>
        <w:numPr>
          <w:ilvl w:val="0"/>
          <w:numId w:val="29"/>
        </w:numPr>
        <w:ind w:left="284" w:hanging="426"/>
        <w:jc w:val="both"/>
        <w:rPr>
          <w:rFonts w:asciiTheme="majorHAnsi" w:hAnsiTheme="majorHAnsi" w:cstheme="majorHAnsi"/>
          <w:sz w:val="20"/>
          <w:szCs w:val="20"/>
        </w:rPr>
      </w:pPr>
      <w:r w:rsidRPr="00FB6589">
        <w:rPr>
          <w:rFonts w:asciiTheme="majorHAnsi" w:hAnsiTheme="majorHAnsi" w:cstheme="majorHAnsi"/>
          <w:sz w:val="20"/>
          <w:szCs w:val="20"/>
        </w:rPr>
        <w:t xml:space="preserve">Oświadczenie </w:t>
      </w:r>
      <w:r w:rsidRPr="00FB6589">
        <w:rPr>
          <w:rFonts w:asciiTheme="majorHAnsi" w:hAnsiTheme="majorHAnsi" w:cstheme="majorHAnsi"/>
          <w:b/>
          <w:bCs/>
          <w:sz w:val="20"/>
          <w:szCs w:val="20"/>
        </w:rPr>
        <w:t>składają odrębnie</w:t>
      </w:r>
      <w:r w:rsidRPr="00FB6589">
        <w:rPr>
          <w:rFonts w:asciiTheme="majorHAnsi" w:hAnsiTheme="majorHAnsi" w:cstheme="majorHAnsi"/>
          <w:sz w:val="20"/>
          <w:szCs w:val="20"/>
        </w:rPr>
        <w:t>:</w:t>
      </w:r>
    </w:p>
    <w:p w14:paraId="334414F1" w14:textId="4C345DD8" w:rsidR="000B5E35" w:rsidRPr="00FB6589" w:rsidRDefault="000B5E35" w:rsidP="00483ECF">
      <w:pPr>
        <w:pStyle w:val="Akapitzlist"/>
        <w:numPr>
          <w:ilvl w:val="1"/>
          <w:numId w:val="29"/>
        </w:numPr>
        <w:ind w:left="709"/>
        <w:jc w:val="both"/>
        <w:rPr>
          <w:rFonts w:asciiTheme="majorHAnsi" w:hAnsiTheme="majorHAnsi" w:cstheme="majorHAnsi"/>
          <w:sz w:val="20"/>
          <w:szCs w:val="20"/>
        </w:rPr>
      </w:pPr>
      <w:r w:rsidRPr="00FB6589">
        <w:rPr>
          <w:rFonts w:asciiTheme="majorHAnsi" w:hAnsiTheme="majorHAnsi" w:cstheme="majorHAnsi"/>
          <w:b/>
          <w:bCs/>
          <w:sz w:val="20"/>
          <w:szCs w:val="20"/>
        </w:rPr>
        <w:t>wykonawca</w:t>
      </w:r>
      <w:r w:rsidRPr="00FB6589">
        <w:rPr>
          <w:rFonts w:asciiTheme="majorHAnsi" w:hAnsiTheme="majorHAnsi" w:cstheme="majorHAnsi"/>
          <w:sz w:val="20"/>
          <w:szCs w:val="20"/>
        </w:rPr>
        <w:t>/</w:t>
      </w:r>
      <w:r w:rsidRPr="00FB6589">
        <w:rPr>
          <w:rFonts w:asciiTheme="majorHAnsi" w:hAnsiTheme="majorHAnsi" w:cstheme="majorHAnsi"/>
          <w:b/>
          <w:bCs/>
          <w:sz w:val="20"/>
          <w:szCs w:val="20"/>
        </w:rPr>
        <w:t>każdy spośród wykonawców</w:t>
      </w:r>
      <w:r w:rsidRPr="00FB6589">
        <w:rPr>
          <w:rFonts w:asciiTheme="majorHAnsi" w:hAnsiTheme="majorHAnsi" w:cstheme="majorHAnsi"/>
          <w:sz w:val="20"/>
          <w:szCs w:val="20"/>
        </w:rPr>
        <w:t xml:space="preserve"> wspólnie ubiegających się o udzielenie zamówienia. W takim przypadku oświadczenie potwierdza brak podstaw wykluczenia wykonawcy oraz spełnianie warunków udziału w postępowaniu w zakresie, w jakim każdy</w:t>
      </w:r>
      <w:r w:rsidR="00FB6589">
        <w:rPr>
          <w:rFonts w:asciiTheme="majorHAnsi" w:hAnsiTheme="majorHAnsi" w:cstheme="majorHAnsi"/>
          <w:sz w:val="20"/>
          <w:szCs w:val="20"/>
        </w:rPr>
        <w:t xml:space="preserve"> </w:t>
      </w:r>
      <w:r w:rsidRPr="00FB6589">
        <w:rPr>
          <w:rFonts w:asciiTheme="majorHAnsi" w:hAnsiTheme="majorHAnsi" w:cstheme="majorHAnsi"/>
          <w:sz w:val="20"/>
          <w:szCs w:val="20"/>
        </w:rPr>
        <w:t>z wykonawców wykazuje spełnianie warunków udziału w postępowaniu;</w:t>
      </w:r>
    </w:p>
    <w:p w14:paraId="151A2185" w14:textId="100116BE" w:rsidR="000B5E35" w:rsidRPr="00FB6589" w:rsidRDefault="000B5E35" w:rsidP="00483ECF">
      <w:pPr>
        <w:pStyle w:val="Akapitzlist"/>
        <w:numPr>
          <w:ilvl w:val="1"/>
          <w:numId w:val="29"/>
        </w:numPr>
        <w:ind w:left="709"/>
        <w:jc w:val="both"/>
        <w:rPr>
          <w:rFonts w:asciiTheme="majorHAnsi" w:hAnsiTheme="majorHAnsi" w:cstheme="majorHAnsi"/>
          <w:sz w:val="20"/>
          <w:szCs w:val="20"/>
        </w:rPr>
      </w:pPr>
      <w:r w:rsidRPr="00FB6589">
        <w:rPr>
          <w:rFonts w:asciiTheme="majorHAnsi" w:hAnsiTheme="majorHAnsi" w:cstheme="majorHAnsi"/>
          <w:b/>
          <w:bCs/>
          <w:sz w:val="20"/>
          <w:szCs w:val="20"/>
        </w:rPr>
        <w:t>podmiot, na którego potencjał</w:t>
      </w:r>
      <w:r w:rsidRPr="00FB6589">
        <w:rPr>
          <w:rFonts w:asciiTheme="majorHAnsi" w:hAnsiTheme="majorHAnsi" w:cstheme="majorHAnsi"/>
          <w:sz w:val="20"/>
          <w:szCs w:val="20"/>
        </w:rPr>
        <w:t xml:space="preserve"> powołuje się wykonawca celem potwierdzenia spełnienia warunków udziału w postępowaniu. W takim przypadku oświadczenie potwierdza brak podstaw wykluczenia podmiotu oraz spełnianie warunków udziału w postępowaniu w zakresie, w jakim podmiot udostępnia swoje zasoby wykonawcy</w:t>
      </w:r>
      <w:r w:rsidR="00D4161D" w:rsidRPr="00FB6589">
        <w:rPr>
          <w:rFonts w:asciiTheme="majorHAnsi" w:hAnsiTheme="majorHAnsi" w:cstheme="majorHAnsi"/>
          <w:sz w:val="20"/>
          <w:szCs w:val="20"/>
        </w:rPr>
        <w:t xml:space="preserve"> </w:t>
      </w:r>
      <w:r w:rsidR="00D4161D" w:rsidRPr="00FB6589">
        <w:rPr>
          <w:rFonts w:asciiTheme="majorHAnsi" w:hAnsiTheme="majorHAnsi" w:cstheme="majorHAnsi"/>
          <w:i/>
          <w:iCs/>
          <w:sz w:val="20"/>
          <w:szCs w:val="20"/>
        </w:rPr>
        <w:t>(jeśli dotyczy)</w:t>
      </w:r>
      <w:r w:rsidRPr="00FB6589">
        <w:rPr>
          <w:rFonts w:asciiTheme="majorHAnsi" w:hAnsiTheme="majorHAnsi" w:cstheme="majorHAnsi"/>
          <w:sz w:val="20"/>
          <w:szCs w:val="20"/>
        </w:rPr>
        <w:t>;</w:t>
      </w:r>
    </w:p>
    <w:p w14:paraId="38768E1C" w14:textId="77777777" w:rsidR="00024299" w:rsidRPr="005F53F9" w:rsidRDefault="00024299" w:rsidP="00024299">
      <w:pPr>
        <w:pStyle w:val="Akapitzlist"/>
        <w:ind w:left="709"/>
        <w:jc w:val="both"/>
        <w:rPr>
          <w:rFonts w:asciiTheme="majorHAnsi" w:hAnsiTheme="majorHAnsi" w:cstheme="majorHAnsi"/>
          <w:sz w:val="10"/>
          <w:szCs w:val="10"/>
        </w:rPr>
      </w:pPr>
    </w:p>
    <w:p w14:paraId="4A0EA222" w14:textId="669D3130" w:rsidR="00020C45" w:rsidRPr="00020C45" w:rsidRDefault="00020C45" w:rsidP="000E33D2">
      <w:pPr>
        <w:shd w:val="clear" w:color="auto" w:fill="FBD4B4" w:themeFill="accent6" w:themeFillTint="66"/>
        <w:ind w:left="-142"/>
        <w:jc w:val="both"/>
        <w:rPr>
          <w:rFonts w:asciiTheme="majorHAnsi" w:hAnsiTheme="majorHAnsi" w:cstheme="majorHAnsi"/>
          <w:b/>
          <w:bCs/>
        </w:rPr>
      </w:pPr>
      <w:bookmarkStart w:id="29" w:name="_Hlk71646826"/>
      <w:r w:rsidRPr="00020C45">
        <w:rPr>
          <w:rFonts w:asciiTheme="majorHAnsi" w:hAnsiTheme="majorHAnsi" w:cstheme="majorHAnsi"/>
          <w:b/>
          <w:bCs/>
        </w:rPr>
        <w:t>Ad. 1.b)</w:t>
      </w:r>
      <w:r>
        <w:rPr>
          <w:rFonts w:asciiTheme="majorHAnsi" w:hAnsiTheme="majorHAnsi" w:cstheme="majorHAnsi"/>
          <w:b/>
          <w:bCs/>
        </w:rPr>
        <w:t xml:space="preserve"> - pełnomocnictwo</w:t>
      </w:r>
    </w:p>
    <w:bookmarkEnd w:id="29"/>
    <w:p w14:paraId="4774A25A" w14:textId="77777777" w:rsidR="00B32181" w:rsidRPr="00A80A84" w:rsidRDefault="00B32181" w:rsidP="00B32181">
      <w:pPr>
        <w:numPr>
          <w:ilvl w:val="0"/>
          <w:numId w:val="29"/>
        </w:numPr>
        <w:ind w:left="284"/>
        <w:jc w:val="both"/>
        <w:rPr>
          <w:rFonts w:asciiTheme="majorHAnsi" w:hAnsiTheme="majorHAnsi" w:cstheme="majorHAnsi"/>
          <w:sz w:val="20"/>
          <w:szCs w:val="20"/>
          <w:lang w:val="pl-PL"/>
        </w:rPr>
      </w:pPr>
      <w:r w:rsidRPr="00A80A84">
        <w:rPr>
          <w:rFonts w:asciiTheme="majorHAnsi" w:hAnsiTheme="majorHAnsi" w:cstheme="majorHAnsi"/>
          <w:sz w:val="20"/>
          <w:szCs w:val="20"/>
          <w:lang w:val="pl-PL"/>
        </w:rPr>
        <w:t>Gdy umocowanie osoby składającej ofertę nie wynika z dokumentów rejestrowych, wykonawca, który składa ofertę za pośrednictwem pełnomocnika, powinien dołączyć do oferty dokument pełnomocnictwa obejmujący swym zakresem umocowanie do złożenia oferty lub do złożenia oferty i innych czynności</w:t>
      </w:r>
      <w:r>
        <w:rPr>
          <w:rFonts w:asciiTheme="majorHAnsi" w:hAnsiTheme="majorHAnsi" w:cstheme="majorHAnsi"/>
          <w:sz w:val="20"/>
          <w:szCs w:val="20"/>
          <w:lang w:val="pl-PL"/>
        </w:rPr>
        <w:t xml:space="preserve"> lub inny dokument potwierdzający umocowanie do reprezentowania wykonawcy.</w:t>
      </w:r>
    </w:p>
    <w:p w14:paraId="6085412B" w14:textId="77777777" w:rsidR="00B32181" w:rsidRPr="00A80A84" w:rsidRDefault="00B32181" w:rsidP="00B32181">
      <w:pPr>
        <w:numPr>
          <w:ilvl w:val="0"/>
          <w:numId w:val="29"/>
        </w:numPr>
        <w:ind w:left="284"/>
        <w:jc w:val="both"/>
        <w:rPr>
          <w:rFonts w:asciiTheme="majorHAnsi" w:hAnsiTheme="majorHAnsi" w:cstheme="majorHAnsi"/>
          <w:sz w:val="20"/>
          <w:szCs w:val="20"/>
          <w:lang w:val="pl-PL"/>
        </w:rPr>
      </w:pPr>
      <w:r w:rsidRPr="00A80A84">
        <w:rPr>
          <w:rFonts w:asciiTheme="majorHAnsi" w:hAnsiTheme="majorHAnsi" w:cstheme="majorHAnsi"/>
          <w:sz w:val="20"/>
          <w:szCs w:val="20"/>
          <w:lang w:val="pl-PL"/>
        </w:rPr>
        <w:t xml:space="preserve">W przypadku wykonawców </w:t>
      </w:r>
      <w:r w:rsidRPr="00A80A84">
        <w:rPr>
          <w:rFonts w:asciiTheme="majorHAnsi" w:hAnsiTheme="majorHAnsi" w:cstheme="majorHAnsi"/>
          <w:sz w:val="20"/>
          <w:szCs w:val="20"/>
          <w:u w:val="single"/>
          <w:lang w:val="pl-PL"/>
        </w:rPr>
        <w:t>ubiegających się wspólnie</w:t>
      </w:r>
      <w:r w:rsidRPr="00A80A84">
        <w:rPr>
          <w:rFonts w:asciiTheme="majorHAnsi" w:hAnsiTheme="majorHAnsi" w:cstheme="majorHAnsi"/>
          <w:sz w:val="20"/>
          <w:szCs w:val="20"/>
          <w:lang w:val="pl-PL"/>
        </w:rPr>
        <w:t xml:space="preserve"> o udzielenie zamówienia wykonawcy zobowiązani są do ustanowienia pełnomocnika. Dokument pełnomocnictwa</w:t>
      </w:r>
      <w:r>
        <w:rPr>
          <w:rFonts w:asciiTheme="majorHAnsi" w:hAnsiTheme="majorHAnsi" w:cstheme="majorHAnsi"/>
          <w:sz w:val="20"/>
          <w:szCs w:val="20"/>
          <w:lang w:val="pl-PL"/>
        </w:rPr>
        <w:t xml:space="preserve"> </w:t>
      </w:r>
      <w:bookmarkStart w:id="30" w:name="_Hlk69731709"/>
      <w:r>
        <w:rPr>
          <w:rFonts w:asciiTheme="majorHAnsi" w:hAnsiTheme="majorHAnsi" w:cstheme="majorHAnsi"/>
          <w:sz w:val="20"/>
          <w:szCs w:val="20"/>
          <w:lang w:val="pl-PL"/>
        </w:rPr>
        <w:t>(lub inny dokument potwierdzający umocowanie do reprezentowania)</w:t>
      </w:r>
      <w:r w:rsidRPr="00A80A84">
        <w:rPr>
          <w:rFonts w:asciiTheme="majorHAnsi" w:hAnsiTheme="majorHAnsi" w:cstheme="majorHAnsi"/>
          <w:sz w:val="20"/>
          <w:szCs w:val="20"/>
          <w:lang w:val="pl-PL"/>
        </w:rPr>
        <w:t xml:space="preserve"> </w:t>
      </w:r>
      <w:bookmarkEnd w:id="30"/>
      <w:r w:rsidRPr="00A80A84">
        <w:rPr>
          <w:rFonts w:asciiTheme="majorHAnsi" w:hAnsiTheme="majorHAnsi" w:cstheme="majorHAnsi"/>
          <w:sz w:val="20"/>
          <w:szCs w:val="20"/>
          <w:lang w:val="pl-PL"/>
        </w:rPr>
        <w:t xml:space="preserve">z treści którego będzie wynikało umocowanie do reprezentowania </w:t>
      </w:r>
      <w:r>
        <w:rPr>
          <w:rFonts w:asciiTheme="majorHAnsi" w:hAnsiTheme="majorHAnsi" w:cstheme="majorHAnsi"/>
          <w:sz w:val="20"/>
          <w:szCs w:val="20"/>
          <w:lang w:val="pl-PL"/>
        </w:rPr>
        <w:br/>
      </w:r>
      <w:r w:rsidRPr="00A80A84">
        <w:rPr>
          <w:rFonts w:asciiTheme="majorHAnsi" w:hAnsiTheme="majorHAnsi" w:cstheme="majorHAnsi"/>
          <w:sz w:val="20"/>
          <w:szCs w:val="20"/>
          <w:lang w:val="pl-PL"/>
        </w:rPr>
        <w:t xml:space="preserve">w postępowaniu o udzielenie zamówienia tych wykonawców należy załączyć do oferty. </w:t>
      </w:r>
    </w:p>
    <w:p w14:paraId="619EEA04" w14:textId="40F3665C" w:rsidR="00662029" w:rsidRPr="00FB6589" w:rsidRDefault="00B32181" w:rsidP="00483ECF">
      <w:pPr>
        <w:numPr>
          <w:ilvl w:val="0"/>
          <w:numId w:val="29"/>
        </w:numPr>
        <w:ind w:left="284"/>
        <w:jc w:val="both"/>
        <w:rPr>
          <w:rFonts w:asciiTheme="majorHAnsi" w:hAnsiTheme="majorHAnsi" w:cstheme="majorHAnsi"/>
          <w:sz w:val="20"/>
          <w:szCs w:val="20"/>
          <w:lang w:val="pl-PL"/>
        </w:rPr>
      </w:pPr>
      <w:r>
        <w:rPr>
          <w:rFonts w:asciiTheme="majorHAnsi" w:hAnsiTheme="majorHAnsi" w:cstheme="majorHAnsi"/>
          <w:sz w:val="20"/>
          <w:szCs w:val="20"/>
          <w:lang w:val="pl-PL"/>
        </w:rPr>
        <w:t>P</w:t>
      </w:r>
      <w:r w:rsidRPr="00B32181">
        <w:rPr>
          <w:rFonts w:asciiTheme="majorHAnsi" w:hAnsiTheme="majorHAnsi" w:cstheme="majorHAnsi"/>
          <w:sz w:val="20"/>
          <w:szCs w:val="20"/>
          <w:lang w:val="pl-PL"/>
        </w:rPr>
        <w:t>ełnomocnictwo (lub inny dokument potwierdzający umocowanie do reprezentowania)</w:t>
      </w:r>
      <w:r>
        <w:rPr>
          <w:rFonts w:asciiTheme="majorHAnsi" w:hAnsiTheme="majorHAnsi" w:cstheme="majorHAnsi"/>
          <w:sz w:val="20"/>
          <w:szCs w:val="20"/>
          <w:lang w:val="pl-PL"/>
        </w:rPr>
        <w:t xml:space="preserve"> </w:t>
      </w:r>
      <w:r w:rsidR="00662029" w:rsidRPr="00FB6589">
        <w:rPr>
          <w:rFonts w:asciiTheme="majorHAnsi" w:hAnsiTheme="majorHAnsi" w:cstheme="majorHAnsi"/>
          <w:sz w:val="20"/>
          <w:szCs w:val="20"/>
          <w:lang w:val="pl-PL"/>
        </w:rPr>
        <w:t xml:space="preserve">powinno być załączone do oferty i </w:t>
      </w:r>
      <w:r w:rsidR="00662029" w:rsidRPr="00FB6589">
        <w:rPr>
          <w:rFonts w:asciiTheme="majorHAnsi" w:hAnsiTheme="majorHAnsi" w:cstheme="majorHAnsi"/>
          <w:sz w:val="20"/>
          <w:szCs w:val="20"/>
          <w:u w:val="single"/>
          <w:lang w:val="pl-PL"/>
        </w:rPr>
        <w:t>powinno zawierać w szczególności</w:t>
      </w:r>
      <w:r w:rsidR="00662029" w:rsidRPr="00FB6589">
        <w:rPr>
          <w:rFonts w:asciiTheme="majorHAnsi" w:hAnsiTheme="majorHAnsi" w:cstheme="majorHAnsi"/>
          <w:sz w:val="20"/>
          <w:szCs w:val="20"/>
          <w:lang w:val="pl-PL"/>
        </w:rPr>
        <w:t xml:space="preserve"> wskazanie: </w:t>
      </w:r>
    </w:p>
    <w:p w14:paraId="164184DA" w14:textId="77777777" w:rsidR="00662029" w:rsidRPr="00FB6589" w:rsidRDefault="00662029" w:rsidP="00483ECF">
      <w:pPr>
        <w:pStyle w:val="Akapitzlist"/>
        <w:numPr>
          <w:ilvl w:val="0"/>
          <w:numId w:val="30"/>
        </w:numPr>
        <w:ind w:left="709"/>
        <w:jc w:val="both"/>
        <w:rPr>
          <w:rFonts w:asciiTheme="majorHAnsi" w:hAnsiTheme="majorHAnsi" w:cstheme="majorHAnsi"/>
          <w:sz w:val="20"/>
          <w:szCs w:val="20"/>
          <w:lang w:val="pl-PL"/>
        </w:rPr>
      </w:pPr>
      <w:r w:rsidRPr="00FB6589">
        <w:rPr>
          <w:rFonts w:asciiTheme="majorHAnsi" w:hAnsiTheme="majorHAnsi" w:cstheme="majorHAnsi"/>
          <w:sz w:val="20"/>
          <w:szCs w:val="20"/>
          <w:lang w:val="pl-PL"/>
        </w:rPr>
        <w:t xml:space="preserve">postępowania o zamówienie publiczne, którego dotyczy, </w:t>
      </w:r>
    </w:p>
    <w:p w14:paraId="029F0273" w14:textId="63C95308" w:rsidR="00662029" w:rsidRPr="00FB6589" w:rsidRDefault="00662029" w:rsidP="00483ECF">
      <w:pPr>
        <w:pStyle w:val="Akapitzlist"/>
        <w:numPr>
          <w:ilvl w:val="0"/>
          <w:numId w:val="30"/>
        </w:numPr>
        <w:ind w:left="709"/>
        <w:jc w:val="both"/>
        <w:rPr>
          <w:rFonts w:asciiTheme="majorHAnsi" w:hAnsiTheme="majorHAnsi" w:cstheme="majorHAnsi"/>
          <w:sz w:val="20"/>
          <w:szCs w:val="20"/>
          <w:lang w:val="pl-PL"/>
        </w:rPr>
      </w:pPr>
      <w:r w:rsidRPr="00FB6589">
        <w:rPr>
          <w:rFonts w:asciiTheme="majorHAnsi" w:hAnsiTheme="majorHAnsi" w:cstheme="majorHAnsi"/>
          <w:sz w:val="20"/>
          <w:szCs w:val="20"/>
          <w:lang w:val="pl-PL"/>
        </w:rPr>
        <w:t>wszystkich wykonawców ubiegających się wspólnie o udzielenie zamówienia wymienionych</w:t>
      </w:r>
      <w:r w:rsidRPr="00FB6589">
        <w:rPr>
          <w:rFonts w:asciiTheme="majorHAnsi" w:hAnsiTheme="majorHAnsi" w:cstheme="majorHAnsi"/>
          <w:sz w:val="20"/>
          <w:szCs w:val="20"/>
          <w:lang w:val="pl-PL"/>
        </w:rPr>
        <w:br/>
        <w:t xml:space="preserve">z nazwy z określeniem adresu siedziby, </w:t>
      </w:r>
    </w:p>
    <w:p w14:paraId="14D52EB4" w14:textId="33669CED" w:rsidR="00662029" w:rsidRPr="00FB6589" w:rsidRDefault="00662029" w:rsidP="00483ECF">
      <w:pPr>
        <w:pStyle w:val="Akapitzlist"/>
        <w:numPr>
          <w:ilvl w:val="0"/>
          <w:numId w:val="30"/>
        </w:numPr>
        <w:ind w:left="709"/>
        <w:jc w:val="both"/>
        <w:rPr>
          <w:rFonts w:asciiTheme="majorHAnsi" w:hAnsiTheme="majorHAnsi" w:cstheme="majorHAnsi"/>
          <w:sz w:val="20"/>
          <w:szCs w:val="20"/>
          <w:lang w:val="pl-PL"/>
        </w:rPr>
      </w:pPr>
      <w:r w:rsidRPr="00FB6589">
        <w:rPr>
          <w:rFonts w:asciiTheme="majorHAnsi" w:hAnsiTheme="majorHAnsi" w:cstheme="majorHAnsi"/>
          <w:sz w:val="20"/>
          <w:szCs w:val="20"/>
          <w:lang w:val="pl-PL"/>
        </w:rPr>
        <w:t xml:space="preserve">ustanowionego pełnomocnika oraz zakresu jego umocowania. </w:t>
      </w:r>
    </w:p>
    <w:p w14:paraId="6DF23640" w14:textId="77777777" w:rsidR="00662029" w:rsidRPr="00FB6589" w:rsidRDefault="00662029" w:rsidP="00483ECF">
      <w:pPr>
        <w:numPr>
          <w:ilvl w:val="0"/>
          <w:numId w:val="29"/>
        </w:numPr>
        <w:ind w:left="284"/>
        <w:jc w:val="both"/>
        <w:rPr>
          <w:rFonts w:asciiTheme="majorHAnsi" w:hAnsiTheme="majorHAnsi" w:cstheme="majorHAnsi"/>
          <w:sz w:val="20"/>
          <w:szCs w:val="20"/>
          <w:lang w:val="pl-PL"/>
        </w:rPr>
      </w:pPr>
      <w:r w:rsidRPr="00FB6589">
        <w:rPr>
          <w:rFonts w:asciiTheme="majorHAnsi" w:hAnsiTheme="majorHAnsi" w:cstheme="majorHAnsi"/>
          <w:b/>
          <w:bCs/>
          <w:sz w:val="20"/>
          <w:szCs w:val="20"/>
          <w:lang w:val="pl-PL"/>
        </w:rPr>
        <w:t xml:space="preserve">Wymagana forma: </w:t>
      </w:r>
    </w:p>
    <w:p w14:paraId="0018250C" w14:textId="17AD72A5" w:rsidR="00662029" w:rsidRPr="00FB6589" w:rsidRDefault="00662029" w:rsidP="00662029">
      <w:pPr>
        <w:ind w:left="284"/>
        <w:jc w:val="both"/>
        <w:rPr>
          <w:rFonts w:asciiTheme="majorHAnsi" w:hAnsiTheme="majorHAnsi" w:cstheme="majorHAnsi"/>
          <w:sz w:val="20"/>
          <w:szCs w:val="20"/>
          <w:lang w:val="pl-PL"/>
        </w:rPr>
      </w:pPr>
      <w:r w:rsidRPr="00FB6589">
        <w:rPr>
          <w:rFonts w:asciiTheme="majorHAnsi" w:hAnsiTheme="majorHAnsi" w:cstheme="majorHAnsi"/>
          <w:sz w:val="20"/>
          <w:szCs w:val="20"/>
          <w:lang w:val="pl-PL"/>
        </w:rPr>
        <w:t xml:space="preserve">Pełnomocnictwo </w:t>
      </w:r>
      <w:r w:rsidR="00B32181" w:rsidRPr="00B32181">
        <w:rPr>
          <w:rFonts w:asciiTheme="majorHAnsi" w:hAnsiTheme="majorHAnsi" w:cstheme="majorHAnsi"/>
          <w:sz w:val="20"/>
          <w:szCs w:val="20"/>
          <w:lang w:val="pl-PL"/>
        </w:rPr>
        <w:t>(lub inny dokument potwierdzający umocowanie do reprezentowania)</w:t>
      </w:r>
      <w:r w:rsidR="00B32181">
        <w:rPr>
          <w:rFonts w:asciiTheme="majorHAnsi" w:hAnsiTheme="majorHAnsi" w:cstheme="majorHAnsi"/>
          <w:sz w:val="20"/>
          <w:szCs w:val="20"/>
          <w:lang w:val="pl-PL"/>
        </w:rPr>
        <w:t xml:space="preserve"> </w:t>
      </w:r>
      <w:r w:rsidRPr="00FB6589">
        <w:rPr>
          <w:rFonts w:asciiTheme="majorHAnsi" w:hAnsiTheme="majorHAnsi" w:cstheme="majorHAnsi"/>
          <w:sz w:val="20"/>
          <w:szCs w:val="20"/>
          <w:lang w:val="pl-PL"/>
        </w:rPr>
        <w:t xml:space="preserve">powinno zostać złożone w formie elektronicznej lub w postaci elektronicznej opatrzonej podpisem zaufanym, lub podpisem osobistym. </w:t>
      </w:r>
    </w:p>
    <w:p w14:paraId="1CCFF192" w14:textId="1574C408" w:rsidR="000E7E5D" w:rsidRDefault="00662029" w:rsidP="000E7E5D">
      <w:pPr>
        <w:ind w:left="284"/>
        <w:jc w:val="both"/>
        <w:rPr>
          <w:rFonts w:asciiTheme="majorHAnsi" w:hAnsiTheme="majorHAnsi" w:cstheme="majorHAnsi"/>
          <w:sz w:val="20"/>
          <w:szCs w:val="20"/>
          <w:lang w:val="pl-PL"/>
        </w:rPr>
      </w:pPr>
      <w:r w:rsidRPr="00FB6589">
        <w:rPr>
          <w:rFonts w:asciiTheme="majorHAnsi" w:hAnsiTheme="majorHAnsi" w:cstheme="majorHAnsi"/>
          <w:sz w:val="20"/>
          <w:szCs w:val="20"/>
          <w:lang w:val="pl-PL"/>
        </w:rPr>
        <w:t>Dopuszcza się również przedłożenie elektronicznej kopii dokumentu poświadczonej za zgodność</w:t>
      </w:r>
      <w:r w:rsidRPr="00FB6589">
        <w:rPr>
          <w:rFonts w:asciiTheme="majorHAnsi" w:hAnsiTheme="majorHAnsi" w:cstheme="majorHAnsi"/>
          <w:sz w:val="20"/>
          <w:szCs w:val="20"/>
          <w:lang w:val="pl-PL"/>
        </w:rPr>
        <w:br/>
        <w:t>z oryginałem przez notariusza, tj. podpisanej kwalifikowanym podpisem elektronicznym osoby posiadającej uprawnienia notariusza.</w:t>
      </w:r>
    </w:p>
    <w:p w14:paraId="3B912EC3" w14:textId="4F547048" w:rsidR="00DE457E" w:rsidRPr="00DE457E" w:rsidRDefault="00DE457E" w:rsidP="00DE457E">
      <w:pPr>
        <w:jc w:val="both"/>
        <w:rPr>
          <w:rFonts w:asciiTheme="majorHAnsi" w:hAnsiTheme="majorHAnsi" w:cstheme="majorHAnsi"/>
          <w:sz w:val="10"/>
          <w:szCs w:val="10"/>
          <w:lang w:val="pl-PL"/>
        </w:rPr>
      </w:pPr>
    </w:p>
    <w:p w14:paraId="73FDCBC7" w14:textId="2209E443" w:rsidR="00DE457E" w:rsidRPr="00020C45" w:rsidRDefault="00DE457E" w:rsidP="00DE457E">
      <w:pPr>
        <w:shd w:val="clear" w:color="auto" w:fill="FBD4B4" w:themeFill="accent6" w:themeFillTint="66"/>
        <w:jc w:val="both"/>
        <w:rPr>
          <w:rFonts w:asciiTheme="majorHAnsi" w:hAnsiTheme="majorHAnsi" w:cstheme="majorHAnsi"/>
          <w:b/>
          <w:bCs/>
        </w:rPr>
      </w:pPr>
      <w:r w:rsidRPr="00020C45">
        <w:rPr>
          <w:rFonts w:asciiTheme="majorHAnsi" w:hAnsiTheme="majorHAnsi" w:cstheme="majorHAnsi"/>
          <w:b/>
          <w:bCs/>
        </w:rPr>
        <w:t>Ad. 1.</w:t>
      </w:r>
      <w:r>
        <w:rPr>
          <w:rFonts w:asciiTheme="majorHAnsi" w:hAnsiTheme="majorHAnsi" w:cstheme="majorHAnsi"/>
          <w:b/>
          <w:bCs/>
        </w:rPr>
        <w:t>c</w:t>
      </w:r>
      <w:r w:rsidRPr="00020C45">
        <w:rPr>
          <w:rFonts w:asciiTheme="majorHAnsi" w:hAnsiTheme="majorHAnsi" w:cstheme="majorHAnsi"/>
          <w:b/>
          <w:bCs/>
        </w:rPr>
        <w:t>)</w:t>
      </w:r>
      <w:r>
        <w:rPr>
          <w:rFonts w:asciiTheme="majorHAnsi" w:hAnsiTheme="majorHAnsi" w:cstheme="majorHAnsi"/>
          <w:b/>
          <w:bCs/>
        </w:rPr>
        <w:t xml:space="preserve"> – dowód wniesienia wadium</w:t>
      </w:r>
    </w:p>
    <w:p w14:paraId="756465D3" w14:textId="5107237C" w:rsidR="00DE457E" w:rsidRDefault="00DE457E" w:rsidP="00DE457E">
      <w:pPr>
        <w:jc w:val="both"/>
        <w:rPr>
          <w:rFonts w:asciiTheme="majorHAnsi" w:hAnsiTheme="majorHAnsi" w:cstheme="majorHAnsi"/>
          <w:sz w:val="20"/>
          <w:szCs w:val="20"/>
          <w:lang w:val="pl-PL"/>
        </w:rPr>
      </w:pPr>
      <w:r>
        <w:rPr>
          <w:rFonts w:asciiTheme="majorHAnsi" w:hAnsiTheme="majorHAnsi" w:cstheme="majorHAnsi"/>
          <w:sz w:val="20"/>
          <w:szCs w:val="20"/>
          <w:lang w:val="pl-PL"/>
        </w:rPr>
        <w:t>Szczegóły zawiera rozdz. XIX SWZ.</w:t>
      </w:r>
    </w:p>
    <w:p w14:paraId="7C4AA5C8" w14:textId="70732CAD" w:rsidR="00020C45" w:rsidRPr="00DE457E" w:rsidRDefault="00020C45" w:rsidP="000E7E5D">
      <w:pPr>
        <w:ind w:left="284"/>
        <w:jc w:val="both"/>
        <w:rPr>
          <w:rFonts w:asciiTheme="majorHAnsi" w:hAnsiTheme="majorHAnsi" w:cstheme="majorHAnsi"/>
          <w:sz w:val="10"/>
          <w:szCs w:val="10"/>
          <w:lang w:val="pl-PL"/>
        </w:rPr>
      </w:pPr>
    </w:p>
    <w:p w14:paraId="36985A7F" w14:textId="778A2780" w:rsidR="000E7E5D" w:rsidRPr="005F456F" w:rsidRDefault="000E7E5D" w:rsidP="00024299">
      <w:pPr>
        <w:shd w:val="clear" w:color="auto" w:fill="FBD4B4" w:themeFill="accent6" w:themeFillTint="66"/>
        <w:jc w:val="both"/>
        <w:rPr>
          <w:rFonts w:asciiTheme="majorHAnsi" w:hAnsiTheme="majorHAnsi" w:cstheme="majorHAnsi"/>
          <w:i/>
          <w:iCs/>
          <w:sz w:val="18"/>
          <w:szCs w:val="18"/>
        </w:rPr>
      </w:pPr>
      <w:r>
        <w:rPr>
          <w:rFonts w:asciiTheme="majorHAnsi" w:hAnsiTheme="majorHAnsi" w:cstheme="majorHAnsi"/>
          <w:b/>
          <w:bCs/>
        </w:rPr>
        <w:t>Ad. 1.</w:t>
      </w:r>
      <w:r w:rsidR="00C85FC9">
        <w:rPr>
          <w:rFonts w:asciiTheme="majorHAnsi" w:hAnsiTheme="majorHAnsi" w:cstheme="majorHAnsi"/>
          <w:b/>
          <w:bCs/>
        </w:rPr>
        <w:t>d</w:t>
      </w:r>
      <w:r>
        <w:rPr>
          <w:rFonts w:asciiTheme="majorHAnsi" w:hAnsiTheme="majorHAnsi" w:cstheme="majorHAnsi"/>
          <w:b/>
          <w:bCs/>
        </w:rPr>
        <w:t>) – oświadczenie wykonawców wspólnie ubiegających się</w:t>
      </w:r>
      <w:r w:rsidR="005F456F">
        <w:rPr>
          <w:rFonts w:asciiTheme="majorHAnsi" w:hAnsiTheme="majorHAnsi" w:cstheme="majorHAnsi"/>
          <w:b/>
          <w:bCs/>
        </w:rPr>
        <w:t xml:space="preserve"> </w:t>
      </w:r>
      <w:bookmarkStart w:id="31" w:name="_Hlk70865352"/>
      <w:r w:rsidR="005F456F">
        <w:rPr>
          <w:rFonts w:asciiTheme="majorHAnsi" w:hAnsiTheme="majorHAnsi" w:cstheme="majorHAnsi"/>
          <w:i/>
          <w:iCs/>
          <w:sz w:val="18"/>
          <w:szCs w:val="18"/>
        </w:rPr>
        <w:t>(jeśli dotyczy)</w:t>
      </w:r>
      <w:bookmarkEnd w:id="31"/>
    </w:p>
    <w:p w14:paraId="6A46A735" w14:textId="49C6786D" w:rsidR="005F456F" w:rsidRDefault="005F456F" w:rsidP="005F456F">
      <w:pPr>
        <w:pStyle w:val="Akapitzlist"/>
        <w:numPr>
          <w:ilvl w:val="0"/>
          <w:numId w:val="29"/>
        </w:numPr>
        <w:ind w:left="284"/>
        <w:jc w:val="both"/>
        <w:rPr>
          <w:rFonts w:asciiTheme="majorHAnsi" w:hAnsiTheme="majorHAnsi" w:cstheme="majorHAnsi"/>
          <w:sz w:val="20"/>
          <w:szCs w:val="20"/>
        </w:rPr>
      </w:pPr>
      <w:r w:rsidRPr="00A80A84">
        <w:rPr>
          <w:rFonts w:asciiTheme="majorHAnsi" w:hAnsiTheme="majorHAnsi" w:cstheme="majorHAnsi"/>
          <w:sz w:val="20"/>
          <w:szCs w:val="20"/>
        </w:rPr>
        <w:t>Wykonawcy wspólnie ubiegający się o udzielenie zamówienia</w:t>
      </w:r>
      <w:r>
        <w:rPr>
          <w:rFonts w:asciiTheme="majorHAnsi" w:hAnsiTheme="majorHAnsi" w:cstheme="majorHAnsi"/>
          <w:sz w:val="20"/>
          <w:szCs w:val="20"/>
        </w:rPr>
        <w:t>,</w:t>
      </w:r>
      <w:r w:rsidRPr="00A80A84">
        <w:rPr>
          <w:rFonts w:asciiTheme="majorHAnsi" w:hAnsiTheme="majorHAnsi" w:cstheme="majorHAnsi"/>
          <w:sz w:val="20"/>
          <w:szCs w:val="20"/>
        </w:rPr>
        <w:t xml:space="preserve"> spośród których tylko jeden spełnia warunek dotyczący </w:t>
      </w:r>
      <w:r>
        <w:rPr>
          <w:rFonts w:asciiTheme="majorHAnsi" w:hAnsiTheme="majorHAnsi" w:cstheme="majorHAnsi"/>
          <w:sz w:val="20"/>
          <w:szCs w:val="20"/>
        </w:rPr>
        <w:t>wykształcenia, kwalifikacji zawodowych lub doświadczenia,</w:t>
      </w:r>
      <w:r w:rsidRPr="00A80A84">
        <w:rPr>
          <w:rFonts w:asciiTheme="majorHAnsi" w:hAnsiTheme="majorHAnsi" w:cstheme="majorHAnsi"/>
          <w:sz w:val="20"/>
          <w:szCs w:val="20"/>
        </w:rPr>
        <w:t xml:space="preserve"> mogą polegać na zdolnościach tych </w:t>
      </w:r>
      <w:r>
        <w:rPr>
          <w:rFonts w:asciiTheme="majorHAnsi" w:hAnsiTheme="majorHAnsi" w:cstheme="majorHAnsi"/>
          <w:sz w:val="20"/>
          <w:szCs w:val="20"/>
        </w:rPr>
        <w:br/>
      </w:r>
      <w:r w:rsidRPr="00A80A84">
        <w:rPr>
          <w:rFonts w:asciiTheme="majorHAnsi" w:hAnsiTheme="majorHAnsi" w:cstheme="majorHAnsi"/>
          <w:sz w:val="20"/>
          <w:szCs w:val="20"/>
        </w:rPr>
        <w:t>z wykonawców, którzy wykonają roboty budowlane lub usługi, do realizacji których te zdolności są wymagane. W takiej sytuacji wykonawcy są zobowiązani dołączyć do oferty oświadczenie, z którego wynika, które roboty budowlane, dostawy lub usługi wykonają poszczególni wykonawcy.</w:t>
      </w:r>
    </w:p>
    <w:p w14:paraId="7780F31B" w14:textId="77777777" w:rsidR="00024299" w:rsidRPr="0090009B" w:rsidRDefault="00024299" w:rsidP="00024299">
      <w:pPr>
        <w:pStyle w:val="Akapitzlist"/>
        <w:ind w:left="284"/>
        <w:jc w:val="both"/>
        <w:rPr>
          <w:rFonts w:asciiTheme="majorHAnsi" w:hAnsiTheme="majorHAnsi" w:cstheme="majorHAnsi"/>
          <w:sz w:val="10"/>
          <w:szCs w:val="10"/>
        </w:rPr>
      </w:pPr>
    </w:p>
    <w:p w14:paraId="06F2DF6F" w14:textId="77777777" w:rsidR="0069200D" w:rsidRPr="00FB6589" w:rsidRDefault="0069200D" w:rsidP="00483ECF">
      <w:pPr>
        <w:pStyle w:val="Akapitzlist"/>
        <w:numPr>
          <w:ilvl w:val="0"/>
          <w:numId w:val="29"/>
        </w:numPr>
        <w:ind w:left="284"/>
        <w:jc w:val="both"/>
        <w:rPr>
          <w:rFonts w:asciiTheme="majorHAnsi" w:hAnsiTheme="majorHAnsi" w:cstheme="majorHAnsi"/>
          <w:b/>
          <w:bCs/>
          <w:sz w:val="20"/>
          <w:szCs w:val="20"/>
        </w:rPr>
      </w:pPr>
      <w:r w:rsidRPr="00FB6589">
        <w:rPr>
          <w:rFonts w:asciiTheme="majorHAnsi" w:hAnsiTheme="majorHAnsi" w:cstheme="majorHAnsi"/>
          <w:b/>
          <w:bCs/>
          <w:sz w:val="20"/>
          <w:szCs w:val="20"/>
        </w:rPr>
        <w:t>Wymagana forma:</w:t>
      </w:r>
    </w:p>
    <w:p w14:paraId="5F7E018D" w14:textId="07FADBE7" w:rsidR="0069200D" w:rsidRDefault="0069200D" w:rsidP="0069200D">
      <w:pPr>
        <w:pStyle w:val="Akapitzlist"/>
        <w:ind w:left="284"/>
        <w:jc w:val="both"/>
        <w:rPr>
          <w:rFonts w:asciiTheme="majorHAnsi" w:hAnsiTheme="majorHAnsi" w:cstheme="majorHAnsi"/>
        </w:rPr>
      </w:pPr>
      <w:r w:rsidRPr="00FB6589">
        <w:rPr>
          <w:rFonts w:asciiTheme="majorHAnsi" w:hAnsiTheme="majorHAnsi" w:cstheme="majorHAnsi"/>
          <w:sz w:val="20"/>
          <w:szCs w:val="20"/>
        </w:rPr>
        <w:t xml:space="preserve">Wykonawcy składają oświadczenia w formie elektronicznej lub w postaci elektronicznej opatrzonej podpisem zaufanym, lub podpisem osobistym osoby upoważnionej do reprezentowania wykonawców zgodnie z formą </w:t>
      </w:r>
      <w:r w:rsidRPr="00FB6589">
        <w:rPr>
          <w:rFonts w:asciiTheme="majorHAnsi" w:hAnsiTheme="majorHAnsi" w:cstheme="majorHAnsi"/>
          <w:sz w:val="20"/>
          <w:szCs w:val="20"/>
        </w:rPr>
        <w:lastRenderedPageBreak/>
        <w:t>reprezentacji określoną w dokumencie rejestrowym właściwym dla formy organizacyjnej lub innym dokumencie</w:t>
      </w:r>
      <w:r w:rsidRPr="0069200D">
        <w:rPr>
          <w:rFonts w:asciiTheme="majorHAnsi" w:hAnsiTheme="majorHAnsi" w:cstheme="majorHAnsi"/>
        </w:rPr>
        <w:t>.</w:t>
      </w:r>
    </w:p>
    <w:p w14:paraId="080FCC30" w14:textId="77777777" w:rsidR="0069200D" w:rsidRPr="00434A8A" w:rsidRDefault="0069200D" w:rsidP="0069200D">
      <w:pPr>
        <w:pStyle w:val="Akapitzlist"/>
        <w:ind w:left="1009"/>
        <w:jc w:val="both"/>
        <w:rPr>
          <w:rFonts w:asciiTheme="majorHAnsi" w:hAnsiTheme="majorHAnsi" w:cstheme="majorHAnsi"/>
          <w:sz w:val="10"/>
          <w:szCs w:val="10"/>
        </w:rPr>
      </w:pPr>
    </w:p>
    <w:p w14:paraId="4399D55C" w14:textId="2EC52D97" w:rsidR="0069200D" w:rsidRPr="0069200D" w:rsidRDefault="0069200D" w:rsidP="00024299">
      <w:pPr>
        <w:shd w:val="clear" w:color="auto" w:fill="FBD4B4" w:themeFill="accent6" w:themeFillTint="66"/>
        <w:jc w:val="both"/>
        <w:rPr>
          <w:rFonts w:asciiTheme="majorHAnsi" w:hAnsiTheme="majorHAnsi" w:cstheme="majorHAnsi"/>
          <w:b/>
          <w:bCs/>
        </w:rPr>
      </w:pPr>
      <w:r>
        <w:rPr>
          <w:rFonts w:asciiTheme="majorHAnsi" w:hAnsiTheme="majorHAnsi" w:cstheme="majorHAnsi"/>
          <w:b/>
          <w:bCs/>
        </w:rPr>
        <w:t>Ad.1.</w:t>
      </w:r>
      <w:r w:rsidR="00C85FC9">
        <w:rPr>
          <w:rFonts w:asciiTheme="majorHAnsi" w:hAnsiTheme="majorHAnsi" w:cstheme="majorHAnsi"/>
          <w:b/>
          <w:bCs/>
        </w:rPr>
        <w:t>e</w:t>
      </w:r>
      <w:r>
        <w:rPr>
          <w:rFonts w:asciiTheme="majorHAnsi" w:hAnsiTheme="majorHAnsi" w:cstheme="majorHAnsi"/>
          <w:b/>
          <w:bCs/>
        </w:rPr>
        <w:t>) – zobowiązanie podmiotu</w:t>
      </w:r>
      <w:r w:rsidR="00961122">
        <w:rPr>
          <w:rFonts w:asciiTheme="majorHAnsi" w:hAnsiTheme="majorHAnsi" w:cstheme="majorHAnsi"/>
          <w:b/>
          <w:bCs/>
        </w:rPr>
        <w:t xml:space="preserve"> udostępniającego zasoby</w:t>
      </w:r>
      <w:r w:rsidR="005F456F">
        <w:rPr>
          <w:rFonts w:asciiTheme="majorHAnsi" w:hAnsiTheme="majorHAnsi" w:cstheme="majorHAnsi"/>
          <w:b/>
          <w:bCs/>
        </w:rPr>
        <w:t xml:space="preserve"> </w:t>
      </w:r>
      <w:r w:rsidR="005F456F">
        <w:rPr>
          <w:rFonts w:asciiTheme="majorHAnsi" w:hAnsiTheme="majorHAnsi" w:cstheme="majorHAnsi"/>
          <w:i/>
          <w:iCs/>
          <w:sz w:val="18"/>
          <w:szCs w:val="18"/>
        </w:rPr>
        <w:t>(jeśli dotyczy)</w:t>
      </w:r>
    </w:p>
    <w:p w14:paraId="1B7689B3" w14:textId="507CD180" w:rsidR="00E51B01" w:rsidRPr="00FB6589" w:rsidRDefault="00E51B01" w:rsidP="00483ECF">
      <w:pPr>
        <w:numPr>
          <w:ilvl w:val="0"/>
          <w:numId w:val="29"/>
        </w:numPr>
        <w:ind w:left="284"/>
        <w:jc w:val="both"/>
        <w:rPr>
          <w:rFonts w:asciiTheme="majorHAnsi" w:hAnsiTheme="majorHAnsi" w:cstheme="majorHAnsi"/>
          <w:sz w:val="20"/>
          <w:szCs w:val="20"/>
        </w:rPr>
      </w:pPr>
      <w:r w:rsidRPr="00FB6589">
        <w:rPr>
          <w:rFonts w:asciiTheme="majorHAnsi" w:hAnsiTheme="majorHAnsi" w:cstheme="majorHAnsi"/>
          <w:b/>
          <w:bCs/>
          <w:sz w:val="20"/>
          <w:szCs w:val="20"/>
        </w:rPr>
        <w:t>Zobowiązanie podmiotu</w:t>
      </w:r>
      <w:r w:rsidRPr="00FB6589">
        <w:rPr>
          <w:rFonts w:asciiTheme="majorHAnsi" w:hAnsiTheme="majorHAnsi" w:cstheme="majorHAnsi"/>
          <w:sz w:val="20"/>
          <w:szCs w:val="20"/>
        </w:rPr>
        <w:t xml:space="preserve"> udostępniającego zasoby (</w:t>
      </w:r>
      <w:r w:rsidRPr="00FB6589">
        <w:rPr>
          <w:rFonts w:asciiTheme="majorHAnsi" w:hAnsiTheme="majorHAnsi" w:cstheme="majorHAnsi"/>
          <w:i/>
          <w:iCs/>
          <w:sz w:val="20"/>
          <w:szCs w:val="20"/>
        </w:rPr>
        <w:t>jeśli dotyczy</w:t>
      </w:r>
      <w:r w:rsidRPr="00FB6589">
        <w:rPr>
          <w:rFonts w:asciiTheme="majorHAnsi" w:hAnsiTheme="majorHAnsi" w:cstheme="majorHAnsi"/>
          <w:sz w:val="20"/>
          <w:szCs w:val="20"/>
        </w:rPr>
        <w:t>), które musi potwierdzać, że stosunek łączący Wykonawcę z podmiotami udostępniającymi zasoby gwarantuje rzeczywisty dostęp do tych zasobów oraz określać w szczególności:</w:t>
      </w:r>
    </w:p>
    <w:p w14:paraId="11F38316" w14:textId="77777777" w:rsidR="00E51B01" w:rsidRPr="00FB6589" w:rsidRDefault="00E51B01" w:rsidP="00483ECF">
      <w:pPr>
        <w:pStyle w:val="Akapitzlist"/>
        <w:numPr>
          <w:ilvl w:val="1"/>
          <w:numId w:val="19"/>
        </w:numPr>
        <w:ind w:left="709"/>
        <w:jc w:val="both"/>
        <w:rPr>
          <w:rFonts w:asciiTheme="majorHAnsi" w:hAnsiTheme="majorHAnsi" w:cstheme="majorHAnsi"/>
          <w:sz w:val="20"/>
          <w:szCs w:val="20"/>
        </w:rPr>
      </w:pPr>
      <w:r w:rsidRPr="00FB6589">
        <w:rPr>
          <w:rFonts w:asciiTheme="majorHAnsi" w:hAnsiTheme="majorHAnsi" w:cstheme="majorHAnsi"/>
          <w:sz w:val="20"/>
          <w:szCs w:val="20"/>
        </w:rPr>
        <w:t>zakres dostępnych wykonawcy zasobów podmiotu udostępniającego zasoby,</w:t>
      </w:r>
    </w:p>
    <w:p w14:paraId="1FAFC1F4" w14:textId="77777777" w:rsidR="00E51B01" w:rsidRPr="00FB6589" w:rsidRDefault="00E51B01" w:rsidP="0090009B">
      <w:pPr>
        <w:pStyle w:val="Akapitzlist"/>
        <w:numPr>
          <w:ilvl w:val="1"/>
          <w:numId w:val="19"/>
        </w:numPr>
        <w:ind w:left="709"/>
        <w:jc w:val="both"/>
        <w:rPr>
          <w:rFonts w:asciiTheme="majorHAnsi" w:hAnsiTheme="majorHAnsi" w:cstheme="majorHAnsi"/>
          <w:sz w:val="20"/>
          <w:szCs w:val="20"/>
        </w:rPr>
      </w:pPr>
      <w:r w:rsidRPr="00FB6589">
        <w:rPr>
          <w:rFonts w:asciiTheme="majorHAnsi" w:hAnsiTheme="majorHAnsi" w:cstheme="majorHAnsi"/>
          <w:sz w:val="20"/>
          <w:szCs w:val="20"/>
        </w:rPr>
        <w:t>sposób i okres udostępnienia wykonawcy i wykorzystania przez niego zasobów podmiotu udostępniającego te zasoby przy wykonywaniu zamówienia;</w:t>
      </w:r>
    </w:p>
    <w:p w14:paraId="01AD9DF1" w14:textId="3F5CEFF4" w:rsidR="00E51B01" w:rsidRPr="00FB6589" w:rsidRDefault="00E51B01" w:rsidP="00483ECF">
      <w:pPr>
        <w:pStyle w:val="Akapitzlist"/>
        <w:numPr>
          <w:ilvl w:val="1"/>
          <w:numId w:val="19"/>
        </w:numPr>
        <w:ind w:left="709"/>
        <w:jc w:val="both"/>
        <w:rPr>
          <w:rFonts w:asciiTheme="majorHAnsi" w:hAnsiTheme="majorHAnsi" w:cstheme="majorHAnsi"/>
          <w:sz w:val="20"/>
          <w:szCs w:val="20"/>
        </w:rPr>
      </w:pPr>
      <w:r w:rsidRPr="00FB6589">
        <w:rPr>
          <w:rFonts w:asciiTheme="majorHAnsi" w:hAnsiTheme="majorHAnsi" w:cstheme="majorHAnsi"/>
          <w:sz w:val="20"/>
          <w:szCs w:val="20"/>
        </w:rPr>
        <w:t xml:space="preserve">czy i w jakim zakresie podmiot udostępniający zasoby, na zdolnościach którego wykonawca polega </w:t>
      </w:r>
      <w:r w:rsidR="00FB6589">
        <w:rPr>
          <w:rFonts w:asciiTheme="majorHAnsi" w:hAnsiTheme="majorHAnsi" w:cstheme="majorHAnsi"/>
          <w:sz w:val="20"/>
          <w:szCs w:val="20"/>
        </w:rPr>
        <w:br/>
      </w:r>
      <w:r w:rsidRPr="00FB6589">
        <w:rPr>
          <w:rFonts w:asciiTheme="majorHAnsi" w:hAnsiTheme="majorHAnsi" w:cstheme="majorHAnsi"/>
          <w:sz w:val="20"/>
          <w:szCs w:val="20"/>
        </w:rPr>
        <w:t>w odniesieniu do warunków udziału w postępowaniu dotyczących wykształcenia, kwalifikacji zawodowych lub doświadczenia, zrealizuje roboty budowlane lub usługi, których wskazane zdolności dotyczą.</w:t>
      </w:r>
    </w:p>
    <w:p w14:paraId="0936DAC1" w14:textId="77777777" w:rsidR="0069200D" w:rsidRPr="00FB6589" w:rsidRDefault="0069200D" w:rsidP="00483ECF">
      <w:pPr>
        <w:pStyle w:val="Akapitzlist"/>
        <w:numPr>
          <w:ilvl w:val="0"/>
          <w:numId w:val="29"/>
        </w:numPr>
        <w:ind w:left="284"/>
        <w:jc w:val="both"/>
        <w:rPr>
          <w:rFonts w:asciiTheme="majorHAnsi" w:hAnsiTheme="majorHAnsi" w:cstheme="majorHAnsi"/>
          <w:b/>
          <w:bCs/>
          <w:sz w:val="20"/>
          <w:szCs w:val="20"/>
        </w:rPr>
      </w:pPr>
      <w:r w:rsidRPr="00FB6589">
        <w:rPr>
          <w:rFonts w:asciiTheme="majorHAnsi" w:hAnsiTheme="majorHAnsi" w:cstheme="majorHAnsi"/>
          <w:b/>
          <w:bCs/>
          <w:sz w:val="20"/>
          <w:szCs w:val="20"/>
        </w:rPr>
        <w:t>Wymagana forma:</w:t>
      </w:r>
    </w:p>
    <w:p w14:paraId="6058B8F2" w14:textId="57F4B127" w:rsidR="0069200D" w:rsidRPr="00FB6589" w:rsidRDefault="0069200D" w:rsidP="0069200D">
      <w:pPr>
        <w:pStyle w:val="Akapitzlist"/>
        <w:ind w:left="284"/>
        <w:jc w:val="both"/>
        <w:rPr>
          <w:rFonts w:asciiTheme="majorHAnsi" w:hAnsiTheme="majorHAnsi" w:cstheme="majorHAnsi"/>
          <w:sz w:val="20"/>
          <w:szCs w:val="20"/>
        </w:rPr>
      </w:pPr>
      <w:r w:rsidRPr="00FB6589">
        <w:rPr>
          <w:rFonts w:asciiTheme="majorHAnsi" w:hAnsiTheme="majorHAnsi" w:cstheme="majorHAnsi"/>
          <w:sz w:val="20"/>
          <w:szCs w:val="20"/>
        </w:rPr>
        <w:t>Zobowiązanie musi być złożone w formie elektronicznej lub w postaci elektronicznej opatrzonej podpisem zaufanym, lub podpisem osobistym osoby upoważnionej do reprezentowania podmiotu</w:t>
      </w:r>
      <w:r w:rsidR="00A22240" w:rsidRPr="00FB6589">
        <w:rPr>
          <w:rFonts w:asciiTheme="majorHAnsi" w:hAnsiTheme="majorHAnsi" w:cstheme="majorHAnsi"/>
          <w:sz w:val="20"/>
          <w:szCs w:val="20"/>
        </w:rPr>
        <w:t xml:space="preserve"> udostępniającego zasoby</w:t>
      </w:r>
      <w:r w:rsidRPr="00FB6589">
        <w:rPr>
          <w:rFonts w:asciiTheme="majorHAnsi" w:hAnsiTheme="majorHAnsi" w:cstheme="majorHAnsi"/>
          <w:sz w:val="20"/>
          <w:szCs w:val="20"/>
        </w:rPr>
        <w:t xml:space="preserve"> zgodnie z formą reprezentacji określoną w dokumencie rejestrowym właściwym dla formy organizacyjnej lub innym dokumencie</w:t>
      </w:r>
      <w:r w:rsidR="00A22240" w:rsidRPr="00FB6589">
        <w:rPr>
          <w:rFonts w:asciiTheme="majorHAnsi" w:hAnsiTheme="majorHAnsi" w:cstheme="majorHAnsi"/>
          <w:sz w:val="20"/>
          <w:szCs w:val="20"/>
        </w:rPr>
        <w:t xml:space="preserve"> tego podmiotu</w:t>
      </w:r>
      <w:r w:rsidRPr="00FB6589">
        <w:rPr>
          <w:rFonts w:asciiTheme="majorHAnsi" w:hAnsiTheme="majorHAnsi" w:cstheme="majorHAnsi"/>
          <w:sz w:val="20"/>
          <w:szCs w:val="20"/>
        </w:rPr>
        <w:t>.</w:t>
      </w:r>
    </w:p>
    <w:p w14:paraId="13F2F3D8" w14:textId="6A816A53" w:rsidR="0069200D" w:rsidRPr="00434A8A" w:rsidRDefault="0069200D" w:rsidP="0069200D">
      <w:pPr>
        <w:pStyle w:val="Akapitzlist"/>
        <w:ind w:left="284"/>
        <w:jc w:val="both"/>
        <w:rPr>
          <w:rFonts w:asciiTheme="majorHAnsi" w:hAnsiTheme="majorHAnsi" w:cstheme="majorHAnsi"/>
          <w:sz w:val="10"/>
          <w:szCs w:val="10"/>
        </w:rPr>
      </w:pPr>
    </w:p>
    <w:p w14:paraId="01D8EF96" w14:textId="156770EC" w:rsidR="0069200D" w:rsidRDefault="0069200D" w:rsidP="00024299">
      <w:pPr>
        <w:pStyle w:val="Akapitzlist"/>
        <w:shd w:val="clear" w:color="auto" w:fill="FBD4B4" w:themeFill="accent6" w:themeFillTint="66"/>
        <w:ind w:left="0"/>
        <w:jc w:val="both"/>
        <w:rPr>
          <w:rFonts w:asciiTheme="majorHAnsi" w:hAnsiTheme="majorHAnsi" w:cstheme="majorHAnsi"/>
          <w:b/>
          <w:bCs/>
        </w:rPr>
      </w:pPr>
      <w:r>
        <w:rPr>
          <w:rFonts w:asciiTheme="majorHAnsi" w:hAnsiTheme="majorHAnsi" w:cstheme="majorHAnsi"/>
          <w:b/>
          <w:bCs/>
        </w:rPr>
        <w:t>Ad.1.</w:t>
      </w:r>
      <w:r w:rsidR="00C85FC9">
        <w:rPr>
          <w:rFonts w:asciiTheme="majorHAnsi" w:hAnsiTheme="majorHAnsi" w:cstheme="majorHAnsi"/>
          <w:b/>
          <w:bCs/>
        </w:rPr>
        <w:t>f</w:t>
      </w:r>
      <w:r>
        <w:rPr>
          <w:rFonts w:asciiTheme="majorHAnsi" w:hAnsiTheme="majorHAnsi" w:cstheme="majorHAnsi"/>
          <w:b/>
          <w:bCs/>
        </w:rPr>
        <w:t>) – wykaz rozwiązań równoważnych</w:t>
      </w:r>
      <w:r w:rsidR="005F456F">
        <w:rPr>
          <w:rFonts w:asciiTheme="majorHAnsi" w:hAnsiTheme="majorHAnsi" w:cstheme="majorHAnsi"/>
          <w:b/>
          <w:bCs/>
        </w:rPr>
        <w:t xml:space="preserve"> </w:t>
      </w:r>
      <w:r w:rsidR="005F456F">
        <w:rPr>
          <w:rFonts w:asciiTheme="majorHAnsi" w:hAnsiTheme="majorHAnsi" w:cstheme="majorHAnsi"/>
          <w:i/>
          <w:iCs/>
          <w:sz w:val="18"/>
          <w:szCs w:val="18"/>
        </w:rPr>
        <w:t>(jeśli dotyczy)</w:t>
      </w:r>
    </w:p>
    <w:p w14:paraId="3D850E0D" w14:textId="25D85610" w:rsidR="0069200D" w:rsidRPr="00FB6589" w:rsidRDefault="0069200D" w:rsidP="00483ECF">
      <w:pPr>
        <w:pStyle w:val="Akapitzlist"/>
        <w:numPr>
          <w:ilvl w:val="0"/>
          <w:numId w:val="29"/>
        </w:numPr>
        <w:ind w:left="284"/>
        <w:jc w:val="both"/>
        <w:rPr>
          <w:rFonts w:asciiTheme="majorHAnsi" w:hAnsiTheme="majorHAnsi" w:cstheme="majorHAnsi"/>
          <w:sz w:val="20"/>
          <w:szCs w:val="20"/>
        </w:rPr>
      </w:pPr>
      <w:r w:rsidRPr="00FB6589">
        <w:rPr>
          <w:rFonts w:asciiTheme="majorHAnsi" w:hAnsiTheme="majorHAnsi" w:cstheme="majorHAnsi"/>
          <w:sz w:val="20"/>
          <w:szCs w:val="20"/>
        </w:rPr>
        <w:t>Wykonawca, który powołuje się na rozwiązania równoważne, jest zobowiązany wykazać, że oferowane przez niego rozwiązanie spełnia wymagania określone przez zamawiającego. W takim przypadku wykonawca załącza do oferty wykaz rozwiązań równoważnych z jego opisem lub normami.</w:t>
      </w:r>
    </w:p>
    <w:p w14:paraId="776A62C0" w14:textId="594E48AE" w:rsidR="00A2511E" w:rsidRPr="00FB6589" w:rsidRDefault="00A2511E" w:rsidP="00483ECF">
      <w:pPr>
        <w:pStyle w:val="Akapitzlist"/>
        <w:numPr>
          <w:ilvl w:val="0"/>
          <w:numId w:val="29"/>
        </w:numPr>
        <w:ind w:left="284"/>
        <w:jc w:val="both"/>
        <w:rPr>
          <w:rFonts w:asciiTheme="majorHAnsi" w:hAnsiTheme="majorHAnsi" w:cstheme="majorHAnsi"/>
          <w:sz w:val="20"/>
          <w:szCs w:val="20"/>
        </w:rPr>
      </w:pPr>
      <w:r w:rsidRPr="00FB6589">
        <w:rPr>
          <w:rFonts w:asciiTheme="majorHAnsi" w:hAnsiTheme="majorHAnsi" w:cstheme="majorHAnsi"/>
          <w:b/>
          <w:bCs/>
          <w:sz w:val="20"/>
          <w:szCs w:val="20"/>
        </w:rPr>
        <w:t>Wymagana forma:</w:t>
      </w:r>
    </w:p>
    <w:p w14:paraId="2B472191" w14:textId="09C49398" w:rsidR="00A2511E" w:rsidRPr="00FB6589" w:rsidRDefault="00A2511E" w:rsidP="00A2511E">
      <w:pPr>
        <w:pStyle w:val="Akapitzlist"/>
        <w:ind w:left="284"/>
        <w:jc w:val="both"/>
        <w:rPr>
          <w:rFonts w:asciiTheme="majorHAnsi" w:hAnsiTheme="majorHAnsi" w:cstheme="majorHAnsi"/>
          <w:sz w:val="20"/>
          <w:szCs w:val="20"/>
        </w:rPr>
      </w:pPr>
      <w:r w:rsidRPr="00FB6589">
        <w:rPr>
          <w:rFonts w:asciiTheme="majorHAnsi" w:hAnsiTheme="majorHAnsi" w:cstheme="majorHAnsi"/>
          <w:sz w:val="20"/>
          <w:szCs w:val="20"/>
        </w:rPr>
        <w:t>Wykaz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61558C35" w14:textId="5B0ED9BE" w:rsidR="00A2511E" w:rsidRDefault="00A2511E" w:rsidP="00024299">
      <w:pPr>
        <w:pStyle w:val="Akapitzlist"/>
        <w:shd w:val="clear" w:color="auto" w:fill="FBD4B4" w:themeFill="accent6" w:themeFillTint="66"/>
        <w:ind w:left="0"/>
        <w:jc w:val="both"/>
        <w:rPr>
          <w:rFonts w:asciiTheme="majorHAnsi" w:hAnsiTheme="majorHAnsi" w:cstheme="majorHAnsi"/>
          <w:b/>
          <w:bCs/>
        </w:rPr>
      </w:pPr>
      <w:r>
        <w:rPr>
          <w:rFonts w:asciiTheme="majorHAnsi" w:hAnsiTheme="majorHAnsi" w:cstheme="majorHAnsi"/>
          <w:b/>
          <w:bCs/>
        </w:rPr>
        <w:t>Ad.1.</w:t>
      </w:r>
      <w:r w:rsidR="00C85FC9">
        <w:rPr>
          <w:rFonts w:asciiTheme="majorHAnsi" w:hAnsiTheme="majorHAnsi" w:cstheme="majorHAnsi"/>
          <w:b/>
          <w:bCs/>
        </w:rPr>
        <w:t>g</w:t>
      </w:r>
      <w:r>
        <w:rPr>
          <w:rFonts w:asciiTheme="majorHAnsi" w:hAnsiTheme="majorHAnsi" w:cstheme="majorHAnsi"/>
          <w:b/>
          <w:bCs/>
        </w:rPr>
        <w:t>) – zastrzeżenie tajemnicy przedsiębiorstwa</w:t>
      </w:r>
      <w:r w:rsidR="005F456F">
        <w:rPr>
          <w:rFonts w:asciiTheme="majorHAnsi" w:hAnsiTheme="majorHAnsi" w:cstheme="majorHAnsi"/>
          <w:b/>
          <w:bCs/>
        </w:rPr>
        <w:t xml:space="preserve"> </w:t>
      </w:r>
      <w:r w:rsidR="005F456F">
        <w:rPr>
          <w:rFonts w:asciiTheme="majorHAnsi" w:hAnsiTheme="majorHAnsi" w:cstheme="majorHAnsi"/>
          <w:i/>
          <w:iCs/>
          <w:sz w:val="18"/>
          <w:szCs w:val="18"/>
        </w:rPr>
        <w:t>(jeśli dotyczy)</w:t>
      </w:r>
    </w:p>
    <w:p w14:paraId="1F51A5B8" w14:textId="75A97BA5" w:rsidR="00A2511E" w:rsidRPr="00FB6589" w:rsidRDefault="00A2511E" w:rsidP="00483ECF">
      <w:pPr>
        <w:pStyle w:val="Akapitzlist"/>
        <w:numPr>
          <w:ilvl w:val="0"/>
          <w:numId w:val="29"/>
        </w:numPr>
        <w:ind w:left="284"/>
        <w:jc w:val="both"/>
        <w:rPr>
          <w:rFonts w:asciiTheme="majorHAnsi" w:hAnsiTheme="majorHAnsi" w:cstheme="majorHAnsi"/>
          <w:sz w:val="20"/>
          <w:szCs w:val="20"/>
        </w:rPr>
      </w:pPr>
      <w:r w:rsidRPr="00FB6589">
        <w:rPr>
          <w:rFonts w:asciiTheme="majorHAnsi" w:hAnsiTheme="majorHAnsi" w:cstheme="majorHAnsi"/>
          <w:sz w:val="20"/>
          <w:szCs w:val="20"/>
        </w:rPr>
        <w:t>W sytuacji, gdy oferta lub inne dokumenty składane w toku postępowania będą zawierały tajemnicę przedsiębiorstwa, wykonawca, wraz z przekazaniem takich informacji, zastrzega, że nie mogą być one udostępniane, oraz wykazuje, że zastrzeżone informacje stanowią tajemnicę przedsiębiorstwa w rozumieniu przepisów ustawy z 16 kwietnia 1993 r. o zwalczaniu nieuczciwej konkurencji.</w:t>
      </w:r>
      <w:r w:rsidR="003862F1" w:rsidRPr="00FB6589">
        <w:rPr>
          <w:rFonts w:asciiTheme="majorHAnsi" w:hAnsiTheme="majorHAnsi" w:cstheme="majorHAnsi"/>
          <w:sz w:val="20"/>
          <w:szCs w:val="20"/>
        </w:rPr>
        <w:t xml:space="preserve"> Więcej w Rozdziale XIV ust. 12-14 SWZ.</w:t>
      </w:r>
    </w:p>
    <w:p w14:paraId="1A4F47A8" w14:textId="77777777" w:rsidR="00A2511E" w:rsidRPr="00FB6589" w:rsidRDefault="00A2511E" w:rsidP="00483ECF">
      <w:pPr>
        <w:pStyle w:val="Akapitzlist"/>
        <w:numPr>
          <w:ilvl w:val="0"/>
          <w:numId w:val="29"/>
        </w:numPr>
        <w:ind w:left="284"/>
        <w:jc w:val="both"/>
        <w:rPr>
          <w:rFonts w:asciiTheme="majorHAnsi" w:hAnsiTheme="majorHAnsi" w:cstheme="majorHAnsi"/>
          <w:b/>
          <w:bCs/>
          <w:sz w:val="20"/>
          <w:szCs w:val="20"/>
        </w:rPr>
      </w:pPr>
      <w:r w:rsidRPr="00FB6589">
        <w:rPr>
          <w:rFonts w:asciiTheme="majorHAnsi" w:hAnsiTheme="majorHAnsi" w:cstheme="majorHAnsi"/>
          <w:b/>
          <w:bCs/>
          <w:sz w:val="20"/>
          <w:szCs w:val="20"/>
        </w:rPr>
        <w:t>Wymagana forma:</w:t>
      </w:r>
    </w:p>
    <w:p w14:paraId="3C5F1306" w14:textId="668D3953" w:rsidR="00A2511E" w:rsidRPr="00FB6589" w:rsidRDefault="00A2511E" w:rsidP="00A2511E">
      <w:pPr>
        <w:pStyle w:val="Akapitzlist"/>
        <w:ind w:left="284"/>
        <w:jc w:val="both"/>
        <w:rPr>
          <w:rFonts w:asciiTheme="majorHAnsi" w:hAnsiTheme="majorHAnsi" w:cstheme="majorHAnsi"/>
          <w:sz w:val="20"/>
          <w:szCs w:val="20"/>
        </w:rPr>
      </w:pPr>
      <w:r w:rsidRPr="00FB6589">
        <w:rPr>
          <w:rFonts w:asciiTheme="majorHAnsi" w:hAnsiTheme="majorHAnsi" w:cstheme="majorHAnsi"/>
          <w:sz w:val="20"/>
          <w:szCs w:val="20"/>
        </w:rPr>
        <w:t>Dokument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52DD1D09" w14:textId="339CA29D" w:rsidR="002841D2" w:rsidRPr="00FB6589" w:rsidRDefault="002841D2" w:rsidP="00A2511E">
      <w:pPr>
        <w:pStyle w:val="Akapitzlist"/>
        <w:ind w:left="284"/>
        <w:jc w:val="both"/>
        <w:rPr>
          <w:rFonts w:asciiTheme="majorHAnsi" w:hAnsiTheme="majorHAnsi" w:cstheme="majorHAnsi"/>
          <w:sz w:val="16"/>
          <w:szCs w:val="16"/>
        </w:rPr>
      </w:pPr>
    </w:p>
    <w:p w14:paraId="503B8379" w14:textId="59CC9159" w:rsidR="00A2511E" w:rsidRPr="00E44130" w:rsidRDefault="00A2511E" w:rsidP="00C63C11">
      <w:pPr>
        <w:pStyle w:val="Akapitzlist"/>
        <w:numPr>
          <w:ilvl w:val="0"/>
          <w:numId w:val="31"/>
        </w:numPr>
        <w:shd w:val="clear" w:color="auto" w:fill="D2FA90"/>
        <w:spacing w:line="360" w:lineRule="auto"/>
        <w:ind w:hanging="720"/>
        <w:jc w:val="both"/>
        <w:rPr>
          <w:rFonts w:asciiTheme="majorHAnsi" w:hAnsiTheme="majorHAnsi" w:cstheme="majorHAnsi"/>
          <w:b/>
          <w:bCs/>
          <w:sz w:val="24"/>
          <w:szCs w:val="24"/>
        </w:rPr>
      </w:pPr>
      <w:r w:rsidRPr="00E44130">
        <w:rPr>
          <w:rFonts w:asciiTheme="majorHAnsi" w:hAnsiTheme="majorHAnsi" w:cstheme="majorHAnsi"/>
          <w:b/>
          <w:bCs/>
          <w:sz w:val="24"/>
          <w:szCs w:val="24"/>
        </w:rPr>
        <w:t>Dokumenty składane na wezwanie Zamawiającego</w:t>
      </w:r>
    </w:p>
    <w:p w14:paraId="6F165EA0" w14:textId="32BB1EA7" w:rsidR="00A2511E" w:rsidRPr="00D4161D" w:rsidRDefault="00A2511E" w:rsidP="00A2511E">
      <w:pPr>
        <w:pStyle w:val="Akapitzlist"/>
        <w:ind w:left="284"/>
        <w:jc w:val="both"/>
        <w:rPr>
          <w:rFonts w:asciiTheme="majorHAnsi" w:hAnsiTheme="majorHAnsi" w:cstheme="majorHAnsi"/>
          <w:sz w:val="10"/>
          <w:szCs w:val="10"/>
        </w:rPr>
      </w:pPr>
    </w:p>
    <w:p w14:paraId="4ED314D7" w14:textId="38F3359B" w:rsidR="00E44130" w:rsidRPr="00D206F9" w:rsidRDefault="00E44130" w:rsidP="0090009B">
      <w:pPr>
        <w:pStyle w:val="Akapitzlist"/>
        <w:numPr>
          <w:ilvl w:val="3"/>
          <w:numId w:val="29"/>
        </w:numPr>
        <w:ind w:left="426"/>
        <w:jc w:val="both"/>
        <w:rPr>
          <w:rFonts w:asciiTheme="majorHAnsi" w:hAnsiTheme="majorHAnsi" w:cstheme="majorHAnsi"/>
          <w:sz w:val="20"/>
          <w:szCs w:val="20"/>
        </w:rPr>
      </w:pPr>
      <w:r w:rsidRPr="00D206F9">
        <w:rPr>
          <w:rFonts w:asciiTheme="majorHAnsi" w:hAnsiTheme="majorHAnsi" w:cstheme="majorHAnsi"/>
          <w:sz w:val="20"/>
          <w:szCs w:val="20"/>
        </w:rPr>
        <w:t>W postępowaniu o udzielenie zamówienia Zamawiający żąda złożenia podmiotowych środków dowodowych na potwierdzenie:</w:t>
      </w:r>
    </w:p>
    <w:p w14:paraId="12D36562" w14:textId="77777777" w:rsidR="00E44130" w:rsidRPr="00D206F9" w:rsidRDefault="00E44130" w:rsidP="00873ECD">
      <w:pPr>
        <w:pStyle w:val="Akapitzlist"/>
        <w:ind w:left="426"/>
        <w:jc w:val="both"/>
        <w:rPr>
          <w:rFonts w:asciiTheme="majorHAnsi" w:hAnsiTheme="majorHAnsi" w:cstheme="majorHAnsi"/>
          <w:sz w:val="20"/>
          <w:szCs w:val="20"/>
        </w:rPr>
      </w:pPr>
      <w:r w:rsidRPr="00D206F9">
        <w:rPr>
          <w:rFonts w:asciiTheme="majorHAnsi" w:hAnsiTheme="majorHAnsi" w:cstheme="majorHAnsi"/>
          <w:sz w:val="20"/>
          <w:szCs w:val="20"/>
        </w:rPr>
        <w:t>1) braku podstaw wykluczenia:</w:t>
      </w:r>
    </w:p>
    <w:p w14:paraId="736CAEBB" w14:textId="50E63CE9" w:rsidR="002841D2" w:rsidRDefault="00E44130" w:rsidP="00873ECD">
      <w:pPr>
        <w:pStyle w:val="Akapitzlist"/>
        <w:ind w:left="426"/>
        <w:jc w:val="both"/>
        <w:rPr>
          <w:rFonts w:asciiTheme="majorHAnsi" w:hAnsiTheme="majorHAnsi" w:cstheme="majorHAnsi"/>
          <w:sz w:val="20"/>
          <w:szCs w:val="20"/>
        </w:rPr>
      </w:pPr>
      <w:r w:rsidRPr="00D206F9">
        <w:rPr>
          <w:rFonts w:asciiTheme="majorHAnsi" w:hAnsiTheme="majorHAnsi" w:cstheme="majorHAnsi"/>
          <w:sz w:val="20"/>
          <w:szCs w:val="20"/>
        </w:rPr>
        <w:t>2) spełniania warunków udziału w postępowaniu,</w:t>
      </w:r>
    </w:p>
    <w:p w14:paraId="2BBB9E1F" w14:textId="57ADDF2E" w:rsidR="00324C17" w:rsidRDefault="00324C17" w:rsidP="00873ECD">
      <w:pPr>
        <w:pStyle w:val="Akapitzlist"/>
        <w:ind w:left="426"/>
        <w:jc w:val="both"/>
        <w:rPr>
          <w:rFonts w:asciiTheme="majorHAnsi" w:hAnsiTheme="majorHAnsi" w:cstheme="majorHAnsi"/>
          <w:sz w:val="20"/>
          <w:szCs w:val="20"/>
        </w:rPr>
      </w:pPr>
    </w:p>
    <w:p w14:paraId="4F93BAA1" w14:textId="01449E10" w:rsidR="00E44130" w:rsidRDefault="00E44130" w:rsidP="002841D2">
      <w:pPr>
        <w:jc w:val="both"/>
        <w:rPr>
          <w:rFonts w:asciiTheme="majorHAnsi" w:hAnsiTheme="majorHAnsi" w:cstheme="majorHAnsi"/>
          <w:sz w:val="20"/>
          <w:szCs w:val="20"/>
        </w:rPr>
      </w:pPr>
      <w:r w:rsidRPr="00D206F9">
        <w:rPr>
          <w:rFonts w:asciiTheme="majorHAnsi" w:hAnsiTheme="majorHAnsi" w:cstheme="majorHAnsi"/>
          <w:sz w:val="20"/>
          <w:szCs w:val="20"/>
        </w:rPr>
        <w:t>w formie</w:t>
      </w:r>
      <w:r w:rsidR="00324C17">
        <w:rPr>
          <w:rFonts w:asciiTheme="majorHAnsi" w:hAnsiTheme="majorHAnsi" w:cstheme="majorHAnsi"/>
          <w:sz w:val="20"/>
          <w:szCs w:val="20"/>
        </w:rPr>
        <w:t xml:space="preserve"> i na zasadach </w:t>
      </w:r>
      <w:r w:rsidRPr="00D206F9">
        <w:rPr>
          <w:rFonts w:asciiTheme="majorHAnsi" w:hAnsiTheme="majorHAnsi" w:cstheme="majorHAnsi"/>
          <w:sz w:val="20"/>
          <w:szCs w:val="20"/>
        </w:rPr>
        <w:t>określon</w:t>
      </w:r>
      <w:r w:rsidR="00324C17">
        <w:rPr>
          <w:rFonts w:asciiTheme="majorHAnsi" w:hAnsiTheme="majorHAnsi" w:cstheme="majorHAnsi"/>
          <w:sz w:val="20"/>
          <w:szCs w:val="20"/>
        </w:rPr>
        <w:t>ych</w:t>
      </w:r>
      <w:r w:rsidRPr="00D206F9">
        <w:rPr>
          <w:rFonts w:asciiTheme="majorHAnsi" w:hAnsiTheme="majorHAnsi" w:cstheme="majorHAnsi"/>
          <w:sz w:val="20"/>
          <w:szCs w:val="20"/>
        </w:rPr>
        <w:t xml:space="preserve"> w Rozporządzeniu Ministra Rozwoju, Pracy i Technologii z dnia 23 grudnia 2020 r. w sprawie podmiotowych środków dowodowych oraz innych dokumentów lub oświadczeń, jakich może żądać zamawiający od wykonawcy (Dz. U. z 2020 r. poz. 2415).</w:t>
      </w:r>
    </w:p>
    <w:p w14:paraId="74A769E1" w14:textId="77777777" w:rsidR="004B762F" w:rsidRPr="00D206F9" w:rsidRDefault="004B762F" w:rsidP="002841D2">
      <w:pPr>
        <w:jc w:val="both"/>
        <w:rPr>
          <w:rFonts w:asciiTheme="majorHAnsi" w:hAnsiTheme="majorHAnsi" w:cstheme="majorHAnsi"/>
          <w:sz w:val="20"/>
          <w:szCs w:val="20"/>
        </w:rPr>
      </w:pPr>
    </w:p>
    <w:p w14:paraId="00000099" w14:textId="0BB21B21" w:rsidR="00881017" w:rsidRPr="00D206F9" w:rsidRDefault="003236C6" w:rsidP="00483ECF">
      <w:pPr>
        <w:pStyle w:val="Akapitzlist"/>
        <w:numPr>
          <w:ilvl w:val="3"/>
          <w:numId w:val="29"/>
        </w:numPr>
        <w:ind w:left="426" w:right="98"/>
        <w:jc w:val="both"/>
        <w:rPr>
          <w:rFonts w:asciiTheme="majorHAnsi" w:hAnsiTheme="majorHAnsi" w:cstheme="majorHAnsi"/>
          <w:sz w:val="20"/>
          <w:szCs w:val="20"/>
        </w:rPr>
      </w:pPr>
      <w:r w:rsidRPr="00D206F9">
        <w:rPr>
          <w:rFonts w:asciiTheme="majorHAnsi" w:hAnsiTheme="majorHAnsi" w:cstheme="majorHAnsi"/>
          <w:sz w:val="20"/>
          <w:szCs w:val="20"/>
        </w:rPr>
        <w:lastRenderedPageBreak/>
        <w:t>Zamawiający</w:t>
      </w:r>
      <w:r w:rsidR="00E44130" w:rsidRPr="00D206F9">
        <w:rPr>
          <w:rFonts w:asciiTheme="majorHAnsi" w:hAnsiTheme="majorHAnsi" w:cstheme="majorHAnsi"/>
          <w:sz w:val="20"/>
          <w:szCs w:val="20"/>
        </w:rPr>
        <w:t>, zgodnie z art. 274 ust. 1 PZP</w:t>
      </w:r>
      <w:r w:rsidR="00873ECD" w:rsidRPr="00D206F9">
        <w:rPr>
          <w:rFonts w:asciiTheme="majorHAnsi" w:hAnsiTheme="majorHAnsi" w:cstheme="majorHAnsi"/>
          <w:sz w:val="20"/>
          <w:szCs w:val="20"/>
        </w:rPr>
        <w:t>,</w:t>
      </w:r>
      <w:r w:rsidRPr="00D206F9">
        <w:rPr>
          <w:rFonts w:asciiTheme="majorHAnsi" w:hAnsiTheme="majorHAnsi" w:cstheme="majorHAnsi"/>
          <w:sz w:val="20"/>
          <w:szCs w:val="20"/>
        </w:rPr>
        <w:t xml:space="preserve"> wzywa wykonawcę, którego oferta została najwyżej oceniona, do złożenia w wyznaczonym terminie, nie krótszym niż </w:t>
      </w:r>
      <w:r w:rsidRPr="00D206F9">
        <w:rPr>
          <w:rFonts w:asciiTheme="majorHAnsi" w:hAnsiTheme="majorHAnsi" w:cstheme="majorHAnsi"/>
          <w:b/>
          <w:bCs/>
          <w:sz w:val="20"/>
          <w:szCs w:val="20"/>
        </w:rPr>
        <w:t>5 dni</w:t>
      </w:r>
      <w:r w:rsidRPr="00D206F9">
        <w:rPr>
          <w:rFonts w:asciiTheme="majorHAnsi" w:hAnsiTheme="majorHAnsi" w:cstheme="majorHAnsi"/>
          <w:sz w:val="20"/>
          <w:szCs w:val="20"/>
        </w:rPr>
        <w:t xml:space="preserve"> od dnia wezwania, podmiotowych środków dowodowych, </w:t>
      </w:r>
      <w:r w:rsidR="00873ECD" w:rsidRPr="00D206F9">
        <w:rPr>
          <w:rFonts w:asciiTheme="majorHAnsi" w:hAnsiTheme="majorHAnsi" w:cstheme="majorHAnsi"/>
          <w:sz w:val="20"/>
          <w:szCs w:val="20"/>
        </w:rPr>
        <w:t>potwierdzających:</w:t>
      </w:r>
    </w:p>
    <w:p w14:paraId="6C2D1A94" w14:textId="77777777" w:rsidR="00873ECD" w:rsidRPr="005444BA" w:rsidRDefault="00873ECD" w:rsidP="00873ECD">
      <w:pPr>
        <w:pStyle w:val="Akapitzlist"/>
        <w:ind w:left="426"/>
        <w:jc w:val="both"/>
        <w:rPr>
          <w:rFonts w:asciiTheme="majorHAnsi" w:hAnsiTheme="majorHAnsi" w:cstheme="majorHAnsi"/>
          <w:sz w:val="10"/>
          <w:szCs w:val="10"/>
        </w:rPr>
      </w:pPr>
    </w:p>
    <w:p w14:paraId="47C068AC" w14:textId="4A9113B7" w:rsidR="00873ECD" w:rsidRPr="001B771E" w:rsidRDefault="00873ECD" w:rsidP="00483ECF">
      <w:pPr>
        <w:pStyle w:val="Akapitzlist"/>
        <w:numPr>
          <w:ilvl w:val="0"/>
          <w:numId w:val="32"/>
        </w:numPr>
        <w:ind w:left="426"/>
        <w:jc w:val="both"/>
        <w:rPr>
          <w:rFonts w:asciiTheme="majorHAnsi" w:hAnsiTheme="majorHAnsi" w:cstheme="majorHAnsi"/>
          <w:sz w:val="24"/>
          <w:szCs w:val="24"/>
          <w:u w:val="single"/>
        </w:rPr>
      </w:pPr>
      <w:r w:rsidRPr="001B771E">
        <w:rPr>
          <w:rFonts w:asciiTheme="majorHAnsi" w:hAnsiTheme="majorHAnsi" w:cstheme="majorHAnsi"/>
          <w:b/>
          <w:bCs/>
          <w:sz w:val="24"/>
          <w:szCs w:val="24"/>
          <w:u w:val="single"/>
        </w:rPr>
        <w:t>brak podstaw do wykluczenia</w:t>
      </w:r>
    </w:p>
    <w:p w14:paraId="3AAE37F6" w14:textId="77777777" w:rsidR="002841D2" w:rsidRPr="00D4161D" w:rsidRDefault="002841D2" w:rsidP="002841D2">
      <w:pPr>
        <w:pStyle w:val="Akapitzlist"/>
        <w:ind w:left="426"/>
        <w:jc w:val="both"/>
        <w:rPr>
          <w:rFonts w:asciiTheme="majorHAnsi" w:hAnsiTheme="majorHAnsi" w:cstheme="majorHAnsi"/>
          <w:sz w:val="14"/>
          <w:szCs w:val="14"/>
        </w:rPr>
      </w:pPr>
    </w:p>
    <w:p w14:paraId="4E7CBEB5" w14:textId="0B4C126A" w:rsidR="00873ECD" w:rsidRPr="00D206F9" w:rsidRDefault="00873ECD" w:rsidP="00483ECF">
      <w:pPr>
        <w:pStyle w:val="Akapitzlist"/>
        <w:numPr>
          <w:ilvl w:val="2"/>
          <w:numId w:val="19"/>
        </w:numPr>
        <w:ind w:left="709"/>
        <w:jc w:val="both"/>
        <w:rPr>
          <w:rFonts w:asciiTheme="majorHAnsi" w:hAnsiTheme="majorHAnsi" w:cstheme="majorHAnsi"/>
          <w:sz w:val="20"/>
          <w:szCs w:val="20"/>
        </w:rPr>
      </w:pPr>
      <w:r w:rsidRPr="00C63C11">
        <w:rPr>
          <w:rFonts w:asciiTheme="majorHAnsi" w:hAnsiTheme="majorHAnsi" w:cstheme="majorHAnsi"/>
          <w:b/>
          <w:bCs/>
          <w:u w:val="single"/>
          <w:shd w:val="clear" w:color="auto" w:fill="D2FA90"/>
        </w:rPr>
        <w:t>oświadczenia wykonawcy</w:t>
      </w:r>
      <w:r w:rsidRPr="00873ECD">
        <w:rPr>
          <w:rFonts w:asciiTheme="majorHAnsi" w:hAnsiTheme="majorHAnsi" w:cstheme="majorHAnsi"/>
        </w:rPr>
        <w:t xml:space="preserve">, </w:t>
      </w:r>
      <w:r w:rsidRPr="00D206F9">
        <w:rPr>
          <w:rFonts w:asciiTheme="majorHAnsi" w:hAnsiTheme="majorHAnsi" w:cstheme="majorHAnsi"/>
          <w:sz w:val="20"/>
          <w:szCs w:val="20"/>
        </w:rPr>
        <w:t xml:space="preserve">w zakresie art. 108 ust. 1 pkt 5 ustawy, o braku przynależności do tej samej grupy kapitałowej w rozumieniu ustawy z dnia 16 lutego 2007 r. o ochronie konkurencji </w:t>
      </w:r>
      <w:r w:rsidR="00D206F9">
        <w:rPr>
          <w:rFonts w:asciiTheme="majorHAnsi" w:hAnsiTheme="majorHAnsi" w:cstheme="majorHAnsi"/>
          <w:sz w:val="20"/>
          <w:szCs w:val="20"/>
        </w:rPr>
        <w:br/>
      </w:r>
      <w:r w:rsidRPr="00D206F9">
        <w:rPr>
          <w:rFonts w:asciiTheme="majorHAnsi" w:hAnsiTheme="majorHAnsi" w:cstheme="majorHAnsi"/>
          <w:sz w:val="20"/>
          <w:szCs w:val="20"/>
        </w:rPr>
        <w:t>i konsumentów (</w:t>
      </w:r>
      <w:proofErr w:type="spellStart"/>
      <w:r w:rsidR="001E565A" w:rsidRPr="001E565A">
        <w:rPr>
          <w:rFonts w:asciiTheme="majorHAnsi" w:hAnsiTheme="majorHAnsi" w:cstheme="majorHAnsi"/>
          <w:sz w:val="20"/>
          <w:szCs w:val="20"/>
        </w:rPr>
        <w:t>t.j</w:t>
      </w:r>
      <w:proofErr w:type="spellEnd"/>
      <w:r w:rsidR="001E565A" w:rsidRPr="001E565A">
        <w:rPr>
          <w:rFonts w:asciiTheme="majorHAnsi" w:hAnsiTheme="majorHAnsi" w:cstheme="majorHAnsi"/>
          <w:sz w:val="20"/>
          <w:szCs w:val="20"/>
        </w:rPr>
        <w:t>. Dz. U. z 2021 r. poz. 275</w:t>
      </w:r>
      <w:r w:rsidRPr="00D206F9">
        <w:rPr>
          <w:rFonts w:asciiTheme="majorHAnsi" w:hAnsiTheme="majorHAnsi" w:cstheme="majorHAnsi"/>
          <w:sz w:val="20"/>
          <w:szCs w:val="20"/>
        </w:rPr>
        <w:t xml:space="preserve">), z innym wykonawcą, który złożył odrębną ofertę, albo oświadczenia o przynależności do tej samej grupy kapitałowej wraz z dokumentami lub informacjami potwierdzającymi przygotowanie oferty niezależnie od innego wykonawcy należącego do tej samej grupy kapitałowej, zgodnie ze wzorem stanowiącym </w:t>
      </w:r>
      <w:r w:rsidRPr="00A85A68">
        <w:rPr>
          <w:rFonts w:asciiTheme="majorHAnsi" w:hAnsiTheme="majorHAnsi" w:cstheme="majorHAnsi"/>
          <w:b/>
          <w:bCs/>
          <w:sz w:val="20"/>
          <w:szCs w:val="20"/>
        </w:rPr>
        <w:t xml:space="preserve">załącznik nr </w:t>
      </w:r>
      <w:r w:rsidR="00C64835" w:rsidRPr="00A85A68">
        <w:rPr>
          <w:rFonts w:asciiTheme="majorHAnsi" w:hAnsiTheme="majorHAnsi" w:cstheme="majorHAnsi"/>
          <w:b/>
          <w:bCs/>
          <w:sz w:val="20"/>
          <w:szCs w:val="20"/>
        </w:rPr>
        <w:t>4</w:t>
      </w:r>
      <w:r w:rsidRPr="00A85A68">
        <w:rPr>
          <w:rFonts w:asciiTheme="majorHAnsi" w:hAnsiTheme="majorHAnsi" w:cstheme="majorHAnsi"/>
          <w:b/>
          <w:bCs/>
          <w:sz w:val="20"/>
          <w:szCs w:val="20"/>
        </w:rPr>
        <w:t xml:space="preserve"> do SWZ</w:t>
      </w:r>
      <w:r w:rsidRPr="00A85A68">
        <w:rPr>
          <w:rFonts w:asciiTheme="majorHAnsi" w:hAnsiTheme="majorHAnsi" w:cstheme="majorHAnsi"/>
          <w:sz w:val="20"/>
          <w:szCs w:val="20"/>
        </w:rPr>
        <w:t>;</w:t>
      </w:r>
    </w:p>
    <w:p w14:paraId="7B40638F" w14:textId="4BFC04D5" w:rsidR="005444BA" w:rsidRPr="00D206F9" w:rsidRDefault="005444BA" w:rsidP="00483ECF">
      <w:pPr>
        <w:pStyle w:val="Akapitzlist"/>
        <w:numPr>
          <w:ilvl w:val="2"/>
          <w:numId w:val="19"/>
        </w:numPr>
        <w:ind w:left="709"/>
        <w:jc w:val="both"/>
        <w:rPr>
          <w:rFonts w:asciiTheme="majorHAnsi" w:hAnsiTheme="majorHAnsi" w:cstheme="majorHAnsi"/>
          <w:sz w:val="20"/>
          <w:szCs w:val="20"/>
          <w:lang w:val="pl-PL"/>
        </w:rPr>
      </w:pPr>
      <w:r w:rsidRPr="00C63C11">
        <w:rPr>
          <w:rFonts w:asciiTheme="majorHAnsi" w:hAnsiTheme="majorHAnsi" w:cstheme="majorHAnsi"/>
          <w:b/>
          <w:bCs/>
          <w:u w:val="single"/>
          <w:shd w:val="clear" w:color="auto" w:fill="D2FA90"/>
          <w:lang w:val="pl-PL"/>
        </w:rPr>
        <w:t>odpisu lub informacji z Krajowego Rejestru Sądowego lub z Centralnej Ewidencji i Informacji o Działalności Gospodarczej</w:t>
      </w:r>
      <w:r w:rsidRPr="005444BA">
        <w:rPr>
          <w:rFonts w:asciiTheme="majorHAnsi" w:hAnsiTheme="majorHAnsi" w:cstheme="majorHAnsi"/>
          <w:lang w:val="pl-PL"/>
        </w:rPr>
        <w:t xml:space="preserve">, </w:t>
      </w:r>
      <w:r w:rsidRPr="00D206F9">
        <w:rPr>
          <w:rFonts w:asciiTheme="majorHAnsi" w:hAnsiTheme="majorHAnsi" w:cstheme="majorHAnsi"/>
          <w:sz w:val="20"/>
          <w:szCs w:val="20"/>
          <w:lang w:val="pl-PL"/>
        </w:rPr>
        <w:t xml:space="preserve">w zakresie art. 109 ust. 1 pkt 4 ustawy, sporządzonych nie wcześniej niż 3 miesiące przed jej złożeniem, jeżeli odrębne przepisy wymagają wpisu do rejestru lub ewidencji; </w:t>
      </w:r>
    </w:p>
    <w:p w14:paraId="6E65C9E4" w14:textId="26A52A94" w:rsidR="005444BA" w:rsidRPr="00D206F9" w:rsidRDefault="005444BA" w:rsidP="00483ECF">
      <w:pPr>
        <w:pStyle w:val="Akapitzlist"/>
        <w:numPr>
          <w:ilvl w:val="0"/>
          <w:numId w:val="33"/>
        </w:numPr>
        <w:ind w:left="993"/>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t xml:space="preserve">Jeżeli </w:t>
      </w:r>
      <w:r w:rsidRPr="00D206F9">
        <w:rPr>
          <w:rFonts w:asciiTheme="majorHAnsi" w:hAnsiTheme="majorHAnsi" w:cstheme="majorHAnsi"/>
          <w:sz w:val="20"/>
          <w:szCs w:val="20"/>
          <w:u w:val="single"/>
          <w:lang w:val="pl-PL"/>
        </w:rPr>
        <w:t>wykonawca ma siedzibę lub miejsce zamieszkania poza granicami Rzeczypospolitej Polskiej,</w:t>
      </w:r>
      <w:r w:rsidRPr="00D206F9">
        <w:rPr>
          <w:rFonts w:asciiTheme="majorHAnsi" w:hAnsiTheme="majorHAnsi" w:cstheme="majorHAnsi"/>
          <w:sz w:val="20"/>
          <w:szCs w:val="20"/>
          <w:lang w:val="pl-PL"/>
        </w:rPr>
        <w:t xml:space="preserve"> zamiast dokumentu jak wyżej, składa dokument lub dokumenty wystawione w kraju, w którym wykonawca ma siedzibę lub miejsce zamieszkania, potwierdzające, że nie otwarto jego likwidacji, nie ogłoszono upadłości, jego aktywami nie zarządza likwidator lub sąd, nie zawarł układu </w:t>
      </w:r>
      <w:r w:rsidR="00D206F9">
        <w:rPr>
          <w:rFonts w:asciiTheme="majorHAnsi" w:hAnsiTheme="majorHAnsi" w:cstheme="majorHAnsi"/>
          <w:sz w:val="20"/>
          <w:szCs w:val="20"/>
          <w:lang w:val="pl-PL"/>
        </w:rPr>
        <w:br/>
      </w:r>
      <w:r w:rsidRPr="00D206F9">
        <w:rPr>
          <w:rFonts w:asciiTheme="majorHAnsi" w:hAnsiTheme="majorHAnsi" w:cstheme="majorHAnsi"/>
          <w:sz w:val="20"/>
          <w:szCs w:val="20"/>
          <w:lang w:val="pl-PL"/>
        </w:rPr>
        <w:t xml:space="preserve">z wierzycielami, jego działalność gospodarcza nie jest zawieszona ani nie znajduje się on w innej tego rodzaju sytuacji wynikającej z podobnej procedury przewidzianej w przepisach miejsca wszczęcia tej procedury. </w:t>
      </w:r>
    </w:p>
    <w:p w14:paraId="38C89AFF" w14:textId="77777777" w:rsidR="005444BA" w:rsidRPr="00D206F9" w:rsidRDefault="005444BA" w:rsidP="00483ECF">
      <w:pPr>
        <w:pStyle w:val="Akapitzlist"/>
        <w:numPr>
          <w:ilvl w:val="0"/>
          <w:numId w:val="33"/>
        </w:numPr>
        <w:ind w:left="993"/>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t xml:space="preserve">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p>
    <w:p w14:paraId="69982120" w14:textId="4AC77CDB" w:rsidR="005444BA" w:rsidRPr="00D206F9" w:rsidRDefault="005444BA" w:rsidP="00483ECF">
      <w:pPr>
        <w:pStyle w:val="Akapitzlist"/>
        <w:numPr>
          <w:ilvl w:val="0"/>
          <w:numId w:val="33"/>
        </w:numPr>
        <w:ind w:left="993"/>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t xml:space="preserve">Dokumenty/oświadczenia, o których mowa w ww. a) i b) powinny być wystawione nie wcześniej niż 3 miesiące przed upływem terminu składania ofert. </w:t>
      </w:r>
    </w:p>
    <w:p w14:paraId="620DBC6B" w14:textId="77777777" w:rsidR="00D4161D" w:rsidRPr="00D206F9" w:rsidRDefault="00D4161D" w:rsidP="00D4161D">
      <w:pPr>
        <w:pStyle w:val="Akapitzlist"/>
        <w:ind w:left="993"/>
        <w:jc w:val="both"/>
        <w:rPr>
          <w:rFonts w:asciiTheme="majorHAnsi" w:hAnsiTheme="majorHAnsi" w:cstheme="majorHAnsi"/>
          <w:sz w:val="20"/>
          <w:szCs w:val="20"/>
          <w:lang w:val="pl-PL"/>
        </w:rPr>
      </w:pPr>
    </w:p>
    <w:p w14:paraId="2F6760E6" w14:textId="44022D10" w:rsidR="00BC7D76" w:rsidRPr="00D206F9" w:rsidRDefault="00D4161D" w:rsidP="005F456F">
      <w:pPr>
        <w:shd w:val="clear" w:color="auto" w:fill="D9D9D9" w:themeFill="background1" w:themeFillShade="D9"/>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t xml:space="preserve">W przypadku, gdy Wykonawca </w:t>
      </w:r>
      <w:r w:rsidRPr="00D206F9">
        <w:rPr>
          <w:rFonts w:asciiTheme="majorHAnsi" w:hAnsiTheme="majorHAnsi" w:cstheme="majorHAnsi"/>
          <w:b/>
          <w:bCs/>
          <w:sz w:val="20"/>
          <w:szCs w:val="20"/>
          <w:u w:val="single"/>
          <w:lang w:val="pl-PL"/>
        </w:rPr>
        <w:t>korzysta z zasobów podmiotu udostępniającego zasoby</w:t>
      </w:r>
      <w:r w:rsidRPr="00D206F9">
        <w:rPr>
          <w:rFonts w:asciiTheme="majorHAnsi" w:hAnsiTheme="majorHAnsi" w:cstheme="majorHAnsi"/>
          <w:sz w:val="20"/>
          <w:szCs w:val="20"/>
          <w:lang w:val="pl-PL"/>
        </w:rPr>
        <w:t>, podmiotowe środki dowodowe określone w pkt 1) i 2) składa również podmiot udostępniający zasoby.</w:t>
      </w:r>
    </w:p>
    <w:p w14:paraId="228790A3" w14:textId="77777777" w:rsidR="00D4161D" w:rsidRPr="00D206F9" w:rsidRDefault="00D4161D" w:rsidP="00D4161D">
      <w:pPr>
        <w:jc w:val="both"/>
        <w:rPr>
          <w:rFonts w:asciiTheme="majorHAnsi" w:hAnsiTheme="majorHAnsi" w:cstheme="majorHAnsi"/>
          <w:sz w:val="10"/>
          <w:szCs w:val="10"/>
          <w:lang w:val="pl-PL"/>
        </w:rPr>
      </w:pPr>
    </w:p>
    <w:p w14:paraId="0383DB98" w14:textId="77777777" w:rsidR="003A21AA" w:rsidRPr="00D206F9" w:rsidRDefault="003A21AA" w:rsidP="003A21AA">
      <w:pPr>
        <w:jc w:val="both"/>
        <w:rPr>
          <w:rFonts w:asciiTheme="majorHAnsi" w:hAnsiTheme="majorHAnsi" w:cstheme="majorHAnsi"/>
          <w:sz w:val="10"/>
          <w:szCs w:val="10"/>
          <w:lang w:val="pl-PL"/>
        </w:rPr>
      </w:pPr>
    </w:p>
    <w:p w14:paraId="21454204" w14:textId="77777777" w:rsidR="003A21AA" w:rsidRPr="003A21AA" w:rsidRDefault="003A21AA" w:rsidP="003A21AA">
      <w:pPr>
        <w:jc w:val="both"/>
        <w:rPr>
          <w:rFonts w:asciiTheme="majorHAnsi" w:hAnsiTheme="majorHAnsi" w:cstheme="majorHAnsi"/>
          <w:sz w:val="20"/>
          <w:szCs w:val="20"/>
        </w:rPr>
      </w:pPr>
    </w:p>
    <w:p w14:paraId="3D0C5A94" w14:textId="15DED95B" w:rsidR="0075328D" w:rsidRPr="00D206F9" w:rsidRDefault="0075328D" w:rsidP="00483ECF">
      <w:pPr>
        <w:pStyle w:val="Akapitzlist"/>
        <w:numPr>
          <w:ilvl w:val="3"/>
          <w:numId w:val="29"/>
        </w:numPr>
        <w:ind w:left="426"/>
        <w:jc w:val="both"/>
        <w:rPr>
          <w:rFonts w:asciiTheme="majorHAnsi" w:hAnsiTheme="majorHAnsi" w:cstheme="majorHAnsi"/>
          <w:sz w:val="20"/>
          <w:szCs w:val="20"/>
        </w:rPr>
      </w:pPr>
      <w:r w:rsidRPr="00D206F9">
        <w:rPr>
          <w:rFonts w:asciiTheme="majorHAnsi" w:hAnsiTheme="majorHAnsi" w:cstheme="majorHAnsi"/>
          <w:sz w:val="20"/>
          <w:szCs w:val="20"/>
        </w:rPr>
        <w:t>Jeżeli jest to niezbędne do zapewnienia odpowiedniego przebiegu postępowania o udzielenie zamówienia, zamawiający może na każdym etapie postępowania, w tym na etapie składania ofert podlegających negocjacjom lub niezwłocznie po ich złożeniu, wezwać wykonawców do złożenia wszystkich lub niektórych podmiotowych środków dowodowych, jeżeli wymagał ich złożenia w ogłoszeniu o zamówieniu lub dokumentach zamówienia, aktualnych na dzień ich złożenia.</w:t>
      </w:r>
    </w:p>
    <w:p w14:paraId="44B860D4" w14:textId="734B3613" w:rsidR="00895249" w:rsidRPr="00D206F9" w:rsidRDefault="0075328D" w:rsidP="00483ECF">
      <w:pPr>
        <w:pStyle w:val="Akapitzlist"/>
        <w:numPr>
          <w:ilvl w:val="3"/>
          <w:numId w:val="29"/>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Jeżeli zachodzą uzasadnione podstawy do uznania, że złożone uprzednio podmiotowe środki dowodowe </w:t>
      </w:r>
      <w:r w:rsidRPr="00D206F9">
        <w:rPr>
          <w:rFonts w:asciiTheme="majorHAnsi" w:hAnsiTheme="majorHAnsi" w:cstheme="majorHAnsi"/>
          <w:sz w:val="20"/>
          <w:szCs w:val="20"/>
          <w:u w:val="single"/>
        </w:rPr>
        <w:t>nie są już aktualne</w:t>
      </w:r>
      <w:r w:rsidRPr="00D206F9">
        <w:rPr>
          <w:rFonts w:asciiTheme="majorHAnsi" w:hAnsiTheme="majorHAnsi" w:cstheme="majorHAnsi"/>
          <w:sz w:val="20"/>
          <w:szCs w:val="20"/>
        </w:rPr>
        <w:t>, zamawiający może w każdym czasie wezwać wykonawcę lub wykonawców do złożenia wszystkich lub niektórych podmiotowych środków dowodowych, aktualnych na dzień ich złożenia.</w:t>
      </w:r>
    </w:p>
    <w:p w14:paraId="000000A1" w14:textId="6EF83FE7" w:rsidR="00881017" w:rsidRPr="00D206F9" w:rsidRDefault="003236C6" w:rsidP="00483ECF">
      <w:pPr>
        <w:pStyle w:val="Akapitzlist"/>
        <w:numPr>
          <w:ilvl w:val="3"/>
          <w:numId w:val="29"/>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Zamawiający </w:t>
      </w:r>
      <w:r w:rsidRPr="00D206F9">
        <w:rPr>
          <w:rFonts w:asciiTheme="majorHAnsi" w:hAnsiTheme="majorHAnsi" w:cstheme="majorHAnsi"/>
          <w:sz w:val="20"/>
          <w:szCs w:val="20"/>
          <w:u w:val="single"/>
        </w:rPr>
        <w:t>nie wzywa</w:t>
      </w:r>
      <w:r w:rsidRPr="00D206F9">
        <w:rPr>
          <w:rFonts w:asciiTheme="majorHAnsi" w:hAnsiTheme="majorHAnsi" w:cstheme="majorHAnsi"/>
          <w:sz w:val="20"/>
          <w:szCs w:val="20"/>
        </w:rPr>
        <w:t xml:space="preserve"> do złożenia podmiotowych środków dowodowych, jeżeli:</w:t>
      </w:r>
    </w:p>
    <w:p w14:paraId="000000A2" w14:textId="77D31A9C" w:rsidR="00881017" w:rsidRPr="00D206F9" w:rsidRDefault="003236C6" w:rsidP="00873ECD">
      <w:pPr>
        <w:ind w:left="882" w:hanging="434"/>
        <w:jc w:val="both"/>
        <w:rPr>
          <w:rFonts w:asciiTheme="majorHAnsi" w:hAnsiTheme="majorHAnsi" w:cstheme="majorHAnsi"/>
          <w:sz w:val="20"/>
          <w:szCs w:val="20"/>
        </w:rPr>
      </w:pPr>
      <w:r w:rsidRPr="00D206F9">
        <w:rPr>
          <w:rFonts w:asciiTheme="majorHAnsi" w:hAnsiTheme="majorHAnsi" w:cstheme="majorHAnsi"/>
          <w:sz w:val="20"/>
          <w:szCs w:val="20"/>
        </w:rPr>
        <w:t>1)</w:t>
      </w:r>
      <w:r w:rsidRPr="00D206F9">
        <w:rPr>
          <w:rFonts w:asciiTheme="majorHAnsi" w:hAnsiTheme="majorHAnsi" w:cstheme="majorHAnsi"/>
          <w:sz w:val="20"/>
          <w:szCs w:val="20"/>
        </w:rPr>
        <w:tab/>
        <w:t>może je uzyskać za pomocą bezpłatnych i ogólnodostępnych baz danych, w szczególności rejestrów publicznych w rozumieniu ustawy z dnia 17 lutego 2005 r. o informatyzacji działalności podmiotów realizujących zadania publiczne, o ile Wykonawca wskazał</w:t>
      </w:r>
      <w:r w:rsidR="00D206F9">
        <w:rPr>
          <w:rFonts w:asciiTheme="majorHAnsi" w:hAnsiTheme="majorHAnsi" w:cstheme="majorHAnsi"/>
          <w:sz w:val="20"/>
          <w:szCs w:val="20"/>
        </w:rPr>
        <w:t xml:space="preserve"> </w:t>
      </w:r>
      <w:r w:rsidRPr="00D206F9">
        <w:rPr>
          <w:rFonts w:asciiTheme="majorHAnsi" w:hAnsiTheme="majorHAnsi" w:cstheme="majorHAnsi"/>
          <w:sz w:val="20"/>
          <w:szCs w:val="20"/>
        </w:rPr>
        <w:t xml:space="preserve"> w oświadczeniu, o którym mowa w art. 125 ust. 1 </w:t>
      </w:r>
      <w:r w:rsidR="0075328D" w:rsidRPr="00D206F9">
        <w:rPr>
          <w:rFonts w:asciiTheme="majorHAnsi" w:hAnsiTheme="majorHAnsi" w:cstheme="majorHAnsi"/>
          <w:sz w:val="20"/>
          <w:szCs w:val="20"/>
        </w:rPr>
        <w:t>PZP</w:t>
      </w:r>
      <w:r w:rsidRPr="00D206F9">
        <w:rPr>
          <w:rFonts w:asciiTheme="majorHAnsi" w:hAnsiTheme="majorHAnsi" w:cstheme="majorHAnsi"/>
          <w:sz w:val="20"/>
          <w:szCs w:val="20"/>
        </w:rPr>
        <w:t xml:space="preserve"> dane umożliwiające dostęp do tych środków;</w:t>
      </w:r>
    </w:p>
    <w:p w14:paraId="000000A3" w14:textId="77777777" w:rsidR="00881017" w:rsidRPr="00D206F9" w:rsidRDefault="003236C6" w:rsidP="00873ECD">
      <w:pPr>
        <w:ind w:left="882" w:hanging="434"/>
        <w:jc w:val="both"/>
        <w:rPr>
          <w:rFonts w:asciiTheme="majorHAnsi" w:hAnsiTheme="majorHAnsi" w:cstheme="majorHAnsi"/>
          <w:sz w:val="20"/>
          <w:szCs w:val="20"/>
        </w:rPr>
      </w:pPr>
      <w:r w:rsidRPr="00D206F9">
        <w:rPr>
          <w:rFonts w:asciiTheme="majorHAnsi" w:hAnsiTheme="majorHAnsi" w:cstheme="majorHAnsi"/>
          <w:sz w:val="20"/>
          <w:szCs w:val="20"/>
        </w:rPr>
        <w:t>2)</w:t>
      </w:r>
      <w:r w:rsidRPr="00D206F9">
        <w:rPr>
          <w:rFonts w:asciiTheme="majorHAnsi" w:hAnsiTheme="majorHAnsi" w:cstheme="majorHAnsi"/>
          <w:sz w:val="20"/>
          <w:szCs w:val="20"/>
        </w:rPr>
        <w:tab/>
        <w:t>podmiotowym środkiem dowodowym jest oświadczenie, którego treść odpowiada zakresowi oświadczenia, o którym mowa w art. 125 ust. 1.</w:t>
      </w:r>
    </w:p>
    <w:p w14:paraId="29A90190" w14:textId="2040BA28" w:rsidR="00895249" w:rsidRPr="00D206F9" w:rsidRDefault="003236C6" w:rsidP="00483ECF">
      <w:pPr>
        <w:pStyle w:val="Akapitzlist"/>
        <w:numPr>
          <w:ilvl w:val="3"/>
          <w:numId w:val="29"/>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lastRenderedPageBreak/>
        <w:t>Wykonawca nie jest zobowiązany do złożenia podmiotowych środków dowodowych, które zamawiający posiada, jeżeli Wykonawca wskaże te środki oraz potwierdzi ich prawidłowość</w:t>
      </w:r>
      <w:r w:rsidR="00D206F9">
        <w:rPr>
          <w:rFonts w:asciiTheme="majorHAnsi" w:hAnsiTheme="majorHAnsi" w:cstheme="majorHAnsi"/>
          <w:sz w:val="20"/>
          <w:szCs w:val="20"/>
        </w:rPr>
        <w:t xml:space="preserve"> </w:t>
      </w:r>
      <w:r w:rsidRPr="00D206F9">
        <w:rPr>
          <w:rFonts w:asciiTheme="majorHAnsi" w:hAnsiTheme="majorHAnsi" w:cstheme="majorHAnsi"/>
          <w:sz w:val="20"/>
          <w:szCs w:val="20"/>
        </w:rPr>
        <w:t>i aktualność.</w:t>
      </w:r>
      <w:r w:rsidR="00895249" w:rsidRPr="00D206F9">
        <w:rPr>
          <w:rFonts w:asciiTheme="majorHAnsi" w:hAnsiTheme="majorHAnsi" w:cstheme="majorHAnsi"/>
          <w:sz w:val="20"/>
          <w:szCs w:val="20"/>
        </w:rPr>
        <w:t xml:space="preserve"> </w:t>
      </w:r>
    </w:p>
    <w:p w14:paraId="099BE354" w14:textId="1C2252FA" w:rsidR="00895249" w:rsidRPr="00D206F9" w:rsidRDefault="00895249" w:rsidP="00483ECF">
      <w:pPr>
        <w:pStyle w:val="Akapitzlist"/>
        <w:numPr>
          <w:ilvl w:val="3"/>
          <w:numId w:val="29"/>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Podmiotowe środki dowodowe sporządzone w języku obcym muszą być złożone wraz</w:t>
      </w:r>
      <w:r w:rsidR="00D206F9">
        <w:rPr>
          <w:rFonts w:asciiTheme="majorHAnsi" w:hAnsiTheme="majorHAnsi" w:cstheme="majorHAnsi"/>
          <w:sz w:val="20"/>
          <w:szCs w:val="20"/>
        </w:rPr>
        <w:t xml:space="preserve"> </w:t>
      </w:r>
      <w:r w:rsidRPr="00D206F9">
        <w:rPr>
          <w:rFonts w:asciiTheme="majorHAnsi" w:hAnsiTheme="majorHAnsi" w:cstheme="majorHAnsi"/>
          <w:sz w:val="20"/>
          <w:szCs w:val="20"/>
        </w:rPr>
        <w:t>z tłumaczeniem na język polski.</w:t>
      </w:r>
    </w:p>
    <w:p w14:paraId="56DE5F41" w14:textId="4D45206E" w:rsidR="00895249" w:rsidRPr="00D206F9" w:rsidRDefault="00895249" w:rsidP="00483ECF">
      <w:pPr>
        <w:pStyle w:val="Akapitzlist"/>
        <w:numPr>
          <w:ilvl w:val="3"/>
          <w:numId w:val="29"/>
        </w:numPr>
        <w:pBdr>
          <w:top w:val="nil"/>
          <w:left w:val="nil"/>
          <w:bottom w:val="nil"/>
          <w:right w:val="nil"/>
          <w:between w:val="nil"/>
        </w:pBdr>
        <w:ind w:left="426"/>
        <w:jc w:val="both"/>
        <w:rPr>
          <w:rFonts w:asciiTheme="majorHAnsi" w:hAnsiTheme="majorHAnsi" w:cstheme="majorHAnsi"/>
          <w:sz w:val="20"/>
          <w:szCs w:val="20"/>
        </w:rPr>
      </w:pPr>
      <w:bookmarkStart w:id="32" w:name="_Hlk71645429"/>
      <w:r w:rsidRPr="00D206F9">
        <w:rPr>
          <w:rFonts w:asciiTheme="majorHAnsi" w:hAnsiTheme="majorHAnsi" w:cstheme="majorHAnsi"/>
          <w:sz w:val="20"/>
          <w:szCs w:val="20"/>
        </w:rPr>
        <w:t xml:space="preserve">Podmiotowe środki dowodowe oraz inne dokumenty lub oświadczenia należy przekazać Zamawiającemu </w:t>
      </w:r>
      <w:r w:rsidRPr="00D206F9">
        <w:rPr>
          <w:rFonts w:asciiTheme="majorHAnsi" w:hAnsiTheme="majorHAnsi" w:cstheme="majorHAnsi"/>
          <w:b/>
          <w:bCs/>
          <w:sz w:val="20"/>
          <w:szCs w:val="20"/>
        </w:rPr>
        <w:t>przy użyciu środków komunikacji elektronicznej</w:t>
      </w:r>
      <w:r w:rsidRPr="00D206F9">
        <w:rPr>
          <w:rFonts w:asciiTheme="majorHAnsi" w:hAnsiTheme="majorHAnsi" w:cstheme="majorHAnsi"/>
          <w:sz w:val="20"/>
          <w:szCs w:val="20"/>
        </w:rPr>
        <w:t xml:space="preserve"> </w:t>
      </w:r>
      <w:r w:rsidRPr="00A85A68">
        <w:rPr>
          <w:rFonts w:asciiTheme="majorHAnsi" w:hAnsiTheme="majorHAnsi" w:cstheme="majorHAnsi"/>
          <w:sz w:val="20"/>
          <w:szCs w:val="20"/>
        </w:rPr>
        <w:t xml:space="preserve">określonych w </w:t>
      </w:r>
      <w:r w:rsidR="00625837" w:rsidRPr="00A85A68">
        <w:rPr>
          <w:rFonts w:asciiTheme="majorHAnsi" w:hAnsiTheme="majorHAnsi" w:cstheme="majorHAnsi"/>
          <w:sz w:val="20"/>
          <w:szCs w:val="20"/>
        </w:rPr>
        <w:t>R</w:t>
      </w:r>
      <w:r w:rsidRPr="00A85A68">
        <w:rPr>
          <w:rFonts w:asciiTheme="majorHAnsi" w:hAnsiTheme="majorHAnsi" w:cstheme="majorHAnsi"/>
          <w:sz w:val="20"/>
          <w:szCs w:val="20"/>
        </w:rPr>
        <w:t xml:space="preserve">ozdziale </w:t>
      </w:r>
      <w:r w:rsidR="00625837" w:rsidRPr="00A85A68">
        <w:rPr>
          <w:rFonts w:asciiTheme="majorHAnsi" w:hAnsiTheme="majorHAnsi" w:cstheme="majorHAnsi"/>
          <w:sz w:val="20"/>
          <w:szCs w:val="20"/>
        </w:rPr>
        <w:t>XII</w:t>
      </w:r>
      <w:r w:rsidRPr="00A85A68">
        <w:rPr>
          <w:rFonts w:asciiTheme="majorHAnsi" w:hAnsiTheme="majorHAnsi" w:cstheme="majorHAnsi"/>
          <w:sz w:val="20"/>
          <w:szCs w:val="20"/>
        </w:rPr>
        <w:t xml:space="preserve"> SWZ, </w:t>
      </w:r>
      <w:r w:rsidRPr="00D206F9">
        <w:rPr>
          <w:rFonts w:asciiTheme="majorHAnsi" w:hAnsiTheme="majorHAnsi" w:cstheme="majorHAnsi"/>
          <w:sz w:val="20"/>
          <w:szCs w:val="20"/>
        </w:rPr>
        <w:t>w zakresie i w sposób określony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r>
      <w:r w:rsidR="00961122" w:rsidRPr="00D206F9">
        <w:rPr>
          <w:rFonts w:asciiTheme="majorHAnsi" w:hAnsiTheme="majorHAnsi" w:cstheme="majorHAnsi"/>
          <w:sz w:val="20"/>
          <w:szCs w:val="20"/>
        </w:rPr>
        <w:t>.</w:t>
      </w:r>
    </w:p>
    <w:p w14:paraId="000000A5" w14:textId="13960E86" w:rsidR="00881017" w:rsidRPr="00D206F9" w:rsidRDefault="003236C6" w:rsidP="00EE5EB0">
      <w:pPr>
        <w:numPr>
          <w:ilvl w:val="0"/>
          <w:numId w:val="45"/>
        </w:numPr>
        <w:pBdr>
          <w:top w:val="nil"/>
          <w:left w:val="nil"/>
          <w:bottom w:val="nil"/>
          <w:right w:val="nil"/>
          <w:between w:val="nil"/>
        </w:pBdr>
        <w:ind w:left="426" w:hanging="426"/>
        <w:jc w:val="both"/>
        <w:rPr>
          <w:rFonts w:asciiTheme="majorHAnsi" w:hAnsiTheme="majorHAnsi" w:cstheme="majorHAnsi"/>
          <w:sz w:val="20"/>
          <w:szCs w:val="20"/>
        </w:rPr>
      </w:pPr>
      <w:r w:rsidRPr="00D206F9">
        <w:rPr>
          <w:rFonts w:asciiTheme="majorHAnsi" w:hAnsiTheme="majorHAnsi" w:cstheme="majorHAnsi"/>
          <w:sz w:val="20"/>
          <w:szCs w:val="20"/>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w:t>
      </w:r>
      <w:r w:rsidR="00961122" w:rsidRPr="00D206F9">
        <w:rPr>
          <w:rFonts w:asciiTheme="majorHAnsi" w:hAnsiTheme="majorHAnsi" w:cstheme="majorHAnsi"/>
          <w:sz w:val="20"/>
          <w:szCs w:val="20"/>
        </w:rPr>
        <w:t xml:space="preserve"> (Dz. U. Z 2020 r. </w:t>
      </w:r>
      <w:r w:rsidR="00660BA5">
        <w:rPr>
          <w:rFonts w:asciiTheme="majorHAnsi" w:hAnsiTheme="majorHAnsi" w:cstheme="majorHAnsi"/>
          <w:sz w:val="20"/>
          <w:szCs w:val="20"/>
        </w:rPr>
        <w:t>p</w:t>
      </w:r>
      <w:r w:rsidR="00961122" w:rsidRPr="00D206F9">
        <w:rPr>
          <w:rFonts w:asciiTheme="majorHAnsi" w:hAnsiTheme="majorHAnsi" w:cstheme="majorHAnsi"/>
          <w:sz w:val="20"/>
          <w:szCs w:val="20"/>
        </w:rPr>
        <w:t>oz. 2415)</w:t>
      </w:r>
      <w:r w:rsidRPr="00D206F9">
        <w:rPr>
          <w:rFonts w:asciiTheme="majorHAnsi" w:hAnsiTheme="majorHAnsi" w:cstheme="majorHAnsi"/>
          <w:sz w:val="20"/>
          <w:szCs w:val="20"/>
        </w:rPr>
        <w:t>.</w:t>
      </w:r>
    </w:p>
    <w:bookmarkEnd w:id="32"/>
    <w:p w14:paraId="57F003D3" w14:textId="77777777" w:rsidR="009E409A" w:rsidRPr="00D206F9" w:rsidRDefault="009E409A" w:rsidP="009E409A">
      <w:pPr>
        <w:pBdr>
          <w:top w:val="nil"/>
          <w:left w:val="nil"/>
          <w:bottom w:val="nil"/>
          <w:right w:val="nil"/>
          <w:between w:val="nil"/>
        </w:pBdr>
        <w:ind w:left="434"/>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811B45" w:rsidRPr="00811B45" w14:paraId="575AD83B" w14:textId="77777777" w:rsidTr="00811B45">
        <w:tc>
          <w:tcPr>
            <w:tcW w:w="9019" w:type="dxa"/>
            <w:shd w:val="clear" w:color="auto" w:fill="D9D9D9" w:themeFill="background1" w:themeFillShade="D9"/>
          </w:tcPr>
          <w:p w14:paraId="5FF1B934" w14:textId="32F94103" w:rsidR="00811B45" w:rsidRPr="00811B45" w:rsidRDefault="00811B45" w:rsidP="00811B45">
            <w:pPr>
              <w:pStyle w:val="Nagwek2"/>
              <w:spacing w:before="120"/>
              <w:outlineLvl w:val="1"/>
              <w:rPr>
                <w:rFonts w:asciiTheme="majorHAnsi" w:hAnsiTheme="majorHAnsi" w:cstheme="majorHAnsi"/>
                <w:b/>
                <w:bCs/>
                <w:sz w:val="24"/>
                <w:szCs w:val="24"/>
              </w:rPr>
            </w:pPr>
            <w:bookmarkStart w:id="33" w:name="_Toc69448416"/>
            <w:r w:rsidRPr="00811B45">
              <w:rPr>
                <w:rFonts w:asciiTheme="majorHAnsi" w:hAnsiTheme="majorHAnsi" w:cstheme="majorHAnsi"/>
                <w:b/>
                <w:bCs/>
                <w:sz w:val="24"/>
                <w:szCs w:val="24"/>
              </w:rPr>
              <w:t>X. Poleganie na zasobach innych podmiotów</w:t>
            </w:r>
            <w:bookmarkEnd w:id="33"/>
          </w:p>
        </w:tc>
      </w:tr>
    </w:tbl>
    <w:p w14:paraId="59DD3BFE" w14:textId="77777777" w:rsidR="009D6C94" w:rsidRPr="009D6C94" w:rsidRDefault="009D6C94" w:rsidP="009D6C94">
      <w:pPr>
        <w:ind w:left="426" w:right="23"/>
        <w:jc w:val="both"/>
        <w:rPr>
          <w:rFonts w:asciiTheme="majorHAnsi" w:hAnsiTheme="majorHAnsi" w:cstheme="majorHAnsi"/>
          <w:sz w:val="20"/>
          <w:szCs w:val="20"/>
        </w:rPr>
      </w:pPr>
      <w:r w:rsidRPr="009D6C94">
        <w:rPr>
          <w:rFonts w:asciiTheme="majorHAnsi" w:hAnsiTheme="majorHAnsi" w:cstheme="majorHAnsi"/>
          <w:sz w:val="20"/>
          <w:szCs w:val="20"/>
        </w:rPr>
        <w:t>1.</w:t>
      </w:r>
      <w:r w:rsidRPr="009D6C94">
        <w:rPr>
          <w:rFonts w:asciiTheme="majorHAnsi" w:hAnsiTheme="majorHAnsi" w:cstheme="majorHAnsi"/>
          <w:sz w:val="20"/>
          <w:szCs w:val="20"/>
        </w:rPr>
        <w:tab/>
        <w:t xml:space="preserve">W celu potwierdzenia spełnienia warunków udziału w postępowaniu, wykonawca może polegać na potencjale podmiotu udostępniającego zasoby na zasadach opisanych w art. 118–123 ustawy PZP, niezależnie od charakteru prawnego łączących go z nimi stosunków prawnych. </w:t>
      </w:r>
    </w:p>
    <w:p w14:paraId="17537045" w14:textId="77777777" w:rsidR="009D6C94" w:rsidRPr="009D6C94" w:rsidRDefault="009D6C94" w:rsidP="009D6C94">
      <w:pPr>
        <w:ind w:left="426" w:right="23"/>
        <w:jc w:val="both"/>
        <w:rPr>
          <w:rFonts w:asciiTheme="majorHAnsi" w:hAnsiTheme="majorHAnsi" w:cstheme="majorHAnsi"/>
          <w:sz w:val="20"/>
          <w:szCs w:val="20"/>
        </w:rPr>
      </w:pPr>
      <w:r w:rsidRPr="009D6C94">
        <w:rPr>
          <w:rFonts w:asciiTheme="majorHAnsi" w:hAnsiTheme="majorHAnsi" w:cstheme="majorHAnsi"/>
          <w:sz w:val="20"/>
          <w:szCs w:val="20"/>
        </w:rPr>
        <w:t>2.</w:t>
      </w:r>
      <w:r w:rsidRPr="009D6C94">
        <w:rPr>
          <w:rFonts w:asciiTheme="majorHAnsi" w:hAnsiTheme="majorHAnsi" w:cstheme="majorHAnsi"/>
          <w:sz w:val="20"/>
          <w:szCs w:val="20"/>
        </w:rPr>
        <w:tab/>
        <w:t xml:space="preserve">Podmiot, na potencjał którego wykonawca powołuje się w celu wykazania spełnienia warunków udziału </w:t>
      </w:r>
    </w:p>
    <w:p w14:paraId="7706B73E" w14:textId="77777777" w:rsidR="009D6C94" w:rsidRPr="009D6C94" w:rsidRDefault="009D6C94" w:rsidP="009D6C94">
      <w:pPr>
        <w:ind w:left="426" w:right="23"/>
        <w:jc w:val="both"/>
        <w:rPr>
          <w:rFonts w:asciiTheme="majorHAnsi" w:hAnsiTheme="majorHAnsi" w:cstheme="majorHAnsi"/>
          <w:sz w:val="20"/>
          <w:szCs w:val="20"/>
        </w:rPr>
      </w:pPr>
      <w:r w:rsidRPr="009D6C94">
        <w:rPr>
          <w:rFonts w:asciiTheme="majorHAnsi" w:hAnsiTheme="majorHAnsi" w:cstheme="majorHAnsi"/>
          <w:sz w:val="20"/>
          <w:szCs w:val="20"/>
        </w:rPr>
        <w:t>w postępowaniu, nie może podlegać wykluczeniu na podstawie art. 108 ust. 1 oraz art. 109 ust. 1 pkt 4, 5, 7 ustawy PZP</w:t>
      </w:r>
    </w:p>
    <w:p w14:paraId="57B0BDDB" w14:textId="77777777" w:rsidR="009D6C94" w:rsidRPr="009D6C94" w:rsidRDefault="009D6C94" w:rsidP="009D6C94">
      <w:pPr>
        <w:ind w:left="426" w:right="23"/>
        <w:jc w:val="both"/>
        <w:rPr>
          <w:rFonts w:asciiTheme="majorHAnsi" w:hAnsiTheme="majorHAnsi" w:cstheme="majorHAnsi"/>
          <w:sz w:val="20"/>
          <w:szCs w:val="20"/>
        </w:rPr>
      </w:pPr>
      <w:r w:rsidRPr="009D6C94">
        <w:rPr>
          <w:rFonts w:asciiTheme="majorHAnsi" w:hAnsiTheme="majorHAnsi" w:cstheme="majorHAnsi"/>
          <w:sz w:val="20"/>
          <w:szCs w:val="20"/>
        </w:rPr>
        <w:t>3.</w:t>
      </w:r>
      <w:r w:rsidRPr="009D6C94">
        <w:rPr>
          <w:rFonts w:asciiTheme="majorHAnsi" w:hAnsiTheme="majorHAnsi" w:cstheme="majorHAnsi"/>
          <w:sz w:val="20"/>
          <w:szCs w:val="20"/>
        </w:rPr>
        <w:tab/>
        <w:t>W odniesieniu do warunków dotyczących wykształcenia, kwalifikacji zawodowych lub doświadczenia, wykonawcy mogą polegać na zdolnościach podmiotów udostępniających zasoby, jeśli podmioty te wykonają świadczenie do realizacji którego te zdolności są wymagane.</w:t>
      </w:r>
    </w:p>
    <w:p w14:paraId="32706FF9" w14:textId="77777777" w:rsidR="009D6C94" w:rsidRPr="009D6C94" w:rsidRDefault="009D6C94" w:rsidP="009D6C94">
      <w:pPr>
        <w:ind w:left="426" w:right="23"/>
        <w:jc w:val="both"/>
        <w:rPr>
          <w:rFonts w:asciiTheme="majorHAnsi" w:hAnsiTheme="majorHAnsi" w:cstheme="majorHAnsi"/>
          <w:sz w:val="20"/>
          <w:szCs w:val="20"/>
        </w:rPr>
      </w:pPr>
      <w:r w:rsidRPr="009D6C94">
        <w:rPr>
          <w:rFonts w:asciiTheme="majorHAnsi" w:hAnsiTheme="majorHAnsi" w:cstheme="majorHAnsi"/>
          <w:sz w:val="20"/>
          <w:szCs w:val="20"/>
        </w:rPr>
        <w:t>4.</w:t>
      </w:r>
      <w:r w:rsidRPr="009D6C94">
        <w:rPr>
          <w:rFonts w:asciiTheme="majorHAnsi" w:hAnsiTheme="majorHAnsi" w:cstheme="majorHAnsi"/>
          <w:sz w:val="20"/>
          <w:szCs w:val="20"/>
        </w:rPr>
        <w:tab/>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załącznik nr 3 do SWZ.</w:t>
      </w:r>
    </w:p>
    <w:p w14:paraId="1E846F23" w14:textId="77777777" w:rsidR="009D6C94" w:rsidRPr="009D6C94" w:rsidRDefault="009D6C94" w:rsidP="009D6C94">
      <w:pPr>
        <w:ind w:left="426" w:right="23"/>
        <w:jc w:val="both"/>
        <w:rPr>
          <w:rFonts w:asciiTheme="majorHAnsi" w:hAnsiTheme="majorHAnsi" w:cstheme="majorHAnsi"/>
          <w:sz w:val="20"/>
          <w:szCs w:val="20"/>
        </w:rPr>
      </w:pPr>
      <w:r w:rsidRPr="009D6C94">
        <w:rPr>
          <w:rFonts w:asciiTheme="majorHAnsi" w:hAnsiTheme="majorHAnsi" w:cstheme="majorHAnsi"/>
          <w:sz w:val="20"/>
          <w:szCs w:val="20"/>
        </w:rPr>
        <w:t>5.</w:t>
      </w:r>
      <w:r w:rsidRPr="009D6C94">
        <w:rPr>
          <w:rFonts w:asciiTheme="majorHAnsi" w:hAnsiTheme="majorHAnsi" w:cstheme="majorHAnsi"/>
          <w:sz w:val="20"/>
          <w:szCs w:val="20"/>
        </w:rPr>
        <w:tab/>
        <w:t xml:space="preserve">Zamawiający ocenia, czy udostępniane wykonawcy przez podmioty udostępniające zasoby zdolności techniczne lub zawodowe, pozwalają na wykazanie przez wykonawcę spełniania warunków udziału </w:t>
      </w:r>
    </w:p>
    <w:p w14:paraId="59A856B9" w14:textId="77777777" w:rsidR="009D6C94" w:rsidRPr="009D6C94" w:rsidRDefault="009D6C94" w:rsidP="009D6C94">
      <w:pPr>
        <w:ind w:left="426" w:right="23"/>
        <w:jc w:val="both"/>
        <w:rPr>
          <w:rFonts w:asciiTheme="majorHAnsi" w:hAnsiTheme="majorHAnsi" w:cstheme="majorHAnsi"/>
          <w:sz w:val="20"/>
          <w:szCs w:val="20"/>
        </w:rPr>
      </w:pPr>
      <w:r w:rsidRPr="009D6C94">
        <w:rPr>
          <w:rFonts w:asciiTheme="majorHAnsi" w:hAnsiTheme="majorHAnsi" w:cstheme="majorHAnsi"/>
          <w:sz w:val="20"/>
          <w:szCs w:val="20"/>
        </w:rPr>
        <w:t>w postępowaniu, a także bada, czy nie zachodzą wobec tego podmiotu podstawy wykluczenia, które zostały przewidziane względem wykonawcy.</w:t>
      </w:r>
    </w:p>
    <w:p w14:paraId="2A13DC36" w14:textId="77777777" w:rsidR="009D6C94" w:rsidRPr="009D6C94" w:rsidRDefault="009D6C94" w:rsidP="009D6C94">
      <w:pPr>
        <w:ind w:left="426" w:right="23"/>
        <w:jc w:val="both"/>
        <w:rPr>
          <w:rFonts w:asciiTheme="majorHAnsi" w:hAnsiTheme="majorHAnsi" w:cstheme="majorHAnsi"/>
          <w:sz w:val="20"/>
          <w:szCs w:val="20"/>
        </w:rPr>
      </w:pPr>
      <w:r w:rsidRPr="009D6C94">
        <w:rPr>
          <w:rFonts w:asciiTheme="majorHAnsi" w:hAnsiTheme="majorHAnsi" w:cstheme="majorHAnsi"/>
          <w:sz w:val="20"/>
          <w:szCs w:val="20"/>
        </w:rPr>
        <w:t>6.</w:t>
      </w:r>
      <w:r w:rsidRPr="009D6C94">
        <w:rPr>
          <w:rFonts w:asciiTheme="majorHAnsi" w:hAnsiTheme="majorHAnsi" w:cstheme="majorHAnsi"/>
          <w:sz w:val="20"/>
          <w:szCs w:val="20"/>
        </w:rPr>
        <w:tab/>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t>
      </w:r>
    </w:p>
    <w:p w14:paraId="56F3D7C3" w14:textId="77777777" w:rsidR="009D6C94" w:rsidRPr="009D6C94" w:rsidRDefault="009D6C94" w:rsidP="009D6C94">
      <w:pPr>
        <w:ind w:left="426" w:right="23"/>
        <w:jc w:val="both"/>
        <w:rPr>
          <w:rFonts w:asciiTheme="majorHAnsi" w:hAnsiTheme="majorHAnsi" w:cstheme="majorHAnsi"/>
          <w:sz w:val="20"/>
          <w:szCs w:val="20"/>
        </w:rPr>
      </w:pPr>
      <w:r w:rsidRPr="009D6C94">
        <w:rPr>
          <w:rFonts w:asciiTheme="majorHAnsi" w:hAnsiTheme="majorHAnsi" w:cstheme="majorHAnsi"/>
          <w:sz w:val="20"/>
          <w:szCs w:val="20"/>
        </w:rPr>
        <w:t>w postępowaniu.</w:t>
      </w:r>
    </w:p>
    <w:p w14:paraId="63A92D01" w14:textId="77777777" w:rsidR="009D6C94" w:rsidRPr="009D6C94" w:rsidRDefault="009D6C94" w:rsidP="009D6C94">
      <w:pPr>
        <w:ind w:left="426" w:right="23"/>
        <w:jc w:val="both"/>
        <w:rPr>
          <w:rFonts w:asciiTheme="majorHAnsi" w:hAnsiTheme="majorHAnsi" w:cstheme="majorHAnsi"/>
          <w:sz w:val="20"/>
          <w:szCs w:val="20"/>
        </w:rPr>
      </w:pPr>
      <w:r w:rsidRPr="009D6C94">
        <w:rPr>
          <w:rFonts w:asciiTheme="majorHAnsi" w:hAnsiTheme="majorHAnsi" w:cstheme="majorHAnsi"/>
          <w:sz w:val="20"/>
          <w:szCs w:val="20"/>
        </w:rPr>
        <w:t>7.</w:t>
      </w:r>
      <w:r w:rsidRPr="009D6C94">
        <w:rPr>
          <w:rFonts w:asciiTheme="majorHAnsi" w:hAnsiTheme="majorHAnsi" w:cstheme="majorHAnsi"/>
          <w:sz w:val="20"/>
          <w:szCs w:val="20"/>
        </w:rPr>
        <w:tab/>
        <w:t>UWAGA: 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6C305F0B" w14:textId="77777777" w:rsidR="009D6C94" w:rsidRPr="009D6C94" w:rsidRDefault="009D6C94" w:rsidP="009D6C94">
      <w:pPr>
        <w:ind w:left="426" w:right="23"/>
        <w:jc w:val="both"/>
        <w:rPr>
          <w:rFonts w:asciiTheme="majorHAnsi" w:hAnsiTheme="majorHAnsi" w:cstheme="majorHAnsi"/>
          <w:sz w:val="20"/>
          <w:szCs w:val="20"/>
        </w:rPr>
      </w:pPr>
      <w:r w:rsidRPr="009D6C94">
        <w:rPr>
          <w:rFonts w:asciiTheme="majorHAnsi" w:hAnsiTheme="majorHAnsi" w:cstheme="majorHAnsi"/>
          <w:sz w:val="20"/>
          <w:szCs w:val="20"/>
        </w:rPr>
        <w:t>8.</w:t>
      </w:r>
      <w:r w:rsidRPr="009D6C94">
        <w:rPr>
          <w:rFonts w:asciiTheme="majorHAnsi" w:hAnsiTheme="majorHAnsi" w:cstheme="majorHAnsi"/>
          <w:sz w:val="20"/>
          <w:szCs w:val="20"/>
        </w:rPr>
        <w:tab/>
        <w:t>Inne dokumenty składane przez podmiot udostępniający zasoby:</w:t>
      </w:r>
    </w:p>
    <w:p w14:paraId="16BB277A" w14:textId="77777777" w:rsidR="009D6C94" w:rsidRPr="009D6C94" w:rsidRDefault="009D6C94" w:rsidP="009D6C94">
      <w:pPr>
        <w:ind w:left="426" w:right="23"/>
        <w:jc w:val="both"/>
        <w:rPr>
          <w:rFonts w:asciiTheme="majorHAnsi" w:hAnsiTheme="majorHAnsi" w:cstheme="majorHAnsi"/>
          <w:sz w:val="20"/>
          <w:szCs w:val="20"/>
        </w:rPr>
      </w:pPr>
      <w:r w:rsidRPr="009D6C94">
        <w:rPr>
          <w:rFonts w:asciiTheme="majorHAnsi" w:hAnsiTheme="majorHAnsi" w:cstheme="majorHAnsi"/>
          <w:sz w:val="20"/>
          <w:szCs w:val="20"/>
        </w:rPr>
        <w:t xml:space="preserve">Wykonawca, w przypadku polegania na zdolnościach lub sytuacji podmiotów udostępniających zasoby, przedstawia wraz z zobowiązaniem do udostępnienia zasobów wstępne oświadczenie, o którym mowa </w:t>
      </w:r>
    </w:p>
    <w:p w14:paraId="000000AD" w14:textId="24E63E2D" w:rsidR="00881017" w:rsidRPr="00BC53B1" w:rsidRDefault="009D6C94" w:rsidP="009D6C94">
      <w:pPr>
        <w:ind w:left="426" w:right="23"/>
        <w:jc w:val="both"/>
        <w:rPr>
          <w:rFonts w:asciiTheme="majorHAnsi" w:hAnsiTheme="majorHAnsi" w:cstheme="majorHAnsi"/>
          <w:sz w:val="20"/>
          <w:szCs w:val="20"/>
        </w:rPr>
      </w:pPr>
      <w:r w:rsidRPr="009D6C94">
        <w:rPr>
          <w:rFonts w:asciiTheme="majorHAnsi" w:hAnsiTheme="majorHAnsi" w:cstheme="majorHAnsi"/>
          <w:sz w:val="20"/>
          <w:szCs w:val="20"/>
        </w:rPr>
        <w:t xml:space="preserve">w Rozdziale IX Pkt A, </w:t>
      </w:r>
      <w:proofErr w:type="spellStart"/>
      <w:r w:rsidRPr="009D6C94">
        <w:rPr>
          <w:rFonts w:asciiTheme="majorHAnsi" w:hAnsiTheme="majorHAnsi" w:cstheme="majorHAnsi"/>
          <w:sz w:val="20"/>
          <w:szCs w:val="20"/>
        </w:rPr>
        <w:t>ppkt</w:t>
      </w:r>
      <w:proofErr w:type="spellEnd"/>
      <w:r w:rsidRPr="009D6C94">
        <w:rPr>
          <w:rFonts w:asciiTheme="majorHAnsi" w:hAnsiTheme="majorHAnsi" w:cstheme="majorHAnsi"/>
          <w:sz w:val="20"/>
          <w:szCs w:val="20"/>
        </w:rPr>
        <w:t xml:space="preserve"> 1) lit. a) – wstępne oświadczenie podmiotu udostępniającego zasoby, potwierdzające brak podstaw wykluczenia tego podmiotu oraz odpowiednio spełnianie warunków udziału w postępowaniu, w zakresie, w jakim Wykonawca powołuje się na jego zasoby. Wykonawca, na wezwanie </w:t>
      </w:r>
      <w:r w:rsidRPr="009D6C94">
        <w:rPr>
          <w:rFonts w:asciiTheme="majorHAnsi" w:hAnsiTheme="majorHAnsi" w:cstheme="majorHAnsi"/>
          <w:sz w:val="20"/>
          <w:szCs w:val="20"/>
        </w:rPr>
        <w:lastRenderedPageBreak/>
        <w:t xml:space="preserve">Zamawiającego, składa również dotyczące podmiotu udostępniającego zasoby, podmiotowe środki dowodowe wymienione w Rozdziale IX pkt B2, </w:t>
      </w:r>
      <w:proofErr w:type="spellStart"/>
      <w:r w:rsidRPr="009D6C94">
        <w:rPr>
          <w:rFonts w:asciiTheme="majorHAnsi" w:hAnsiTheme="majorHAnsi" w:cstheme="majorHAnsi"/>
          <w:sz w:val="20"/>
          <w:szCs w:val="20"/>
        </w:rPr>
        <w:t>ppkt</w:t>
      </w:r>
      <w:proofErr w:type="spellEnd"/>
      <w:r w:rsidRPr="009D6C94">
        <w:rPr>
          <w:rFonts w:asciiTheme="majorHAnsi" w:hAnsiTheme="majorHAnsi" w:cstheme="majorHAnsi"/>
          <w:sz w:val="20"/>
          <w:szCs w:val="20"/>
        </w:rPr>
        <w:t xml:space="preserve"> 1) i 2).</w:t>
      </w:r>
    </w:p>
    <w:p w14:paraId="1BD02056" w14:textId="77777777" w:rsidR="00F818B0" w:rsidRPr="00F818B0" w:rsidRDefault="00F818B0" w:rsidP="00F818B0">
      <w:pPr>
        <w:shd w:val="clear" w:color="auto" w:fill="FFFFFF"/>
        <w:ind w:left="426"/>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F818B0" w:rsidRPr="00F818B0" w14:paraId="487EDB7B" w14:textId="77777777" w:rsidTr="00F818B0">
        <w:tc>
          <w:tcPr>
            <w:tcW w:w="9019" w:type="dxa"/>
            <w:shd w:val="clear" w:color="auto" w:fill="D9D9D9" w:themeFill="background1" w:themeFillShade="D9"/>
          </w:tcPr>
          <w:p w14:paraId="1903F947" w14:textId="1F3FD780" w:rsidR="00F818B0" w:rsidRPr="00F818B0" w:rsidRDefault="00F818B0" w:rsidP="00F818B0">
            <w:pPr>
              <w:pStyle w:val="Nagwek2"/>
              <w:spacing w:before="120"/>
              <w:outlineLvl w:val="1"/>
              <w:rPr>
                <w:rFonts w:asciiTheme="majorHAnsi" w:hAnsiTheme="majorHAnsi" w:cstheme="majorHAnsi"/>
                <w:b/>
                <w:bCs/>
                <w:sz w:val="24"/>
                <w:szCs w:val="24"/>
              </w:rPr>
            </w:pPr>
            <w:bookmarkStart w:id="34" w:name="_Toc69448417"/>
            <w:r w:rsidRPr="00F818B0">
              <w:rPr>
                <w:rFonts w:asciiTheme="majorHAnsi" w:hAnsiTheme="majorHAnsi" w:cstheme="majorHAnsi"/>
                <w:b/>
                <w:bCs/>
                <w:sz w:val="24"/>
                <w:szCs w:val="24"/>
              </w:rPr>
              <w:t>XI. Informacja dla Wykonawców wspólnie ubiegających się o udzielenie zamówienia</w:t>
            </w:r>
            <w:bookmarkEnd w:id="34"/>
          </w:p>
        </w:tc>
      </w:tr>
    </w:tbl>
    <w:p w14:paraId="000000AF" w14:textId="77777777" w:rsidR="00881017" w:rsidRPr="00D206F9" w:rsidRDefault="003236C6" w:rsidP="00483ECF">
      <w:pPr>
        <w:numPr>
          <w:ilvl w:val="0"/>
          <w:numId w:val="18"/>
        </w:numPr>
        <w:spacing w:before="240"/>
        <w:ind w:left="426"/>
        <w:jc w:val="both"/>
        <w:rPr>
          <w:rFonts w:asciiTheme="majorHAnsi" w:hAnsiTheme="majorHAnsi" w:cstheme="majorHAnsi"/>
          <w:sz w:val="20"/>
          <w:szCs w:val="20"/>
        </w:rPr>
      </w:pPr>
      <w:r w:rsidRPr="00D206F9">
        <w:rPr>
          <w:rFonts w:asciiTheme="majorHAnsi" w:hAnsiTheme="majorHAnsi" w:cstheme="majorHAnsi"/>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D206F9">
        <w:rPr>
          <w:rFonts w:asciiTheme="majorHAnsi" w:hAnsiTheme="majorHAnsi" w:cstheme="majorHAnsi"/>
          <w:b/>
          <w:sz w:val="20"/>
          <w:szCs w:val="20"/>
        </w:rPr>
        <w:t xml:space="preserve"> </w:t>
      </w:r>
      <w:r w:rsidRPr="00D206F9">
        <w:rPr>
          <w:rFonts w:asciiTheme="majorHAnsi" w:hAnsiTheme="majorHAnsi" w:cstheme="majorHAnsi"/>
          <w:sz w:val="20"/>
          <w:szCs w:val="20"/>
        </w:rPr>
        <w:t xml:space="preserve">winno być załączone do oferty. </w:t>
      </w:r>
    </w:p>
    <w:p w14:paraId="000000B0" w14:textId="5F524803" w:rsidR="00881017" w:rsidRPr="00D206F9" w:rsidRDefault="003236C6" w:rsidP="00483ECF">
      <w:pPr>
        <w:numPr>
          <w:ilvl w:val="0"/>
          <w:numId w:val="18"/>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W przypadku Wykonawców wspólnie ubiegających się o udzielenie zamówienia, </w:t>
      </w:r>
      <w:r w:rsidR="00BB7FFD" w:rsidRPr="00D206F9">
        <w:rPr>
          <w:rFonts w:asciiTheme="majorHAnsi" w:hAnsiTheme="majorHAnsi" w:cstheme="majorHAnsi"/>
          <w:b/>
          <w:bCs/>
          <w:sz w:val="20"/>
          <w:szCs w:val="20"/>
        </w:rPr>
        <w:t xml:space="preserve">wstępne </w:t>
      </w:r>
      <w:r w:rsidRPr="00D206F9">
        <w:rPr>
          <w:rFonts w:asciiTheme="majorHAnsi" w:hAnsiTheme="majorHAnsi" w:cstheme="majorHAnsi"/>
          <w:b/>
          <w:bCs/>
          <w:sz w:val="20"/>
          <w:szCs w:val="20"/>
        </w:rPr>
        <w:t>oświadczenia</w:t>
      </w:r>
      <w:r w:rsidRPr="00D206F9">
        <w:rPr>
          <w:rFonts w:asciiTheme="majorHAnsi" w:hAnsiTheme="majorHAnsi" w:cstheme="majorHAnsi"/>
          <w:sz w:val="20"/>
          <w:szCs w:val="20"/>
        </w:rPr>
        <w:t xml:space="preserve">, </w:t>
      </w:r>
      <w:r w:rsidR="00D206F9">
        <w:rPr>
          <w:rFonts w:asciiTheme="majorHAnsi" w:hAnsiTheme="majorHAnsi" w:cstheme="majorHAnsi"/>
          <w:sz w:val="20"/>
          <w:szCs w:val="20"/>
        </w:rPr>
        <w:br/>
      </w:r>
      <w:r w:rsidRPr="00D206F9">
        <w:rPr>
          <w:rFonts w:asciiTheme="majorHAnsi" w:hAnsiTheme="majorHAnsi" w:cstheme="majorHAnsi"/>
          <w:sz w:val="20"/>
          <w:szCs w:val="20"/>
        </w:rPr>
        <w:t xml:space="preserve">o </w:t>
      </w:r>
      <w:r w:rsidRPr="00D206F9">
        <w:rPr>
          <w:rFonts w:asciiTheme="majorHAnsi" w:hAnsiTheme="majorHAnsi" w:cstheme="majorHAnsi"/>
          <w:color w:val="000000" w:themeColor="text1"/>
          <w:sz w:val="20"/>
          <w:szCs w:val="20"/>
        </w:rPr>
        <w:t xml:space="preserve">których mowa w </w:t>
      </w:r>
      <w:bookmarkStart w:id="35" w:name="_Hlk66023857"/>
      <w:r w:rsidRPr="00D206F9">
        <w:rPr>
          <w:rFonts w:asciiTheme="majorHAnsi" w:hAnsiTheme="majorHAnsi" w:cstheme="majorHAnsi"/>
          <w:color w:val="000000" w:themeColor="text1"/>
          <w:sz w:val="20"/>
          <w:szCs w:val="20"/>
        </w:rPr>
        <w:t xml:space="preserve">Rozdziale </w:t>
      </w:r>
      <w:r w:rsidR="007F6165" w:rsidRPr="00D206F9">
        <w:rPr>
          <w:rFonts w:asciiTheme="majorHAnsi" w:hAnsiTheme="majorHAnsi" w:cstheme="majorHAnsi"/>
          <w:color w:val="000000" w:themeColor="text1"/>
          <w:sz w:val="20"/>
          <w:szCs w:val="20"/>
        </w:rPr>
        <w:t>I</w:t>
      </w:r>
      <w:r w:rsidRPr="00D206F9">
        <w:rPr>
          <w:rFonts w:asciiTheme="majorHAnsi" w:hAnsiTheme="majorHAnsi" w:cstheme="majorHAnsi"/>
          <w:color w:val="000000" w:themeColor="text1"/>
          <w:sz w:val="20"/>
          <w:szCs w:val="20"/>
        </w:rPr>
        <w:t xml:space="preserve">X </w:t>
      </w:r>
      <w:r w:rsidR="007F6165" w:rsidRPr="00D206F9">
        <w:rPr>
          <w:rFonts w:asciiTheme="majorHAnsi" w:hAnsiTheme="majorHAnsi" w:cstheme="majorHAnsi"/>
          <w:color w:val="000000" w:themeColor="text1"/>
          <w:sz w:val="20"/>
          <w:szCs w:val="20"/>
        </w:rPr>
        <w:t xml:space="preserve">Pkt A </w:t>
      </w:r>
      <w:proofErr w:type="spellStart"/>
      <w:r w:rsidR="007F6165" w:rsidRPr="00D206F9">
        <w:rPr>
          <w:rFonts w:asciiTheme="majorHAnsi" w:hAnsiTheme="majorHAnsi" w:cstheme="majorHAnsi"/>
          <w:color w:val="000000" w:themeColor="text1"/>
          <w:sz w:val="20"/>
          <w:szCs w:val="20"/>
        </w:rPr>
        <w:t>ppkt</w:t>
      </w:r>
      <w:proofErr w:type="spellEnd"/>
      <w:r w:rsidR="007F6165" w:rsidRPr="00D206F9">
        <w:rPr>
          <w:rFonts w:asciiTheme="majorHAnsi" w:hAnsiTheme="majorHAnsi" w:cstheme="majorHAnsi"/>
          <w:color w:val="000000" w:themeColor="text1"/>
          <w:sz w:val="20"/>
          <w:szCs w:val="20"/>
        </w:rPr>
        <w:t xml:space="preserve"> 1) lit. a) </w:t>
      </w:r>
      <w:r w:rsidRPr="00D206F9">
        <w:rPr>
          <w:rFonts w:asciiTheme="majorHAnsi" w:hAnsiTheme="majorHAnsi" w:cstheme="majorHAnsi"/>
          <w:color w:val="000000" w:themeColor="text1"/>
          <w:sz w:val="20"/>
          <w:szCs w:val="20"/>
        </w:rPr>
        <w:t>SWZ</w:t>
      </w:r>
      <w:bookmarkEnd w:id="35"/>
      <w:r w:rsidRPr="00D206F9">
        <w:rPr>
          <w:rFonts w:asciiTheme="majorHAnsi" w:hAnsiTheme="majorHAnsi" w:cstheme="majorHAnsi"/>
          <w:color w:val="000000" w:themeColor="text1"/>
          <w:sz w:val="20"/>
          <w:szCs w:val="20"/>
        </w:rPr>
        <w:t xml:space="preserve">, składa każdy </w:t>
      </w:r>
      <w:r w:rsidRPr="00D206F9">
        <w:rPr>
          <w:rFonts w:asciiTheme="majorHAnsi" w:hAnsiTheme="majorHAnsi" w:cstheme="majorHAnsi"/>
          <w:sz w:val="20"/>
          <w:szCs w:val="20"/>
        </w:rPr>
        <w:t xml:space="preserve">z Wykonawców. Oświadczenia te potwierdzają brak podstaw wykluczenia oraz spełnianie warunków udziału w zakresie, w jakim każdy </w:t>
      </w:r>
      <w:r w:rsidR="00D206F9">
        <w:rPr>
          <w:rFonts w:asciiTheme="majorHAnsi" w:hAnsiTheme="majorHAnsi" w:cstheme="majorHAnsi"/>
          <w:sz w:val="20"/>
          <w:szCs w:val="20"/>
        </w:rPr>
        <w:br/>
      </w:r>
      <w:r w:rsidRPr="00D206F9">
        <w:rPr>
          <w:rFonts w:asciiTheme="majorHAnsi" w:hAnsiTheme="majorHAnsi" w:cstheme="majorHAnsi"/>
          <w:sz w:val="20"/>
          <w:szCs w:val="20"/>
        </w:rPr>
        <w:t>z Wykonawców wykazuje spełnianie warunków udziału w postępowaniu.</w:t>
      </w:r>
    </w:p>
    <w:p w14:paraId="000000B1" w14:textId="39F26028" w:rsidR="00881017" w:rsidRPr="00D206F9" w:rsidRDefault="003236C6" w:rsidP="00483ECF">
      <w:pPr>
        <w:numPr>
          <w:ilvl w:val="0"/>
          <w:numId w:val="18"/>
        </w:numPr>
        <w:ind w:left="426"/>
        <w:jc w:val="both"/>
        <w:rPr>
          <w:rFonts w:asciiTheme="majorHAnsi" w:hAnsiTheme="majorHAnsi" w:cstheme="majorHAnsi"/>
          <w:sz w:val="20"/>
          <w:szCs w:val="20"/>
          <w:u w:val="single"/>
        </w:rPr>
      </w:pPr>
      <w:r w:rsidRPr="00D206F9">
        <w:rPr>
          <w:rFonts w:asciiTheme="majorHAnsi" w:hAnsiTheme="majorHAnsi" w:cstheme="majorHAnsi"/>
          <w:sz w:val="20"/>
          <w:szCs w:val="20"/>
        </w:rPr>
        <w:t xml:space="preserve">Wykonawcy wspólnie ubiegający się o udzielenie zamówienia dołączają do oferty </w:t>
      </w:r>
      <w:r w:rsidRPr="00D206F9">
        <w:rPr>
          <w:rFonts w:asciiTheme="majorHAnsi" w:hAnsiTheme="majorHAnsi" w:cstheme="majorHAnsi"/>
          <w:sz w:val="20"/>
          <w:szCs w:val="20"/>
          <w:u w:val="single"/>
        </w:rPr>
        <w:t>oświadczenie, z którego wynika, które roboty budowlane wykonają poszczególni wykonawcy.</w:t>
      </w:r>
    </w:p>
    <w:p w14:paraId="000000B2" w14:textId="226BFA99" w:rsidR="00881017" w:rsidRDefault="003236C6" w:rsidP="00175A75">
      <w:pPr>
        <w:numPr>
          <w:ilvl w:val="0"/>
          <w:numId w:val="18"/>
        </w:numPr>
        <w:ind w:left="426"/>
        <w:jc w:val="both"/>
        <w:rPr>
          <w:rFonts w:asciiTheme="majorHAnsi" w:hAnsiTheme="majorHAnsi" w:cstheme="majorHAnsi"/>
          <w:sz w:val="20"/>
          <w:szCs w:val="20"/>
        </w:rPr>
      </w:pPr>
      <w:r w:rsidRPr="00D206F9">
        <w:rPr>
          <w:rFonts w:asciiTheme="majorHAnsi" w:hAnsiTheme="majorHAnsi" w:cstheme="majorHAnsi"/>
          <w:sz w:val="20"/>
          <w:szCs w:val="20"/>
        </w:rPr>
        <w:t>Oświadczenia i dokumenty</w:t>
      </w:r>
      <w:r w:rsidR="007F6165" w:rsidRPr="00D206F9">
        <w:rPr>
          <w:rFonts w:asciiTheme="majorHAnsi" w:hAnsiTheme="majorHAnsi" w:cstheme="majorHAnsi"/>
          <w:sz w:val="20"/>
          <w:szCs w:val="20"/>
        </w:rPr>
        <w:t xml:space="preserve"> </w:t>
      </w:r>
      <w:r w:rsidRPr="00D206F9">
        <w:rPr>
          <w:rFonts w:asciiTheme="majorHAnsi" w:hAnsiTheme="majorHAnsi" w:cstheme="majorHAnsi"/>
          <w:sz w:val="20"/>
          <w:szCs w:val="20"/>
        </w:rPr>
        <w:t>potwierdzające brak podstaw do wykluczenia z postępowania</w:t>
      </w:r>
      <w:r w:rsidR="007F6165" w:rsidRPr="00D206F9">
        <w:rPr>
          <w:rFonts w:asciiTheme="majorHAnsi" w:hAnsiTheme="majorHAnsi" w:cstheme="majorHAnsi"/>
          <w:sz w:val="20"/>
          <w:szCs w:val="20"/>
        </w:rPr>
        <w:t xml:space="preserve">, wymienione </w:t>
      </w:r>
      <w:r w:rsidR="00D206F9">
        <w:rPr>
          <w:rFonts w:asciiTheme="majorHAnsi" w:hAnsiTheme="majorHAnsi" w:cstheme="majorHAnsi"/>
          <w:sz w:val="20"/>
          <w:szCs w:val="20"/>
        </w:rPr>
        <w:br/>
      </w:r>
      <w:r w:rsidR="007F6165" w:rsidRPr="00D206F9">
        <w:rPr>
          <w:rFonts w:asciiTheme="majorHAnsi" w:hAnsiTheme="majorHAnsi" w:cstheme="majorHAnsi"/>
          <w:sz w:val="20"/>
          <w:szCs w:val="20"/>
        </w:rPr>
        <w:t xml:space="preserve">w </w:t>
      </w:r>
      <w:r w:rsidRPr="00D206F9">
        <w:rPr>
          <w:rFonts w:asciiTheme="majorHAnsi" w:hAnsiTheme="majorHAnsi" w:cstheme="majorHAnsi"/>
          <w:sz w:val="20"/>
          <w:szCs w:val="20"/>
        </w:rPr>
        <w:t xml:space="preserve"> </w:t>
      </w:r>
      <w:r w:rsidR="007F6165" w:rsidRPr="00D206F9">
        <w:rPr>
          <w:rFonts w:asciiTheme="majorHAnsi" w:hAnsiTheme="majorHAnsi" w:cstheme="majorHAnsi"/>
          <w:sz w:val="20"/>
          <w:szCs w:val="20"/>
        </w:rPr>
        <w:t xml:space="preserve">Rozdziale IX Pkt B.2 </w:t>
      </w:r>
      <w:proofErr w:type="spellStart"/>
      <w:r w:rsidR="007F6165" w:rsidRPr="00D206F9">
        <w:rPr>
          <w:rFonts w:asciiTheme="majorHAnsi" w:hAnsiTheme="majorHAnsi" w:cstheme="majorHAnsi"/>
          <w:sz w:val="20"/>
          <w:szCs w:val="20"/>
        </w:rPr>
        <w:t>ppkt</w:t>
      </w:r>
      <w:proofErr w:type="spellEnd"/>
      <w:r w:rsidR="007F6165" w:rsidRPr="00D206F9">
        <w:rPr>
          <w:rFonts w:asciiTheme="majorHAnsi" w:hAnsiTheme="majorHAnsi" w:cstheme="majorHAnsi"/>
          <w:sz w:val="20"/>
          <w:szCs w:val="20"/>
        </w:rPr>
        <w:t xml:space="preserve"> 1) i 2) SWZ, </w:t>
      </w:r>
      <w:r w:rsidRPr="00D206F9">
        <w:rPr>
          <w:rFonts w:asciiTheme="majorHAnsi" w:hAnsiTheme="majorHAnsi" w:cstheme="majorHAnsi"/>
          <w:sz w:val="20"/>
          <w:szCs w:val="20"/>
        </w:rPr>
        <w:t xml:space="preserve">składa każdy z Wykonawców wspólnie ubiegających się </w:t>
      </w:r>
      <w:r w:rsidR="00175A75">
        <w:rPr>
          <w:rFonts w:asciiTheme="majorHAnsi" w:hAnsiTheme="majorHAnsi" w:cstheme="majorHAnsi"/>
          <w:sz w:val="20"/>
          <w:szCs w:val="20"/>
        </w:rPr>
        <w:br/>
      </w:r>
      <w:r w:rsidRPr="00D206F9">
        <w:rPr>
          <w:rFonts w:asciiTheme="majorHAnsi" w:hAnsiTheme="majorHAnsi" w:cstheme="majorHAnsi"/>
          <w:sz w:val="20"/>
          <w:szCs w:val="20"/>
        </w:rPr>
        <w:t>o zamówienie.</w:t>
      </w:r>
    </w:p>
    <w:p w14:paraId="09F2E8A3" w14:textId="6C072E32" w:rsidR="00314728" w:rsidRPr="00314728" w:rsidRDefault="00314728" w:rsidP="00314728">
      <w:pPr>
        <w:pStyle w:val="Akapitzlist"/>
        <w:numPr>
          <w:ilvl w:val="0"/>
          <w:numId w:val="18"/>
        </w:numPr>
        <w:ind w:left="426"/>
        <w:jc w:val="both"/>
        <w:rPr>
          <w:rFonts w:asciiTheme="majorHAnsi" w:hAnsiTheme="majorHAnsi" w:cstheme="majorHAnsi"/>
          <w:sz w:val="20"/>
          <w:szCs w:val="20"/>
        </w:rPr>
      </w:pPr>
      <w:r w:rsidRPr="00314728">
        <w:rPr>
          <w:rFonts w:asciiTheme="majorHAnsi" w:hAnsiTheme="majorHAnsi" w:cstheme="majorHAnsi"/>
          <w:b/>
          <w:bCs/>
          <w:sz w:val="20"/>
          <w:szCs w:val="20"/>
        </w:rPr>
        <w:t xml:space="preserve">Wadium - </w:t>
      </w:r>
      <w:r w:rsidRPr="00314728">
        <w:rPr>
          <w:rFonts w:asciiTheme="majorHAnsi" w:hAnsiTheme="majorHAnsi" w:cstheme="majorHAnsi"/>
          <w:sz w:val="20"/>
          <w:szCs w:val="20"/>
        </w:rPr>
        <w:t>w przypadku Wykonawców wspólnie ubiegających się o udzielenie zamówienia (art. 58 PZP),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7EE81E5E" w14:textId="77777777" w:rsidR="001D5B19" w:rsidRPr="00D206F9" w:rsidRDefault="001D5B19" w:rsidP="00F818B0">
      <w:pPr>
        <w:ind w:left="426"/>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F818B0" w:rsidRPr="00F818B0" w14:paraId="330FE98A" w14:textId="77777777" w:rsidTr="00F818B0">
        <w:tc>
          <w:tcPr>
            <w:tcW w:w="9019" w:type="dxa"/>
            <w:shd w:val="clear" w:color="auto" w:fill="D9D9D9" w:themeFill="background1" w:themeFillShade="D9"/>
          </w:tcPr>
          <w:p w14:paraId="24CEF814" w14:textId="3E630400" w:rsidR="00F818B0" w:rsidRPr="00F818B0" w:rsidRDefault="00F818B0" w:rsidP="0042542C">
            <w:pPr>
              <w:pStyle w:val="Nagwek2"/>
              <w:spacing w:before="120"/>
              <w:jc w:val="both"/>
              <w:outlineLvl w:val="1"/>
              <w:rPr>
                <w:rFonts w:asciiTheme="majorHAnsi" w:hAnsiTheme="majorHAnsi" w:cstheme="majorHAnsi"/>
                <w:b/>
                <w:bCs/>
                <w:sz w:val="24"/>
                <w:szCs w:val="24"/>
              </w:rPr>
            </w:pPr>
            <w:bookmarkStart w:id="36" w:name="_Toc69448418"/>
            <w:r w:rsidRPr="00F818B0">
              <w:rPr>
                <w:rFonts w:asciiTheme="majorHAnsi" w:hAnsiTheme="majorHAnsi" w:cstheme="majorHAnsi"/>
                <w:b/>
                <w:bCs/>
                <w:sz w:val="24"/>
                <w:szCs w:val="24"/>
              </w:rPr>
              <w:t xml:space="preserve">XII. Informacje o sposobie porozumiewania się zamawiającego z Wykonawcami oraz </w:t>
            </w:r>
            <w:r w:rsidR="00625837">
              <w:rPr>
                <w:rFonts w:asciiTheme="majorHAnsi" w:hAnsiTheme="majorHAnsi" w:cstheme="majorHAnsi"/>
                <w:b/>
                <w:bCs/>
                <w:sz w:val="24"/>
                <w:szCs w:val="24"/>
              </w:rPr>
              <w:br/>
              <w:t xml:space="preserve">        </w:t>
            </w:r>
            <w:r w:rsidRPr="00F818B0">
              <w:rPr>
                <w:rFonts w:asciiTheme="majorHAnsi" w:hAnsiTheme="majorHAnsi" w:cstheme="majorHAnsi"/>
                <w:b/>
                <w:bCs/>
                <w:sz w:val="24"/>
                <w:szCs w:val="24"/>
              </w:rPr>
              <w:t>przekazywania oświadczeń lub dokumentów</w:t>
            </w:r>
            <w:bookmarkEnd w:id="36"/>
          </w:p>
        </w:tc>
      </w:tr>
    </w:tbl>
    <w:p w14:paraId="06539C06" w14:textId="77777777" w:rsidR="00514F28" w:rsidRPr="00514F28" w:rsidRDefault="00514F28" w:rsidP="00514F28">
      <w:pPr>
        <w:spacing w:line="320" w:lineRule="auto"/>
        <w:ind w:left="720"/>
        <w:jc w:val="both"/>
        <w:rPr>
          <w:rFonts w:asciiTheme="majorHAnsi" w:hAnsiTheme="majorHAnsi" w:cstheme="majorHAnsi"/>
          <w:sz w:val="10"/>
          <w:szCs w:val="10"/>
        </w:rPr>
      </w:pPr>
    </w:p>
    <w:p w14:paraId="003FA72F" w14:textId="123BB032" w:rsidR="00695383" w:rsidRPr="00695383" w:rsidRDefault="00695383" w:rsidP="003862F1">
      <w:pPr>
        <w:pStyle w:val="Akapitzlist"/>
        <w:pBdr>
          <w:top w:val="nil"/>
          <w:left w:val="nil"/>
          <w:bottom w:val="nil"/>
          <w:right w:val="nil"/>
          <w:between w:val="nil"/>
        </w:pBdr>
        <w:ind w:left="426"/>
        <w:jc w:val="both"/>
        <w:rPr>
          <w:rFonts w:asciiTheme="majorHAnsi" w:hAnsiTheme="majorHAnsi" w:cstheme="majorHAnsi"/>
          <w:b/>
          <w:bCs/>
          <w:sz w:val="24"/>
          <w:szCs w:val="24"/>
        </w:rPr>
      </w:pPr>
      <w:r w:rsidRPr="00695383">
        <w:rPr>
          <w:rFonts w:asciiTheme="majorHAnsi" w:hAnsiTheme="majorHAnsi" w:cstheme="majorHAnsi"/>
          <w:b/>
          <w:bCs/>
          <w:sz w:val="24"/>
          <w:szCs w:val="24"/>
        </w:rPr>
        <w:t>INFORMACJE OGÓLNE</w:t>
      </w:r>
    </w:p>
    <w:p w14:paraId="16E31F2C" w14:textId="77777777" w:rsidR="00695383" w:rsidRPr="00695383" w:rsidRDefault="00695383" w:rsidP="00695383">
      <w:pPr>
        <w:pStyle w:val="Akapitzlist"/>
        <w:pBdr>
          <w:top w:val="nil"/>
          <w:left w:val="nil"/>
          <w:bottom w:val="nil"/>
          <w:right w:val="nil"/>
          <w:between w:val="nil"/>
        </w:pBdr>
        <w:ind w:left="426"/>
        <w:jc w:val="both"/>
        <w:rPr>
          <w:rFonts w:asciiTheme="majorHAnsi" w:hAnsiTheme="majorHAnsi" w:cstheme="majorHAnsi"/>
          <w:b/>
          <w:bCs/>
          <w:sz w:val="10"/>
          <w:szCs w:val="10"/>
        </w:rPr>
      </w:pPr>
    </w:p>
    <w:p w14:paraId="2CC7F65F" w14:textId="0426EC09" w:rsidR="002166D8" w:rsidRPr="002166D8" w:rsidRDefault="002166D8" w:rsidP="002166D8">
      <w:pPr>
        <w:numPr>
          <w:ilvl w:val="0"/>
          <w:numId w:val="17"/>
        </w:numPr>
        <w:pBdr>
          <w:top w:val="nil"/>
          <w:left w:val="nil"/>
          <w:bottom w:val="nil"/>
          <w:right w:val="nil"/>
          <w:between w:val="nil"/>
        </w:pBdr>
        <w:ind w:left="426"/>
        <w:jc w:val="both"/>
        <w:rPr>
          <w:rFonts w:asciiTheme="majorHAnsi" w:hAnsiTheme="majorHAnsi" w:cstheme="majorHAnsi"/>
          <w:sz w:val="20"/>
          <w:szCs w:val="20"/>
        </w:rPr>
      </w:pPr>
      <w:r w:rsidRPr="002166D8">
        <w:rPr>
          <w:rFonts w:asciiTheme="majorHAnsi" w:hAnsiTheme="majorHAnsi" w:cstheme="majorHAnsi"/>
          <w:sz w:val="20"/>
          <w:szCs w:val="20"/>
        </w:rPr>
        <w:t xml:space="preserve">Podmiotowe środki dowodowe oraz inne dokumenty lub oświadczenia należy przekazać Zamawiającemu przy użyciu środków komunikacji elektronicznej określonych w </w:t>
      </w:r>
      <w:r>
        <w:rPr>
          <w:rFonts w:asciiTheme="majorHAnsi" w:hAnsiTheme="majorHAnsi" w:cstheme="majorHAnsi"/>
          <w:sz w:val="20"/>
          <w:szCs w:val="20"/>
        </w:rPr>
        <w:t>pkt 3</w:t>
      </w:r>
      <w:r w:rsidRPr="002166D8">
        <w:rPr>
          <w:rFonts w:asciiTheme="majorHAnsi" w:hAnsiTheme="majorHAnsi" w:cstheme="majorHAnsi"/>
          <w:sz w:val="20"/>
          <w:szCs w:val="20"/>
        </w:rPr>
        <w:t xml:space="preserve">, w zakresie i w sposób określony </w:t>
      </w:r>
      <w:r>
        <w:rPr>
          <w:rFonts w:asciiTheme="majorHAnsi" w:hAnsiTheme="majorHAnsi" w:cstheme="majorHAnsi"/>
          <w:sz w:val="20"/>
          <w:szCs w:val="20"/>
        </w:rPr>
        <w:br/>
      </w:r>
      <w:r w:rsidRPr="002166D8">
        <w:rPr>
          <w:rFonts w:asciiTheme="majorHAnsi" w:hAnsiTheme="majorHAnsi" w:cstheme="majorHAnsi"/>
          <w:sz w:val="20"/>
          <w:szCs w:val="20"/>
        </w:rPr>
        <w:t xml:space="preserve">w Rozporządzeniu Prezesa Rady Ministrów z dnia 30 grudnia 2020 r. w sprawie sposobu sporządzania </w:t>
      </w:r>
      <w:r>
        <w:rPr>
          <w:rFonts w:asciiTheme="majorHAnsi" w:hAnsiTheme="majorHAnsi" w:cstheme="majorHAnsi"/>
          <w:sz w:val="20"/>
          <w:szCs w:val="20"/>
        </w:rPr>
        <w:br/>
      </w:r>
      <w:r w:rsidRPr="002166D8">
        <w:rPr>
          <w:rFonts w:asciiTheme="majorHAnsi" w:hAnsiTheme="majorHAnsi" w:cstheme="majorHAnsi"/>
          <w:sz w:val="20"/>
          <w:szCs w:val="20"/>
        </w:rPr>
        <w:t xml:space="preserve">i przekazywania informacji oraz wymagań technicznych dla dokumentów elektronicznych oraz środków komunikacji elektronicznej w postępowaniu o udzielenie zamówienia publicznego lub konkursie (Dz. U. </w:t>
      </w:r>
      <w:r>
        <w:rPr>
          <w:rFonts w:asciiTheme="majorHAnsi" w:hAnsiTheme="majorHAnsi" w:cstheme="majorHAnsi"/>
          <w:sz w:val="20"/>
          <w:szCs w:val="20"/>
        </w:rPr>
        <w:br/>
      </w:r>
      <w:r w:rsidRPr="002166D8">
        <w:rPr>
          <w:rFonts w:asciiTheme="majorHAnsi" w:hAnsiTheme="majorHAnsi" w:cstheme="majorHAnsi"/>
          <w:sz w:val="20"/>
          <w:szCs w:val="20"/>
        </w:rPr>
        <w:t>z 2020 r. poz. 2452).</w:t>
      </w:r>
    </w:p>
    <w:p w14:paraId="0E4359AE" w14:textId="23797A41" w:rsidR="002166D8" w:rsidRPr="002166D8" w:rsidRDefault="002166D8" w:rsidP="002166D8">
      <w:pPr>
        <w:numPr>
          <w:ilvl w:val="0"/>
          <w:numId w:val="17"/>
        </w:numPr>
        <w:pBdr>
          <w:top w:val="nil"/>
          <w:left w:val="nil"/>
          <w:bottom w:val="nil"/>
          <w:right w:val="nil"/>
          <w:between w:val="nil"/>
        </w:pBdr>
        <w:ind w:left="426"/>
        <w:jc w:val="both"/>
        <w:rPr>
          <w:rFonts w:asciiTheme="majorHAnsi" w:hAnsiTheme="majorHAnsi" w:cstheme="majorHAnsi"/>
          <w:sz w:val="20"/>
          <w:szCs w:val="20"/>
        </w:rPr>
      </w:pPr>
      <w:r w:rsidRPr="002166D8">
        <w:rPr>
          <w:rFonts w:asciiTheme="majorHAnsi" w:hAnsiTheme="majorHAnsi" w:cstheme="majorHAnsi"/>
          <w:sz w:val="20"/>
          <w:szCs w:val="20"/>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(Dz. U. Z 2020 r. Poz. 2415).</w:t>
      </w:r>
    </w:p>
    <w:p w14:paraId="6EC9F957" w14:textId="5F709025" w:rsidR="004710E3" w:rsidRPr="00D206F9" w:rsidRDefault="00821A35" w:rsidP="00483ECF">
      <w:pPr>
        <w:numPr>
          <w:ilvl w:val="0"/>
          <w:numId w:val="17"/>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W postępowaniu o udzielenie zamówienia komunikacja między Zamawiającym a Wykonawcami odbywa się przy użyciu</w:t>
      </w:r>
      <w:r w:rsidR="004710E3" w:rsidRPr="00D206F9">
        <w:rPr>
          <w:rFonts w:asciiTheme="majorHAnsi" w:hAnsiTheme="majorHAnsi" w:cstheme="majorHAnsi"/>
          <w:sz w:val="20"/>
          <w:szCs w:val="20"/>
        </w:rPr>
        <w:t>:</w:t>
      </w:r>
    </w:p>
    <w:p w14:paraId="636565CA" w14:textId="77777777" w:rsidR="004710E3" w:rsidRPr="00D206F9" w:rsidRDefault="004710E3" w:rsidP="00821A35">
      <w:p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w:t>
      </w:r>
      <w:r w:rsidR="00821A35" w:rsidRPr="00D206F9">
        <w:rPr>
          <w:rFonts w:asciiTheme="majorHAnsi" w:hAnsiTheme="majorHAnsi" w:cstheme="majorHAnsi"/>
          <w:sz w:val="20"/>
          <w:szCs w:val="20"/>
        </w:rPr>
        <w:t xml:space="preserve"> </w:t>
      </w:r>
      <w:proofErr w:type="spellStart"/>
      <w:r w:rsidR="00821A35" w:rsidRPr="00D206F9">
        <w:rPr>
          <w:rFonts w:asciiTheme="majorHAnsi" w:hAnsiTheme="majorHAnsi" w:cstheme="majorHAnsi"/>
          <w:sz w:val="20"/>
          <w:szCs w:val="20"/>
        </w:rPr>
        <w:t>miniPortalu</w:t>
      </w:r>
      <w:proofErr w:type="spellEnd"/>
      <w:r w:rsidR="00821A35" w:rsidRPr="00D206F9">
        <w:rPr>
          <w:rFonts w:asciiTheme="majorHAnsi" w:hAnsiTheme="majorHAnsi" w:cstheme="majorHAnsi"/>
          <w:sz w:val="20"/>
          <w:szCs w:val="20"/>
        </w:rPr>
        <w:t xml:space="preserve">, który dostępny jest pod adresem: </w:t>
      </w:r>
      <w:hyperlink r:id="rId11" w:history="1">
        <w:r w:rsidRPr="00D206F9">
          <w:rPr>
            <w:rStyle w:val="Hipercze"/>
            <w:rFonts w:asciiTheme="majorHAnsi" w:hAnsiTheme="majorHAnsi" w:cstheme="majorHAnsi"/>
            <w:sz w:val="20"/>
            <w:szCs w:val="20"/>
          </w:rPr>
          <w:t>https://miniportal.uzp.gov.pl/</w:t>
        </w:r>
      </w:hyperlink>
      <w:r w:rsidR="00821A35" w:rsidRPr="00D206F9">
        <w:rPr>
          <w:rFonts w:asciiTheme="majorHAnsi" w:hAnsiTheme="majorHAnsi" w:cstheme="majorHAnsi"/>
          <w:sz w:val="20"/>
          <w:szCs w:val="20"/>
        </w:rPr>
        <w:t>,</w:t>
      </w:r>
    </w:p>
    <w:p w14:paraId="2834566A" w14:textId="26A89147" w:rsidR="004710E3" w:rsidRPr="00D206F9" w:rsidRDefault="004710E3" w:rsidP="00821A35">
      <w:p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 </w:t>
      </w:r>
      <w:proofErr w:type="spellStart"/>
      <w:r w:rsidR="00821A35" w:rsidRPr="00D206F9">
        <w:rPr>
          <w:rFonts w:asciiTheme="majorHAnsi" w:hAnsiTheme="majorHAnsi" w:cstheme="majorHAnsi"/>
          <w:sz w:val="20"/>
          <w:szCs w:val="20"/>
        </w:rPr>
        <w:t>ePUAPu</w:t>
      </w:r>
      <w:proofErr w:type="spellEnd"/>
      <w:r w:rsidR="00821A35" w:rsidRPr="00D206F9">
        <w:rPr>
          <w:rFonts w:asciiTheme="majorHAnsi" w:hAnsiTheme="majorHAnsi" w:cstheme="majorHAnsi"/>
          <w:sz w:val="20"/>
          <w:szCs w:val="20"/>
        </w:rPr>
        <w:t xml:space="preserve">, dostępnego pod adresem: </w:t>
      </w:r>
      <w:hyperlink r:id="rId12" w:history="1">
        <w:r w:rsidRPr="00D206F9">
          <w:rPr>
            <w:rStyle w:val="Hipercze"/>
            <w:rFonts w:asciiTheme="majorHAnsi" w:hAnsiTheme="majorHAnsi" w:cstheme="majorHAnsi"/>
            <w:sz w:val="20"/>
            <w:szCs w:val="20"/>
          </w:rPr>
          <w:t>https://epuap.gov.pl/wps/portal</w:t>
        </w:r>
      </w:hyperlink>
    </w:p>
    <w:p w14:paraId="0186DC44" w14:textId="52395601" w:rsidR="006A37A0" w:rsidRDefault="00F538C7" w:rsidP="006A37A0">
      <w:pPr>
        <w:pBdr>
          <w:top w:val="nil"/>
          <w:left w:val="nil"/>
          <w:bottom w:val="nil"/>
          <w:right w:val="nil"/>
          <w:between w:val="nil"/>
        </w:pBdr>
        <w:ind w:left="426"/>
        <w:jc w:val="both"/>
        <w:rPr>
          <w:rFonts w:asciiTheme="majorHAnsi" w:hAnsiTheme="majorHAnsi" w:cstheme="majorHAnsi"/>
          <w:bCs/>
          <w:color w:val="000000"/>
        </w:rPr>
      </w:pPr>
      <w:r w:rsidRPr="00D206F9">
        <w:rPr>
          <w:rFonts w:asciiTheme="majorHAnsi" w:hAnsiTheme="majorHAnsi" w:cstheme="majorHAnsi"/>
          <w:sz w:val="20"/>
          <w:szCs w:val="20"/>
        </w:rPr>
        <w:t xml:space="preserve">Komunikacja między Zamawiającym a Wykonawcą, </w:t>
      </w:r>
      <w:r w:rsidRPr="00D206F9">
        <w:rPr>
          <w:rFonts w:asciiTheme="majorHAnsi" w:hAnsiTheme="majorHAnsi" w:cstheme="majorHAnsi"/>
          <w:sz w:val="20"/>
          <w:szCs w:val="20"/>
          <w:u w:val="single"/>
        </w:rPr>
        <w:t xml:space="preserve">za wyjątkiem </w:t>
      </w:r>
      <w:r w:rsidR="00F60958">
        <w:rPr>
          <w:rFonts w:asciiTheme="majorHAnsi" w:hAnsiTheme="majorHAnsi" w:cstheme="majorHAnsi"/>
          <w:sz w:val="20"/>
          <w:szCs w:val="20"/>
          <w:u w:val="single"/>
        </w:rPr>
        <w:t>przekazania formularza oferty</w:t>
      </w:r>
      <w:r w:rsidR="00F60958">
        <w:rPr>
          <w:rFonts w:asciiTheme="majorHAnsi" w:hAnsiTheme="majorHAnsi" w:cstheme="majorHAnsi"/>
          <w:sz w:val="20"/>
          <w:szCs w:val="20"/>
          <w:u w:val="single"/>
        </w:rPr>
        <w:br/>
        <w:t xml:space="preserve">i </w:t>
      </w:r>
      <w:r w:rsidRPr="00D206F9">
        <w:rPr>
          <w:rFonts w:asciiTheme="majorHAnsi" w:hAnsiTheme="majorHAnsi" w:cstheme="majorHAnsi"/>
          <w:sz w:val="20"/>
          <w:szCs w:val="20"/>
          <w:u w:val="single"/>
        </w:rPr>
        <w:t xml:space="preserve">dokumentów wskazanych w </w:t>
      </w:r>
      <w:r w:rsidR="007F6165" w:rsidRPr="00D206F9">
        <w:rPr>
          <w:rFonts w:asciiTheme="majorHAnsi" w:hAnsiTheme="majorHAnsi" w:cstheme="majorHAnsi"/>
          <w:sz w:val="20"/>
          <w:szCs w:val="20"/>
          <w:u w:val="single"/>
        </w:rPr>
        <w:t xml:space="preserve">Rozdziale IX pkt </w:t>
      </w:r>
      <w:r w:rsidR="00CD2DB3">
        <w:rPr>
          <w:rFonts w:asciiTheme="majorHAnsi" w:hAnsiTheme="majorHAnsi" w:cstheme="majorHAnsi"/>
          <w:sz w:val="20"/>
          <w:szCs w:val="20"/>
          <w:u w:val="single"/>
        </w:rPr>
        <w:t>A</w:t>
      </w:r>
      <w:r w:rsidR="007F6165" w:rsidRPr="00D206F9">
        <w:rPr>
          <w:rFonts w:asciiTheme="majorHAnsi" w:hAnsiTheme="majorHAnsi" w:cstheme="majorHAnsi"/>
          <w:sz w:val="20"/>
          <w:szCs w:val="20"/>
          <w:u w:val="single"/>
        </w:rPr>
        <w:t xml:space="preserve"> </w:t>
      </w:r>
      <w:proofErr w:type="spellStart"/>
      <w:r w:rsidR="007F6165" w:rsidRPr="00D206F9">
        <w:rPr>
          <w:rFonts w:asciiTheme="majorHAnsi" w:hAnsiTheme="majorHAnsi" w:cstheme="majorHAnsi"/>
          <w:sz w:val="20"/>
          <w:szCs w:val="20"/>
          <w:u w:val="single"/>
        </w:rPr>
        <w:t>ppkt</w:t>
      </w:r>
      <w:proofErr w:type="spellEnd"/>
      <w:r w:rsidR="007F6165" w:rsidRPr="00D206F9">
        <w:rPr>
          <w:rFonts w:asciiTheme="majorHAnsi" w:hAnsiTheme="majorHAnsi" w:cstheme="majorHAnsi"/>
          <w:sz w:val="20"/>
          <w:szCs w:val="20"/>
          <w:u w:val="single"/>
        </w:rPr>
        <w:t xml:space="preserve"> 1</w:t>
      </w:r>
      <w:r w:rsidRPr="00D206F9">
        <w:rPr>
          <w:rFonts w:asciiTheme="majorHAnsi" w:hAnsiTheme="majorHAnsi" w:cstheme="majorHAnsi"/>
          <w:sz w:val="20"/>
          <w:szCs w:val="20"/>
        </w:rPr>
        <w:t xml:space="preserve"> może również odbywać się za pomocą poczty</w:t>
      </w:r>
      <w:r w:rsidR="00821A35" w:rsidRPr="00D206F9">
        <w:rPr>
          <w:rFonts w:asciiTheme="majorHAnsi" w:hAnsiTheme="majorHAnsi" w:cstheme="majorHAnsi"/>
          <w:sz w:val="20"/>
          <w:szCs w:val="20"/>
        </w:rPr>
        <w:t xml:space="preserve"> elektronicznej</w:t>
      </w:r>
      <w:r w:rsidR="004710E3" w:rsidRPr="00D206F9">
        <w:rPr>
          <w:rFonts w:asciiTheme="majorHAnsi" w:hAnsiTheme="majorHAnsi" w:cstheme="majorHAnsi"/>
          <w:sz w:val="20"/>
          <w:szCs w:val="20"/>
        </w:rPr>
        <w:t xml:space="preserve"> </w:t>
      </w:r>
      <w:hyperlink r:id="rId13" w:history="1">
        <w:r w:rsidR="006A37A0" w:rsidRPr="00D813A9">
          <w:rPr>
            <w:rStyle w:val="Hipercze"/>
            <w:rFonts w:asciiTheme="majorHAnsi" w:hAnsiTheme="majorHAnsi" w:cstheme="majorHAnsi"/>
            <w:bCs/>
          </w:rPr>
          <w:t>sekretariat@galewice.pl</w:t>
        </w:r>
      </w:hyperlink>
    </w:p>
    <w:p w14:paraId="42D82251" w14:textId="3F1ABCBD" w:rsidR="004710E3" w:rsidRPr="006A37A0" w:rsidRDefault="00821A35" w:rsidP="006A37A0">
      <w:pPr>
        <w:pStyle w:val="Akapitzlist"/>
        <w:numPr>
          <w:ilvl w:val="0"/>
          <w:numId w:val="17"/>
        </w:numPr>
        <w:pBdr>
          <w:top w:val="nil"/>
          <w:left w:val="nil"/>
          <w:bottom w:val="nil"/>
          <w:right w:val="nil"/>
          <w:between w:val="nil"/>
        </w:pBdr>
        <w:ind w:left="426"/>
        <w:jc w:val="both"/>
        <w:rPr>
          <w:rFonts w:asciiTheme="majorHAnsi" w:hAnsiTheme="majorHAnsi" w:cstheme="majorHAnsi"/>
          <w:sz w:val="20"/>
          <w:szCs w:val="20"/>
        </w:rPr>
      </w:pPr>
      <w:r w:rsidRPr="006A37A0">
        <w:rPr>
          <w:rFonts w:asciiTheme="majorHAnsi" w:hAnsiTheme="majorHAnsi" w:cstheme="majorHAnsi"/>
          <w:sz w:val="20"/>
          <w:szCs w:val="20"/>
          <w:lang w:val="pl-PL"/>
        </w:rPr>
        <w:t>Wykonawca zamierzający wziąć udział w postępowaniu o udzielenie zamówienia</w:t>
      </w:r>
      <w:r w:rsidR="004710E3" w:rsidRPr="006A37A0">
        <w:rPr>
          <w:rFonts w:asciiTheme="majorHAnsi" w:hAnsiTheme="majorHAnsi" w:cstheme="majorHAnsi"/>
          <w:sz w:val="20"/>
          <w:szCs w:val="20"/>
          <w:lang w:val="pl-PL"/>
        </w:rPr>
        <w:t xml:space="preserve"> </w:t>
      </w:r>
      <w:r w:rsidRPr="006A37A0">
        <w:rPr>
          <w:rFonts w:asciiTheme="majorHAnsi" w:hAnsiTheme="majorHAnsi" w:cstheme="majorHAnsi"/>
          <w:sz w:val="20"/>
          <w:szCs w:val="20"/>
          <w:lang w:val="pl-PL"/>
        </w:rPr>
        <w:t xml:space="preserve">publicznego, </w:t>
      </w:r>
      <w:r w:rsidRPr="00DD27F7">
        <w:rPr>
          <w:rFonts w:asciiTheme="majorHAnsi" w:hAnsiTheme="majorHAnsi" w:cstheme="majorHAnsi"/>
          <w:b/>
          <w:bCs/>
          <w:sz w:val="20"/>
          <w:szCs w:val="20"/>
          <w:u w:val="single"/>
          <w:lang w:val="pl-PL"/>
        </w:rPr>
        <w:t xml:space="preserve">musi posiadać konto na </w:t>
      </w:r>
      <w:proofErr w:type="spellStart"/>
      <w:r w:rsidRPr="00DD27F7">
        <w:rPr>
          <w:rFonts w:asciiTheme="majorHAnsi" w:hAnsiTheme="majorHAnsi" w:cstheme="majorHAnsi"/>
          <w:b/>
          <w:bCs/>
          <w:sz w:val="20"/>
          <w:szCs w:val="20"/>
          <w:u w:val="single"/>
          <w:lang w:val="pl-PL"/>
        </w:rPr>
        <w:t>ePUAP</w:t>
      </w:r>
      <w:proofErr w:type="spellEnd"/>
      <w:r w:rsidRPr="006A37A0">
        <w:rPr>
          <w:rFonts w:asciiTheme="majorHAnsi" w:hAnsiTheme="majorHAnsi" w:cstheme="majorHAnsi"/>
          <w:sz w:val="20"/>
          <w:szCs w:val="20"/>
          <w:lang w:val="pl-PL"/>
        </w:rPr>
        <w:t>. Wykonawca posiadający konto na</w:t>
      </w:r>
      <w:r w:rsidR="004710E3" w:rsidRPr="006A37A0">
        <w:rPr>
          <w:rFonts w:asciiTheme="majorHAnsi" w:hAnsiTheme="majorHAnsi" w:cstheme="majorHAnsi"/>
          <w:sz w:val="20"/>
          <w:szCs w:val="20"/>
          <w:lang w:val="pl-PL"/>
        </w:rPr>
        <w:t xml:space="preserve"> </w:t>
      </w:r>
      <w:proofErr w:type="spellStart"/>
      <w:r w:rsidRPr="006A37A0">
        <w:rPr>
          <w:rFonts w:asciiTheme="majorHAnsi" w:hAnsiTheme="majorHAnsi" w:cstheme="majorHAnsi"/>
          <w:sz w:val="20"/>
          <w:szCs w:val="20"/>
          <w:lang w:val="pl-PL"/>
        </w:rPr>
        <w:t>ePUAP</w:t>
      </w:r>
      <w:proofErr w:type="spellEnd"/>
      <w:r w:rsidRPr="006A37A0">
        <w:rPr>
          <w:rFonts w:asciiTheme="majorHAnsi" w:hAnsiTheme="majorHAnsi" w:cstheme="majorHAnsi"/>
          <w:sz w:val="20"/>
          <w:szCs w:val="20"/>
          <w:lang w:val="pl-PL"/>
        </w:rPr>
        <w:t xml:space="preserve"> ma dostęp do następujących formularzy: „</w:t>
      </w:r>
      <w:r w:rsidRPr="006A37A0">
        <w:rPr>
          <w:rFonts w:asciiTheme="majorHAnsi" w:hAnsiTheme="majorHAnsi" w:cstheme="majorHAnsi"/>
          <w:b/>
          <w:bCs/>
          <w:sz w:val="20"/>
          <w:szCs w:val="20"/>
          <w:lang w:val="pl-PL"/>
        </w:rPr>
        <w:t>Formularz do złożenia, zmiany,</w:t>
      </w:r>
      <w:r w:rsidR="004710E3" w:rsidRPr="006A37A0">
        <w:rPr>
          <w:rFonts w:asciiTheme="majorHAnsi" w:hAnsiTheme="majorHAnsi" w:cstheme="majorHAnsi"/>
          <w:b/>
          <w:bCs/>
          <w:sz w:val="20"/>
          <w:szCs w:val="20"/>
          <w:lang w:val="pl-PL"/>
        </w:rPr>
        <w:t xml:space="preserve"> </w:t>
      </w:r>
      <w:r w:rsidRPr="006A37A0">
        <w:rPr>
          <w:rFonts w:asciiTheme="majorHAnsi" w:hAnsiTheme="majorHAnsi" w:cstheme="majorHAnsi"/>
          <w:b/>
          <w:bCs/>
          <w:sz w:val="20"/>
          <w:szCs w:val="20"/>
          <w:lang w:val="pl-PL"/>
        </w:rPr>
        <w:t>wycofania oferty lub wniosku</w:t>
      </w:r>
      <w:r w:rsidRPr="006A37A0">
        <w:rPr>
          <w:rFonts w:asciiTheme="majorHAnsi" w:hAnsiTheme="majorHAnsi" w:cstheme="majorHAnsi"/>
          <w:sz w:val="20"/>
          <w:szCs w:val="20"/>
          <w:lang w:val="pl-PL"/>
        </w:rPr>
        <w:t>” oraz do „</w:t>
      </w:r>
      <w:r w:rsidRPr="006A37A0">
        <w:rPr>
          <w:rFonts w:asciiTheme="majorHAnsi" w:hAnsiTheme="majorHAnsi" w:cstheme="majorHAnsi"/>
          <w:b/>
          <w:bCs/>
          <w:sz w:val="20"/>
          <w:szCs w:val="20"/>
          <w:lang w:val="pl-PL"/>
        </w:rPr>
        <w:t>Formularza do komunikacji</w:t>
      </w:r>
      <w:r w:rsidRPr="006A37A0">
        <w:rPr>
          <w:rFonts w:asciiTheme="majorHAnsi" w:hAnsiTheme="majorHAnsi" w:cstheme="majorHAnsi"/>
          <w:sz w:val="20"/>
          <w:szCs w:val="20"/>
          <w:lang w:val="pl-PL"/>
        </w:rPr>
        <w:t>”.</w:t>
      </w:r>
      <w:r w:rsidRPr="006A37A0">
        <w:rPr>
          <w:rFonts w:asciiTheme="majorHAnsi" w:hAnsiTheme="majorHAnsi" w:cstheme="majorHAnsi"/>
          <w:sz w:val="20"/>
          <w:szCs w:val="20"/>
        </w:rPr>
        <w:t xml:space="preserve"> </w:t>
      </w:r>
    </w:p>
    <w:p w14:paraId="6601F91A" w14:textId="719241CF" w:rsidR="004710E3" w:rsidRPr="00D206F9" w:rsidRDefault="004710E3" w:rsidP="005F53F9">
      <w:pPr>
        <w:pStyle w:val="Akapitzlist"/>
        <w:numPr>
          <w:ilvl w:val="0"/>
          <w:numId w:val="17"/>
        </w:numPr>
        <w:ind w:left="426"/>
        <w:jc w:val="both"/>
        <w:rPr>
          <w:rFonts w:asciiTheme="majorHAnsi" w:hAnsiTheme="majorHAnsi" w:cstheme="majorHAnsi"/>
          <w:sz w:val="20"/>
          <w:szCs w:val="20"/>
        </w:rPr>
      </w:pPr>
      <w:r w:rsidRPr="00D206F9">
        <w:rPr>
          <w:rFonts w:asciiTheme="majorHAnsi" w:hAnsiTheme="majorHAnsi" w:cstheme="majorHAnsi"/>
          <w:sz w:val="20"/>
          <w:szCs w:val="20"/>
        </w:rPr>
        <w:lastRenderedPageBreak/>
        <w:t xml:space="preserve">Wymagania techniczne i organizacyjne wysyłania i odbierania dokumentów elektronicznych, elektronicznych kopii dokumentów i oświadczeń oraz informacji przekazywanych przy ich użyciu opisane </w:t>
      </w:r>
      <w:r w:rsidR="00D206F9">
        <w:rPr>
          <w:rFonts w:asciiTheme="majorHAnsi" w:hAnsiTheme="majorHAnsi" w:cstheme="majorHAnsi"/>
          <w:sz w:val="20"/>
          <w:szCs w:val="20"/>
        </w:rPr>
        <w:t>z</w:t>
      </w:r>
      <w:r w:rsidRPr="00D206F9">
        <w:rPr>
          <w:rFonts w:asciiTheme="majorHAnsi" w:hAnsiTheme="majorHAnsi" w:cstheme="majorHAnsi"/>
          <w:sz w:val="20"/>
          <w:szCs w:val="20"/>
        </w:rPr>
        <w:t xml:space="preserve">ostały w </w:t>
      </w:r>
      <w:r w:rsidRPr="00D206F9">
        <w:rPr>
          <w:rFonts w:asciiTheme="majorHAnsi" w:hAnsiTheme="majorHAnsi" w:cstheme="majorHAnsi"/>
          <w:i/>
          <w:iCs/>
          <w:sz w:val="20"/>
          <w:szCs w:val="20"/>
        </w:rPr>
        <w:t xml:space="preserve">Regulaminie korzystania z systemu </w:t>
      </w:r>
      <w:proofErr w:type="spellStart"/>
      <w:r w:rsidRPr="00D206F9">
        <w:rPr>
          <w:rFonts w:asciiTheme="majorHAnsi" w:hAnsiTheme="majorHAnsi" w:cstheme="majorHAnsi"/>
          <w:i/>
          <w:iCs/>
          <w:sz w:val="20"/>
          <w:szCs w:val="20"/>
        </w:rPr>
        <w:t>miniPortal</w:t>
      </w:r>
      <w:proofErr w:type="spellEnd"/>
      <w:r w:rsidRPr="00D206F9">
        <w:rPr>
          <w:rFonts w:asciiTheme="majorHAnsi" w:hAnsiTheme="majorHAnsi" w:cstheme="majorHAnsi"/>
          <w:sz w:val="20"/>
          <w:szCs w:val="20"/>
        </w:rPr>
        <w:t xml:space="preserve"> oraz </w:t>
      </w:r>
      <w:r w:rsidRPr="00D206F9">
        <w:rPr>
          <w:rFonts w:asciiTheme="majorHAnsi" w:hAnsiTheme="majorHAnsi" w:cstheme="majorHAnsi"/>
          <w:i/>
          <w:iCs/>
          <w:sz w:val="20"/>
          <w:szCs w:val="20"/>
        </w:rPr>
        <w:t>Warunkach korzystania</w:t>
      </w:r>
      <w:r w:rsidR="00D206F9">
        <w:rPr>
          <w:rFonts w:asciiTheme="majorHAnsi" w:hAnsiTheme="majorHAnsi" w:cstheme="majorHAnsi"/>
          <w:i/>
          <w:iCs/>
          <w:sz w:val="20"/>
          <w:szCs w:val="20"/>
        </w:rPr>
        <w:t xml:space="preserve"> </w:t>
      </w:r>
      <w:r w:rsidRPr="00D206F9">
        <w:rPr>
          <w:rFonts w:asciiTheme="majorHAnsi" w:hAnsiTheme="majorHAnsi" w:cstheme="majorHAnsi"/>
          <w:i/>
          <w:iCs/>
          <w:sz w:val="20"/>
          <w:szCs w:val="20"/>
        </w:rPr>
        <w:t>z elektronicznej platformy usług administracji publicznej (</w:t>
      </w:r>
      <w:proofErr w:type="spellStart"/>
      <w:r w:rsidRPr="00D206F9">
        <w:rPr>
          <w:rFonts w:asciiTheme="majorHAnsi" w:hAnsiTheme="majorHAnsi" w:cstheme="majorHAnsi"/>
          <w:i/>
          <w:iCs/>
          <w:sz w:val="20"/>
          <w:szCs w:val="20"/>
        </w:rPr>
        <w:t>ePUAP</w:t>
      </w:r>
      <w:proofErr w:type="spellEnd"/>
      <w:r w:rsidRPr="00D206F9">
        <w:rPr>
          <w:rFonts w:asciiTheme="majorHAnsi" w:hAnsiTheme="majorHAnsi" w:cstheme="majorHAnsi"/>
          <w:i/>
          <w:iCs/>
          <w:sz w:val="20"/>
          <w:szCs w:val="20"/>
        </w:rPr>
        <w:t>).</w:t>
      </w:r>
    </w:p>
    <w:p w14:paraId="71680826" w14:textId="77777777" w:rsidR="004710E3" w:rsidRPr="00D206F9" w:rsidRDefault="004710E3" w:rsidP="00483ECF">
      <w:pPr>
        <w:pStyle w:val="Akapitzlist"/>
        <w:numPr>
          <w:ilvl w:val="0"/>
          <w:numId w:val="17"/>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t>Maksymalny rozmiar plików przesyłanych za pośrednictwem dedykowanych formularzy: „</w:t>
      </w:r>
      <w:r w:rsidRPr="00D206F9">
        <w:rPr>
          <w:rFonts w:asciiTheme="majorHAnsi" w:hAnsiTheme="majorHAnsi" w:cstheme="majorHAnsi"/>
          <w:b/>
          <w:bCs/>
          <w:sz w:val="20"/>
          <w:szCs w:val="20"/>
          <w:lang w:val="pl-PL"/>
        </w:rPr>
        <w:t>Formularz złożenia, zmiany, wycofania oferty lub wniosku</w:t>
      </w:r>
      <w:r w:rsidRPr="00D206F9">
        <w:rPr>
          <w:rFonts w:asciiTheme="majorHAnsi" w:hAnsiTheme="majorHAnsi" w:cstheme="majorHAnsi"/>
          <w:sz w:val="20"/>
          <w:szCs w:val="20"/>
          <w:lang w:val="pl-PL"/>
        </w:rPr>
        <w:t>” i „</w:t>
      </w:r>
      <w:r w:rsidRPr="00D206F9">
        <w:rPr>
          <w:rFonts w:asciiTheme="majorHAnsi" w:hAnsiTheme="majorHAnsi" w:cstheme="majorHAnsi"/>
          <w:b/>
          <w:bCs/>
          <w:sz w:val="20"/>
          <w:szCs w:val="20"/>
          <w:lang w:val="pl-PL"/>
        </w:rPr>
        <w:t>Formularza do komunikacji</w:t>
      </w:r>
      <w:r w:rsidRPr="00D206F9">
        <w:rPr>
          <w:rFonts w:asciiTheme="majorHAnsi" w:hAnsiTheme="majorHAnsi" w:cstheme="majorHAnsi"/>
          <w:sz w:val="20"/>
          <w:szCs w:val="20"/>
          <w:lang w:val="pl-PL"/>
        </w:rPr>
        <w:t xml:space="preserve">” wynosi </w:t>
      </w:r>
      <w:r w:rsidRPr="00D206F9">
        <w:rPr>
          <w:rFonts w:asciiTheme="majorHAnsi" w:hAnsiTheme="majorHAnsi" w:cstheme="majorHAnsi"/>
          <w:b/>
          <w:bCs/>
          <w:sz w:val="20"/>
          <w:szCs w:val="20"/>
          <w:lang w:val="pl-PL"/>
        </w:rPr>
        <w:t>150 MB</w:t>
      </w:r>
      <w:r w:rsidRPr="00D206F9">
        <w:rPr>
          <w:rFonts w:asciiTheme="majorHAnsi" w:hAnsiTheme="majorHAnsi" w:cstheme="majorHAnsi"/>
          <w:sz w:val="20"/>
          <w:szCs w:val="20"/>
          <w:lang w:val="pl-PL"/>
        </w:rPr>
        <w:t xml:space="preserve">. </w:t>
      </w:r>
    </w:p>
    <w:p w14:paraId="5E47FB86" w14:textId="7A34EC3C" w:rsidR="00E65A86" w:rsidRPr="00D206F9" w:rsidRDefault="004710E3" w:rsidP="005F53F9">
      <w:pPr>
        <w:pStyle w:val="Akapitzlist"/>
        <w:numPr>
          <w:ilvl w:val="0"/>
          <w:numId w:val="17"/>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D206F9">
        <w:rPr>
          <w:rFonts w:asciiTheme="majorHAnsi" w:hAnsiTheme="majorHAnsi" w:cstheme="majorHAnsi"/>
          <w:sz w:val="20"/>
          <w:szCs w:val="20"/>
          <w:lang w:val="pl-PL"/>
        </w:rPr>
        <w:t>ePUAP</w:t>
      </w:r>
      <w:proofErr w:type="spellEnd"/>
      <w:r w:rsidRPr="00D206F9">
        <w:rPr>
          <w:rFonts w:asciiTheme="majorHAnsi" w:hAnsiTheme="majorHAnsi" w:cstheme="majorHAnsi"/>
          <w:sz w:val="20"/>
          <w:szCs w:val="20"/>
          <w:lang w:val="pl-PL"/>
        </w:rPr>
        <w:t>.</w:t>
      </w:r>
      <w:r w:rsidRPr="00D206F9">
        <w:rPr>
          <w:rFonts w:asciiTheme="majorHAnsi" w:hAnsiTheme="majorHAnsi" w:cstheme="majorHAnsi"/>
          <w:sz w:val="20"/>
          <w:szCs w:val="20"/>
        </w:rPr>
        <w:t xml:space="preserve"> </w:t>
      </w:r>
    </w:p>
    <w:p w14:paraId="5B57AAF0" w14:textId="4D0DC57A" w:rsidR="000543CE" w:rsidRPr="00D206F9" w:rsidRDefault="000543CE" w:rsidP="00483ECF">
      <w:pPr>
        <w:pStyle w:val="Akapitzlist"/>
        <w:numPr>
          <w:ilvl w:val="0"/>
          <w:numId w:val="17"/>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Theme="majorHAnsi" w:hAnsiTheme="majorHAnsi" w:cstheme="majorHAnsi"/>
          <w:sz w:val="20"/>
          <w:szCs w:val="20"/>
        </w:rPr>
        <w:t xml:space="preserve">We wszelkiej korespondencji związanej z niniejszym postępowaniem Zamawiający Wykonawca posługują się </w:t>
      </w:r>
      <w:r w:rsidRPr="00D206F9">
        <w:rPr>
          <w:rFonts w:asciiTheme="majorHAnsi" w:hAnsiTheme="majorHAnsi" w:cstheme="majorHAnsi"/>
          <w:b/>
          <w:bCs/>
          <w:sz w:val="20"/>
          <w:szCs w:val="20"/>
        </w:rPr>
        <w:t xml:space="preserve">id postępowania: </w:t>
      </w:r>
      <w:r w:rsidR="0070609F" w:rsidRPr="00325BE8">
        <w:rPr>
          <w:rFonts w:asciiTheme="majorHAnsi" w:hAnsiTheme="majorHAnsi" w:cstheme="majorHAnsi"/>
          <w:b/>
          <w:lang w:val="pl-PL"/>
        </w:rPr>
        <w:t>RI</w:t>
      </w:r>
      <w:r w:rsidR="0070609F">
        <w:rPr>
          <w:rFonts w:asciiTheme="majorHAnsi" w:hAnsiTheme="majorHAnsi" w:cstheme="majorHAnsi"/>
          <w:b/>
          <w:lang w:val="pl-PL"/>
        </w:rPr>
        <w:t>iRG.</w:t>
      </w:r>
      <w:r w:rsidR="005C4565">
        <w:rPr>
          <w:rFonts w:asciiTheme="majorHAnsi" w:hAnsiTheme="majorHAnsi" w:cstheme="majorHAnsi"/>
          <w:b/>
          <w:lang w:val="pl-PL"/>
        </w:rPr>
        <w:t>K</w:t>
      </w:r>
      <w:r w:rsidR="000F7CFD">
        <w:rPr>
          <w:rFonts w:asciiTheme="majorHAnsi" w:hAnsiTheme="majorHAnsi" w:cstheme="majorHAnsi"/>
          <w:b/>
          <w:lang w:val="pl-PL"/>
        </w:rPr>
        <w:t>P.1</w:t>
      </w:r>
      <w:r w:rsidR="0070609F">
        <w:rPr>
          <w:rFonts w:asciiTheme="majorHAnsi" w:hAnsiTheme="majorHAnsi" w:cstheme="majorHAnsi"/>
          <w:b/>
          <w:lang w:val="pl-PL"/>
        </w:rPr>
        <w:t>.</w:t>
      </w:r>
      <w:r w:rsidR="0070609F" w:rsidRPr="00325BE8">
        <w:rPr>
          <w:rFonts w:asciiTheme="majorHAnsi" w:hAnsiTheme="majorHAnsi" w:cstheme="majorHAnsi"/>
          <w:b/>
          <w:lang w:val="pl-PL"/>
        </w:rPr>
        <w:t>202</w:t>
      </w:r>
      <w:r w:rsidR="0070609F">
        <w:rPr>
          <w:rFonts w:asciiTheme="majorHAnsi" w:hAnsiTheme="majorHAnsi" w:cstheme="majorHAnsi"/>
          <w:b/>
          <w:lang w:val="pl-PL"/>
        </w:rPr>
        <w:t>2</w:t>
      </w:r>
      <w:r w:rsidRPr="00D206F9">
        <w:rPr>
          <w:rFonts w:asciiTheme="majorHAnsi" w:hAnsiTheme="majorHAnsi" w:cstheme="majorHAnsi"/>
          <w:b/>
          <w:bCs/>
          <w:sz w:val="20"/>
          <w:szCs w:val="20"/>
        </w:rPr>
        <w:t>.</w:t>
      </w:r>
    </w:p>
    <w:p w14:paraId="1586378D" w14:textId="3A036953" w:rsidR="00F538C7" w:rsidRPr="00D206F9" w:rsidRDefault="00F538C7" w:rsidP="00483ECF">
      <w:pPr>
        <w:pStyle w:val="Akapitzlist"/>
        <w:numPr>
          <w:ilvl w:val="0"/>
          <w:numId w:val="17"/>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Theme="majorHAnsi" w:hAnsiTheme="majorHAnsi" w:cstheme="majorHAnsi"/>
          <w:sz w:val="20"/>
          <w:szCs w:val="20"/>
        </w:rPr>
        <w:t>Zamawiający nie ponosi odpowiedzialności za niedostarczenie wiadomości do adresata ze względu na ochronę antywirusową i antyspamową, błędy w transmisji danych, w tym błędy spowodowane awariami systemów teleinformatycznych Wykonawcy, systemów zasilania lub też okolicznościami zależnymi od operatora zapewniającego transmisję danych.</w:t>
      </w:r>
    </w:p>
    <w:p w14:paraId="172103C3" w14:textId="0653CBB6" w:rsidR="00877430" w:rsidRPr="00D206F9" w:rsidRDefault="00E65A86" w:rsidP="00483ECF">
      <w:pPr>
        <w:pStyle w:val="Akapitzlist"/>
        <w:numPr>
          <w:ilvl w:val="0"/>
          <w:numId w:val="17"/>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Theme="majorHAnsi" w:hAnsiTheme="majorHAnsi" w:cstheme="majorHAnsi"/>
          <w:sz w:val="20"/>
          <w:szCs w:val="20"/>
        </w:rPr>
        <w:t xml:space="preserve">Zamawiający przekazuje link do postępowania oraz ID postępowania </w:t>
      </w:r>
      <w:r w:rsidR="00CD2DB3">
        <w:rPr>
          <w:rFonts w:asciiTheme="majorHAnsi" w:hAnsiTheme="majorHAnsi" w:cstheme="majorHAnsi"/>
          <w:sz w:val="20"/>
          <w:szCs w:val="20"/>
        </w:rPr>
        <w:t>w Rozdziale I</w:t>
      </w:r>
      <w:r w:rsidR="00F60958">
        <w:rPr>
          <w:rFonts w:asciiTheme="majorHAnsi" w:hAnsiTheme="majorHAnsi" w:cstheme="majorHAnsi"/>
          <w:sz w:val="20"/>
          <w:szCs w:val="20"/>
        </w:rPr>
        <w:t>I</w:t>
      </w:r>
      <w:r w:rsidR="00CD2DB3">
        <w:rPr>
          <w:rFonts w:asciiTheme="majorHAnsi" w:hAnsiTheme="majorHAnsi" w:cstheme="majorHAnsi"/>
          <w:sz w:val="20"/>
          <w:szCs w:val="20"/>
        </w:rPr>
        <w:t xml:space="preserve"> SWZ.</w:t>
      </w:r>
      <w:r w:rsidRPr="00D206F9">
        <w:rPr>
          <w:rFonts w:asciiTheme="majorHAnsi" w:hAnsiTheme="majorHAnsi" w:cstheme="majorHAnsi"/>
          <w:sz w:val="20"/>
          <w:szCs w:val="20"/>
        </w:rPr>
        <w:t xml:space="preserve"> Dane postępowanie można wyszukać również na Liście wszystkich postępowań w </w:t>
      </w:r>
      <w:proofErr w:type="spellStart"/>
      <w:r w:rsidRPr="00D206F9">
        <w:rPr>
          <w:rFonts w:asciiTheme="majorHAnsi" w:hAnsiTheme="majorHAnsi" w:cstheme="majorHAnsi"/>
          <w:sz w:val="20"/>
          <w:szCs w:val="20"/>
        </w:rPr>
        <w:t>miniPortalu</w:t>
      </w:r>
      <w:proofErr w:type="spellEnd"/>
      <w:r w:rsidRPr="00D206F9">
        <w:rPr>
          <w:rFonts w:asciiTheme="majorHAnsi" w:hAnsiTheme="majorHAnsi" w:cstheme="majorHAnsi"/>
          <w:sz w:val="20"/>
          <w:szCs w:val="20"/>
        </w:rPr>
        <w:t xml:space="preserve"> klikając wcześniej opcję „Dla Wykonawców” lub ze strony głównej z zakładki Postępowania. </w:t>
      </w:r>
    </w:p>
    <w:p w14:paraId="55CA1366" w14:textId="3107B720" w:rsidR="00877430" w:rsidRPr="00F60958" w:rsidRDefault="004503FC" w:rsidP="00483ECF">
      <w:pPr>
        <w:pStyle w:val="Akapitzlist"/>
        <w:numPr>
          <w:ilvl w:val="0"/>
          <w:numId w:val="17"/>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CIDFont+F2" w:hAnsi="CIDFont+F2" w:cs="CIDFont+F2"/>
          <w:b/>
          <w:bCs/>
          <w:sz w:val="20"/>
          <w:szCs w:val="20"/>
          <w:lang w:val="pl-PL"/>
        </w:rPr>
        <w:t>Sposób sporządzenia dokumentów elektronicznych</w:t>
      </w:r>
      <w:r w:rsidRPr="00D206F9">
        <w:rPr>
          <w:rFonts w:ascii="CIDFont+F2" w:hAnsi="CIDFont+F2" w:cs="CIDFont+F2"/>
          <w:sz w:val="20"/>
          <w:szCs w:val="20"/>
          <w:lang w:val="pl-PL"/>
        </w:rPr>
        <w:t xml:space="preserve"> musi być zgody z wymaganiami określonymi </w:t>
      </w:r>
      <w:r w:rsidR="00CD2DB3">
        <w:rPr>
          <w:rFonts w:ascii="CIDFont+F2" w:hAnsi="CIDFont+F2" w:cs="CIDFont+F2"/>
          <w:sz w:val="20"/>
          <w:szCs w:val="20"/>
          <w:lang w:val="pl-PL"/>
        </w:rPr>
        <w:br/>
      </w:r>
      <w:r w:rsidRPr="00D206F9">
        <w:rPr>
          <w:rFonts w:ascii="CIDFont+F2" w:hAnsi="CIDFont+F2" w:cs="CIDFont+F2"/>
          <w:sz w:val="20"/>
          <w:szCs w:val="20"/>
          <w:lang w:val="pl-PL"/>
        </w:rPr>
        <w:t>w rozporządzeniu Prezesa Rady Ministrów z dnia 30 grudnia 2020 r. w sprawie sposobu sporządzania</w:t>
      </w:r>
      <w:r w:rsidR="00CD2DB3">
        <w:rPr>
          <w:rFonts w:ascii="CIDFont+F2" w:hAnsi="CIDFont+F2" w:cs="CIDFont+F2"/>
          <w:sz w:val="20"/>
          <w:szCs w:val="20"/>
          <w:lang w:val="pl-PL"/>
        </w:rPr>
        <w:br/>
      </w:r>
      <w:r w:rsidRPr="00D206F9">
        <w:rPr>
          <w:rFonts w:ascii="CIDFont+F2" w:hAnsi="CIDFont+F2" w:cs="CIDFont+F2"/>
          <w:sz w:val="20"/>
          <w:szCs w:val="20"/>
          <w:lang w:val="pl-PL"/>
        </w:rPr>
        <w:t xml:space="preserve">i przekazywania informacji oraz wymagań technicznych dla dokumentów elektronicznych oraz środków komunikacji elektronicznej w postępowaniu o udzielenie zamówienia publicznego lub konkursie (Dz. U. </w:t>
      </w:r>
      <w:r w:rsidR="00CD2DB3">
        <w:rPr>
          <w:rFonts w:ascii="CIDFont+F2" w:hAnsi="CIDFont+F2" w:cs="CIDFont+F2"/>
          <w:sz w:val="20"/>
          <w:szCs w:val="20"/>
          <w:lang w:val="pl-PL"/>
        </w:rPr>
        <w:br/>
      </w:r>
      <w:r w:rsidRPr="00D206F9">
        <w:rPr>
          <w:rFonts w:ascii="CIDFont+F2" w:hAnsi="CIDFont+F2" w:cs="CIDFont+F2"/>
          <w:sz w:val="20"/>
          <w:szCs w:val="20"/>
          <w:lang w:val="pl-PL"/>
        </w:rPr>
        <w:t>z 2020 poz. 2452) oraz rozporządzeniu</w:t>
      </w:r>
      <w:r w:rsidR="00877430" w:rsidRPr="00D206F9">
        <w:rPr>
          <w:rFonts w:ascii="CIDFont+F2" w:hAnsi="CIDFont+F2" w:cs="CIDFont+F2"/>
          <w:sz w:val="20"/>
          <w:szCs w:val="20"/>
          <w:lang w:val="pl-PL"/>
        </w:rPr>
        <w:t xml:space="preserve"> </w:t>
      </w:r>
      <w:r w:rsidRPr="00D206F9">
        <w:rPr>
          <w:rFonts w:ascii="CIDFont+F2" w:hAnsi="CIDFont+F2" w:cs="CIDFont+F2"/>
          <w:sz w:val="20"/>
          <w:szCs w:val="20"/>
          <w:lang w:val="pl-PL"/>
        </w:rPr>
        <w:t xml:space="preserve">Ministra Rozwoju, Pracy i Technologii z dnia 23 grudnia 2020 r. </w:t>
      </w:r>
      <w:r w:rsidR="00CD2DB3">
        <w:rPr>
          <w:rFonts w:ascii="CIDFont+F2" w:hAnsi="CIDFont+F2" w:cs="CIDFont+F2"/>
          <w:sz w:val="20"/>
          <w:szCs w:val="20"/>
          <w:lang w:val="pl-PL"/>
        </w:rPr>
        <w:br/>
      </w:r>
      <w:r w:rsidRPr="00D206F9">
        <w:rPr>
          <w:rFonts w:ascii="CIDFont+F2" w:hAnsi="CIDFont+F2" w:cs="CIDFont+F2"/>
          <w:sz w:val="20"/>
          <w:szCs w:val="20"/>
          <w:lang w:val="pl-PL"/>
        </w:rPr>
        <w:t>w sprawie</w:t>
      </w:r>
      <w:r w:rsidR="00877430" w:rsidRPr="00D206F9">
        <w:rPr>
          <w:rFonts w:ascii="CIDFont+F2" w:hAnsi="CIDFont+F2" w:cs="CIDFont+F2"/>
          <w:sz w:val="20"/>
          <w:szCs w:val="20"/>
          <w:lang w:val="pl-PL"/>
        </w:rPr>
        <w:t xml:space="preserve"> podmiotowych środków dowodowych oraz innych dokumentów lub oświadczeń, jakich może żądać zamawiający od wykonawcy (Dz. U. z 2020 poz. 2415).</w:t>
      </w:r>
    </w:p>
    <w:p w14:paraId="1CB2FEE4" w14:textId="77777777" w:rsidR="00F60958" w:rsidRPr="00103E01" w:rsidRDefault="00F60958" w:rsidP="00F60958">
      <w:pPr>
        <w:pStyle w:val="Akapitzlist"/>
        <w:numPr>
          <w:ilvl w:val="0"/>
          <w:numId w:val="17"/>
        </w:numPr>
        <w:autoSpaceDE w:val="0"/>
        <w:autoSpaceDN w:val="0"/>
        <w:adjustRightInd w:val="0"/>
        <w:spacing w:line="240" w:lineRule="auto"/>
        <w:ind w:left="426" w:hanging="357"/>
        <w:jc w:val="both"/>
        <w:rPr>
          <w:rFonts w:asciiTheme="majorHAnsi" w:hAnsiTheme="majorHAnsi" w:cstheme="majorHAnsi"/>
          <w:sz w:val="20"/>
          <w:szCs w:val="20"/>
          <w:lang w:val="pl-PL"/>
        </w:rPr>
      </w:pPr>
      <w:r w:rsidRPr="00103E01">
        <w:rPr>
          <w:rFonts w:asciiTheme="majorHAnsi" w:eastAsia="Times New Roman" w:hAnsiTheme="majorHAnsi" w:cstheme="majorHAnsi"/>
          <w:color w:val="111111"/>
          <w:sz w:val="20"/>
          <w:szCs w:val="20"/>
          <w:lang w:val="pl-PL"/>
        </w:rPr>
        <w:t xml:space="preserve">W celu korzystania z systemu </w:t>
      </w:r>
      <w:proofErr w:type="spellStart"/>
      <w:r w:rsidRPr="00103E01">
        <w:rPr>
          <w:rFonts w:asciiTheme="majorHAnsi" w:eastAsia="Times New Roman" w:hAnsiTheme="majorHAnsi" w:cstheme="majorHAnsi"/>
          <w:color w:val="111111"/>
          <w:sz w:val="20"/>
          <w:szCs w:val="20"/>
          <w:lang w:val="pl-PL"/>
        </w:rPr>
        <w:t>miniPortal</w:t>
      </w:r>
      <w:proofErr w:type="spellEnd"/>
      <w:r w:rsidRPr="00103E01">
        <w:rPr>
          <w:rFonts w:asciiTheme="majorHAnsi" w:eastAsia="Times New Roman" w:hAnsiTheme="majorHAnsi" w:cstheme="majorHAnsi"/>
          <w:color w:val="111111"/>
          <w:sz w:val="20"/>
          <w:szCs w:val="20"/>
          <w:lang w:val="pl-PL"/>
        </w:rPr>
        <w:t xml:space="preserve"> konieczne jest dysponowanie przez użytkownika urządzeniem teleinformatycznym z dostępem do sieci Internet. Aplikacja działa na Platformie Windows, Mac i Linux. Specyfikacja połączenia, formatu przesyłanych danych oraz kodowania i oznaczania czasu odbioru danych:</w:t>
      </w:r>
    </w:p>
    <w:p w14:paraId="19E9249B" w14:textId="77777777" w:rsidR="00F60958" w:rsidRPr="00103E01" w:rsidRDefault="00F60958" w:rsidP="00F60958">
      <w:pPr>
        <w:numPr>
          <w:ilvl w:val="0"/>
          <w:numId w:val="39"/>
        </w:numPr>
        <w:shd w:val="clear" w:color="auto" w:fill="FFFFFF"/>
        <w:spacing w:line="240" w:lineRule="auto"/>
        <w:ind w:hanging="357"/>
        <w:jc w:val="both"/>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specyfikacja połączenia - Formularze udostępnione są za pomocą protokołu TLS 1.2,</w:t>
      </w:r>
    </w:p>
    <w:p w14:paraId="202E157E" w14:textId="77777777" w:rsidR="00F60958" w:rsidRPr="00103E01" w:rsidRDefault="00F60958" w:rsidP="00F60958">
      <w:pPr>
        <w:numPr>
          <w:ilvl w:val="0"/>
          <w:numId w:val="39"/>
        </w:numPr>
        <w:shd w:val="clear" w:color="auto" w:fill="FFFFFF"/>
        <w:spacing w:line="240" w:lineRule="auto"/>
        <w:ind w:hanging="357"/>
        <w:jc w:val="both"/>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 xml:space="preserve">format danych oraz kodowanie </w:t>
      </w:r>
      <w:proofErr w:type="spellStart"/>
      <w:r w:rsidRPr="00103E01">
        <w:rPr>
          <w:rFonts w:asciiTheme="majorHAnsi" w:eastAsia="Times New Roman" w:hAnsiTheme="majorHAnsi" w:cstheme="majorHAnsi"/>
          <w:color w:val="111111"/>
          <w:sz w:val="20"/>
          <w:szCs w:val="20"/>
          <w:lang w:val="pl-PL"/>
        </w:rPr>
        <w:t>miniPortal</w:t>
      </w:r>
      <w:proofErr w:type="spellEnd"/>
      <w:r w:rsidRPr="00103E01">
        <w:rPr>
          <w:rFonts w:asciiTheme="majorHAnsi" w:eastAsia="Times New Roman" w:hAnsiTheme="majorHAnsi" w:cstheme="majorHAnsi"/>
          <w:color w:val="111111"/>
          <w:sz w:val="20"/>
          <w:szCs w:val="20"/>
          <w:lang w:val="pl-PL"/>
        </w:rPr>
        <w:t xml:space="preserve"> - Formularze dostępne są w formacie HTML z kodowaniem UTF-8,</w:t>
      </w:r>
    </w:p>
    <w:p w14:paraId="22FB4BAE" w14:textId="77777777" w:rsidR="00F60958" w:rsidRPr="00103E01" w:rsidRDefault="00F60958" w:rsidP="00F60958">
      <w:pPr>
        <w:numPr>
          <w:ilvl w:val="0"/>
          <w:numId w:val="39"/>
        </w:numPr>
        <w:shd w:val="clear" w:color="auto" w:fill="FFFFFF"/>
        <w:spacing w:line="240" w:lineRule="auto"/>
        <w:ind w:hanging="357"/>
        <w:jc w:val="both"/>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 xml:space="preserve">oznaczenia czasu odbioru danych – </w:t>
      </w:r>
      <w:proofErr w:type="spellStart"/>
      <w:r w:rsidRPr="00103E01">
        <w:rPr>
          <w:rFonts w:asciiTheme="majorHAnsi" w:eastAsia="Times New Roman" w:hAnsiTheme="majorHAnsi" w:cstheme="majorHAnsi"/>
          <w:color w:val="111111"/>
          <w:sz w:val="20"/>
          <w:szCs w:val="20"/>
          <w:lang w:val="pl-PL"/>
        </w:rPr>
        <w:t>miniPortal</w:t>
      </w:r>
      <w:proofErr w:type="spellEnd"/>
      <w:r w:rsidRPr="00103E01">
        <w:rPr>
          <w:rFonts w:asciiTheme="majorHAnsi" w:eastAsia="Times New Roman" w:hAnsiTheme="majorHAnsi" w:cstheme="majorHAnsi"/>
          <w:color w:val="111111"/>
          <w:sz w:val="20"/>
          <w:szCs w:val="20"/>
          <w:lang w:val="pl-PL"/>
        </w:rPr>
        <w:t xml:space="preserve"> - wszelkie operacje opierają się o czas serwera i dane zapisywane są z dokładnością co do setnej części sekundy,</w:t>
      </w:r>
    </w:p>
    <w:p w14:paraId="1D9321F0" w14:textId="77777777" w:rsidR="00F60958" w:rsidRPr="00103E01" w:rsidRDefault="00F60958" w:rsidP="00F60958">
      <w:pPr>
        <w:numPr>
          <w:ilvl w:val="0"/>
          <w:numId w:val="39"/>
        </w:numPr>
        <w:shd w:val="clear" w:color="auto" w:fill="FFFFFF"/>
        <w:spacing w:line="240" w:lineRule="auto"/>
        <w:ind w:hanging="357"/>
        <w:jc w:val="both"/>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 xml:space="preserve">integracja z systemem </w:t>
      </w:r>
      <w:proofErr w:type="spellStart"/>
      <w:r w:rsidRPr="00103E01">
        <w:rPr>
          <w:rFonts w:asciiTheme="majorHAnsi" w:eastAsia="Times New Roman" w:hAnsiTheme="majorHAnsi" w:cstheme="majorHAnsi"/>
          <w:color w:val="111111"/>
          <w:sz w:val="20"/>
          <w:szCs w:val="20"/>
          <w:lang w:val="pl-PL"/>
        </w:rPr>
        <w:t>ePUAP</w:t>
      </w:r>
      <w:proofErr w:type="spellEnd"/>
      <w:r w:rsidRPr="00103E01">
        <w:rPr>
          <w:rFonts w:asciiTheme="majorHAnsi" w:eastAsia="Times New Roman" w:hAnsiTheme="majorHAnsi" w:cstheme="majorHAnsi"/>
          <w:color w:val="111111"/>
          <w:sz w:val="20"/>
          <w:szCs w:val="20"/>
          <w:lang w:val="pl-PL"/>
        </w:rPr>
        <w:t xml:space="preserve"> jest wykonana w wykorzystaniem standardowego mechanizmu </w:t>
      </w:r>
      <w:proofErr w:type="spellStart"/>
      <w:r w:rsidRPr="00103E01">
        <w:rPr>
          <w:rFonts w:asciiTheme="majorHAnsi" w:eastAsia="Times New Roman" w:hAnsiTheme="majorHAnsi" w:cstheme="majorHAnsi"/>
          <w:color w:val="111111"/>
          <w:sz w:val="20"/>
          <w:szCs w:val="20"/>
          <w:lang w:val="pl-PL"/>
        </w:rPr>
        <w:t>ePUAP</w:t>
      </w:r>
      <w:proofErr w:type="spellEnd"/>
      <w:r w:rsidRPr="00103E01">
        <w:rPr>
          <w:rFonts w:asciiTheme="majorHAnsi" w:eastAsia="Times New Roman" w:hAnsiTheme="majorHAnsi" w:cstheme="majorHAnsi"/>
          <w:color w:val="111111"/>
          <w:sz w:val="20"/>
          <w:szCs w:val="20"/>
          <w:lang w:val="pl-PL"/>
        </w:rPr>
        <w:t>.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w:t>
      </w:r>
    </w:p>
    <w:p w14:paraId="3089B1DB" w14:textId="77777777" w:rsidR="00F60958" w:rsidRPr="00103E01" w:rsidRDefault="00F60958" w:rsidP="00F60958">
      <w:pPr>
        <w:pStyle w:val="Akapitzlist"/>
        <w:numPr>
          <w:ilvl w:val="0"/>
          <w:numId w:val="17"/>
        </w:numPr>
        <w:shd w:val="clear" w:color="auto" w:fill="FFFFFF"/>
        <w:spacing w:line="240" w:lineRule="auto"/>
        <w:ind w:left="426" w:hanging="357"/>
        <w:jc w:val="both"/>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System dostępny jest za pośrednictwem następujących przeglądarek internetowych:</w:t>
      </w:r>
    </w:p>
    <w:p w14:paraId="2D78E4D8" w14:textId="2209A8D0" w:rsidR="00F60958" w:rsidRPr="00103E01" w:rsidRDefault="00F60958" w:rsidP="00F60958">
      <w:pPr>
        <w:numPr>
          <w:ilvl w:val="0"/>
          <w:numId w:val="40"/>
        </w:numPr>
        <w:shd w:val="clear" w:color="auto" w:fill="FFFFFF"/>
        <w:spacing w:line="240" w:lineRule="auto"/>
        <w:ind w:hanging="357"/>
        <w:jc w:val="both"/>
        <w:rPr>
          <w:rFonts w:asciiTheme="majorHAnsi" w:eastAsia="Times New Roman" w:hAnsiTheme="majorHAnsi" w:cstheme="majorHAnsi"/>
          <w:color w:val="111111"/>
          <w:sz w:val="20"/>
          <w:szCs w:val="20"/>
          <w:lang w:val="en-US"/>
        </w:rPr>
      </w:pPr>
      <w:r w:rsidRPr="00103E01">
        <w:rPr>
          <w:rFonts w:asciiTheme="majorHAnsi" w:eastAsia="Times New Roman" w:hAnsiTheme="majorHAnsi" w:cstheme="majorHAnsi"/>
          <w:color w:val="111111"/>
          <w:sz w:val="20"/>
          <w:szCs w:val="20"/>
          <w:lang w:val="en-US"/>
        </w:rPr>
        <w:t xml:space="preserve">Microsoft Internet Explorer od </w:t>
      </w:r>
      <w:r w:rsidR="003738DC" w:rsidRPr="00103E01">
        <w:rPr>
          <w:rFonts w:asciiTheme="majorHAnsi" w:eastAsia="Times New Roman" w:hAnsiTheme="majorHAnsi" w:cstheme="majorHAnsi"/>
          <w:color w:val="111111"/>
          <w:sz w:val="20"/>
          <w:szCs w:val="20"/>
          <w:lang w:val="pl-PL"/>
        </w:rPr>
        <w:t xml:space="preserve">wersji </w:t>
      </w:r>
      <w:r w:rsidRPr="00103E01">
        <w:rPr>
          <w:rFonts w:asciiTheme="majorHAnsi" w:eastAsia="Times New Roman" w:hAnsiTheme="majorHAnsi" w:cstheme="majorHAnsi"/>
          <w:color w:val="111111"/>
          <w:sz w:val="20"/>
          <w:szCs w:val="20"/>
          <w:lang w:val="en-US"/>
        </w:rPr>
        <w:t>11.0</w:t>
      </w:r>
    </w:p>
    <w:p w14:paraId="11EFF47C" w14:textId="77777777" w:rsidR="00F60958" w:rsidRPr="00103E01" w:rsidRDefault="00F60958" w:rsidP="00F60958">
      <w:pPr>
        <w:numPr>
          <w:ilvl w:val="0"/>
          <w:numId w:val="40"/>
        </w:numPr>
        <w:shd w:val="clear" w:color="auto" w:fill="FFFFFF"/>
        <w:spacing w:line="240" w:lineRule="auto"/>
        <w:ind w:hanging="357"/>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 xml:space="preserve">Mozilla </w:t>
      </w:r>
      <w:proofErr w:type="spellStart"/>
      <w:r w:rsidRPr="00103E01">
        <w:rPr>
          <w:rFonts w:asciiTheme="majorHAnsi" w:eastAsia="Times New Roman" w:hAnsiTheme="majorHAnsi" w:cstheme="majorHAnsi"/>
          <w:color w:val="111111"/>
          <w:sz w:val="20"/>
          <w:szCs w:val="20"/>
          <w:lang w:val="pl-PL"/>
        </w:rPr>
        <w:t>Firefox</w:t>
      </w:r>
      <w:proofErr w:type="spellEnd"/>
      <w:r w:rsidRPr="00103E01">
        <w:rPr>
          <w:rFonts w:asciiTheme="majorHAnsi" w:eastAsia="Times New Roman" w:hAnsiTheme="majorHAnsi" w:cstheme="majorHAnsi"/>
          <w:color w:val="111111"/>
          <w:sz w:val="20"/>
          <w:szCs w:val="20"/>
          <w:lang w:val="pl-PL"/>
        </w:rPr>
        <w:t xml:space="preserve"> od wersji 15</w:t>
      </w:r>
    </w:p>
    <w:p w14:paraId="3D82ED7F" w14:textId="77777777" w:rsidR="00F60958" w:rsidRPr="00103E01" w:rsidRDefault="00F60958" w:rsidP="00F60958">
      <w:pPr>
        <w:numPr>
          <w:ilvl w:val="0"/>
          <w:numId w:val="40"/>
        </w:numPr>
        <w:shd w:val="clear" w:color="auto" w:fill="FFFFFF"/>
        <w:spacing w:line="240" w:lineRule="auto"/>
        <w:ind w:hanging="357"/>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Google Chrome od wersji 20</w:t>
      </w:r>
    </w:p>
    <w:p w14:paraId="62DE00AB" w14:textId="77777777" w:rsidR="00F60958" w:rsidRPr="00103E01" w:rsidRDefault="00F60958" w:rsidP="00F60958">
      <w:pPr>
        <w:numPr>
          <w:ilvl w:val="0"/>
          <w:numId w:val="40"/>
        </w:numPr>
        <w:shd w:val="clear" w:color="auto" w:fill="FFFFFF"/>
        <w:spacing w:line="240" w:lineRule="auto"/>
        <w:ind w:hanging="357"/>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Microsoft Edge</w:t>
      </w:r>
    </w:p>
    <w:p w14:paraId="30535531" w14:textId="1126890E" w:rsidR="003738DC" w:rsidRPr="006F12D2" w:rsidRDefault="0042622E" w:rsidP="002166D8">
      <w:pPr>
        <w:pStyle w:val="Akapitzlist"/>
        <w:numPr>
          <w:ilvl w:val="0"/>
          <w:numId w:val="17"/>
        </w:numPr>
        <w:pBdr>
          <w:top w:val="nil"/>
          <w:left w:val="nil"/>
          <w:bottom w:val="nil"/>
          <w:right w:val="nil"/>
          <w:between w:val="nil"/>
        </w:pBdr>
        <w:autoSpaceDE w:val="0"/>
        <w:autoSpaceDN w:val="0"/>
        <w:adjustRightInd w:val="0"/>
        <w:spacing w:line="240" w:lineRule="auto"/>
        <w:ind w:left="426"/>
        <w:jc w:val="both"/>
        <w:rPr>
          <w:rFonts w:asciiTheme="majorHAnsi" w:hAnsiTheme="majorHAnsi" w:cstheme="majorHAnsi"/>
        </w:rPr>
      </w:pPr>
      <w:bookmarkStart w:id="37" w:name="_Hlk71647938"/>
      <w:r w:rsidRPr="002166D8">
        <w:rPr>
          <w:rFonts w:asciiTheme="majorHAnsi" w:hAnsiTheme="majorHAnsi" w:cstheme="majorHAnsi"/>
          <w:sz w:val="20"/>
          <w:szCs w:val="20"/>
        </w:rPr>
        <w:t>Zamawiający wyznacza następujące osoby do kontaktu z Wykonawcami:</w:t>
      </w:r>
      <w:r w:rsidR="002166D8" w:rsidRPr="002166D8">
        <w:rPr>
          <w:rFonts w:asciiTheme="majorHAnsi" w:hAnsiTheme="majorHAnsi" w:cstheme="majorHAnsi"/>
          <w:sz w:val="20"/>
          <w:szCs w:val="20"/>
        </w:rPr>
        <w:t xml:space="preserve"> </w:t>
      </w:r>
    </w:p>
    <w:p w14:paraId="2B8C1A6E" w14:textId="77777777" w:rsidR="002668FD" w:rsidRDefault="006F12D2" w:rsidP="006F12D2">
      <w:pPr>
        <w:pStyle w:val="Akapitzlist"/>
        <w:pBdr>
          <w:top w:val="nil"/>
          <w:left w:val="nil"/>
          <w:bottom w:val="nil"/>
          <w:right w:val="nil"/>
          <w:between w:val="nil"/>
        </w:pBdr>
        <w:autoSpaceDE w:val="0"/>
        <w:autoSpaceDN w:val="0"/>
        <w:adjustRightInd w:val="0"/>
        <w:spacing w:line="240" w:lineRule="auto"/>
        <w:ind w:left="426"/>
        <w:jc w:val="both"/>
        <w:rPr>
          <w:rFonts w:asciiTheme="majorHAnsi" w:hAnsiTheme="majorHAnsi" w:cstheme="majorHAnsi"/>
          <w:sz w:val="20"/>
          <w:szCs w:val="20"/>
        </w:rPr>
      </w:pPr>
      <w:r w:rsidRPr="006F12D2">
        <w:rPr>
          <w:rFonts w:asciiTheme="majorHAnsi" w:hAnsiTheme="majorHAnsi" w:cstheme="majorHAnsi"/>
          <w:sz w:val="20"/>
          <w:szCs w:val="20"/>
        </w:rPr>
        <w:t>1) w kwestiach merytorycznych (dotyczących przedmiotu zamówienia): Karolina Nowak, pokój. 305,</w:t>
      </w:r>
    </w:p>
    <w:p w14:paraId="3FDB9018" w14:textId="00572DFE" w:rsidR="006F12D2" w:rsidRPr="006F12D2" w:rsidRDefault="006F12D2" w:rsidP="006F12D2">
      <w:pPr>
        <w:pStyle w:val="Akapitzlist"/>
        <w:pBdr>
          <w:top w:val="nil"/>
          <w:left w:val="nil"/>
          <w:bottom w:val="nil"/>
          <w:right w:val="nil"/>
          <w:between w:val="nil"/>
        </w:pBdr>
        <w:autoSpaceDE w:val="0"/>
        <w:autoSpaceDN w:val="0"/>
        <w:adjustRightInd w:val="0"/>
        <w:spacing w:line="240" w:lineRule="auto"/>
        <w:ind w:left="426"/>
        <w:jc w:val="both"/>
        <w:rPr>
          <w:rFonts w:asciiTheme="majorHAnsi" w:hAnsiTheme="majorHAnsi" w:cstheme="majorHAnsi"/>
          <w:sz w:val="20"/>
          <w:szCs w:val="20"/>
        </w:rPr>
      </w:pPr>
      <w:r w:rsidRPr="006F12D2">
        <w:rPr>
          <w:rFonts w:asciiTheme="majorHAnsi" w:hAnsiTheme="majorHAnsi" w:cstheme="majorHAnsi"/>
          <w:sz w:val="20"/>
          <w:szCs w:val="20"/>
        </w:rPr>
        <w:t xml:space="preserve"> tel. 62 7838637, </w:t>
      </w:r>
    </w:p>
    <w:p w14:paraId="5544F024" w14:textId="77777777" w:rsidR="002668FD" w:rsidRDefault="006F12D2" w:rsidP="006F12D2">
      <w:pPr>
        <w:pStyle w:val="Akapitzlist"/>
        <w:pBdr>
          <w:top w:val="nil"/>
          <w:left w:val="nil"/>
          <w:bottom w:val="nil"/>
          <w:right w:val="nil"/>
          <w:between w:val="nil"/>
        </w:pBdr>
        <w:autoSpaceDE w:val="0"/>
        <w:autoSpaceDN w:val="0"/>
        <w:adjustRightInd w:val="0"/>
        <w:spacing w:line="240" w:lineRule="auto"/>
        <w:ind w:left="426"/>
        <w:jc w:val="both"/>
        <w:rPr>
          <w:rFonts w:asciiTheme="majorHAnsi" w:hAnsiTheme="majorHAnsi" w:cstheme="majorHAnsi"/>
          <w:sz w:val="20"/>
          <w:szCs w:val="20"/>
        </w:rPr>
      </w:pPr>
      <w:r w:rsidRPr="006F12D2">
        <w:rPr>
          <w:rFonts w:asciiTheme="majorHAnsi" w:hAnsiTheme="majorHAnsi" w:cstheme="majorHAnsi"/>
          <w:sz w:val="20"/>
          <w:szCs w:val="20"/>
        </w:rPr>
        <w:t xml:space="preserve">2) w kwestiach formalnych (związanych z procedurą postępowania): Karolina Kurek, pokój 303, </w:t>
      </w:r>
      <w:r>
        <w:rPr>
          <w:rFonts w:asciiTheme="majorHAnsi" w:hAnsiTheme="majorHAnsi" w:cstheme="majorHAnsi"/>
          <w:sz w:val="20"/>
          <w:szCs w:val="20"/>
        </w:rPr>
        <w:t xml:space="preserve">            </w:t>
      </w:r>
    </w:p>
    <w:p w14:paraId="0E6499BB" w14:textId="564FFA5F" w:rsidR="006F12D2" w:rsidRPr="006F12D2" w:rsidRDefault="006F12D2" w:rsidP="006F12D2">
      <w:pPr>
        <w:pStyle w:val="Akapitzlist"/>
        <w:pBdr>
          <w:top w:val="nil"/>
          <w:left w:val="nil"/>
          <w:bottom w:val="nil"/>
          <w:right w:val="nil"/>
          <w:between w:val="nil"/>
        </w:pBdr>
        <w:autoSpaceDE w:val="0"/>
        <w:autoSpaceDN w:val="0"/>
        <w:adjustRightInd w:val="0"/>
        <w:spacing w:line="240" w:lineRule="auto"/>
        <w:ind w:left="426"/>
        <w:jc w:val="both"/>
        <w:rPr>
          <w:rFonts w:asciiTheme="majorHAnsi" w:hAnsiTheme="majorHAnsi" w:cstheme="majorHAnsi"/>
          <w:sz w:val="20"/>
          <w:szCs w:val="20"/>
        </w:rPr>
      </w:pPr>
      <w:r w:rsidRPr="006F12D2">
        <w:rPr>
          <w:rFonts w:asciiTheme="majorHAnsi" w:hAnsiTheme="majorHAnsi" w:cstheme="majorHAnsi"/>
          <w:sz w:val="20"/>
          <w:szCs w:val="20"/>
        </w:rPr>
        <w:t>tel. 62 7838633.</w:t>
      </w:r>
    </w:p>
    <w:bookmarkEnd w:id="37"/>
    <w:p w14:paraId="78C25797" w14:textId="594792FF" w:rsidR="00C52EFB" w:rsidRPr="002166D8" w:rsidRDefault="00C52EFB" w:rsidP="002166D8">
      <w:pPr>
        <w:pBdr>
          <w:top w:val="nil"/>
          <w:left w:val="nil"/>
          <w:bottom w:val="nil"/>
          <w:right w:val="nil"/>
          <w:between w:val="nil"/>
        </w:pBdr>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C52EFB" w:rsidRPr="00C52EFB" w14:paraId="2A55070B" w14:textId="77777777" w:rsidTr="00C52EFB">
        <w:tc>
          <w:tcPr>
            <w:tcW w:w="9019" w:type="dxa"/>
            <w:shd w:val="clear" w:color="auto" w:fill="D9D9D9" w:themeFill="background1" w:themeFillShade="D9"/>
          </w:tcPr>
          <w:p w14:paraId="2EEF3871" w14:textId="77629B75" w:rsidR="00C52EFB" w:rsidRPr="00C52EFB" w:rsidRDefault="00C52EFB" w:rsidP="00C52EFB">
            <w:pPr>
              <w:pStyle w:val="Nagwek2"/>
              <w:spacing w:before="120"/>
              <w:jc w:val="both"/>
              <w:outlineLvl w:val="1"/>
              <w:rPr>
                <w:rFonts w:asciiTheme="majorHAnsi" w:hAnsiTheme="majorHAnsi" w:cstheme="majorHAnsi"/>
                <w:b/>
                <w:bCs/>
                <w:sz w:val="24"/>
                <w:szCs w:val="24"/>
              </w:rPr>
            </w:pPr>
            <w:bookmarkStart w:id="38" w:name="_Toc69448419"/>
            <w:r w:rsidRPr="00C52EFB">
              <w:rPr>
                <w:rFonts w:asciiTheme="majorHAnsi" w:hAnsiTheme="majorHAnsi" w:cstheme="majorHAnsi"/>
                <w:b/>
                <w:bCs/>
                <w:sz w:val="24"/>
                <w:szCs w:val="24"/>
              </w:rPr>
              <w:t>XI</w:t>
            </w:r>
            <w:r w:rsidR="007F6165">
              <w:rPr>
                <w:rFonts w:asciiTheme="majorHAnsi" w:hAnsiTheme="majorHAnsi" w:cstheme="majorHAnsi"/>
                <w:b/>
                <w:bCs/>
                <w:sz w:val="24"/>
                <w:szCs w:val="24"/>
              </w:rPr>
              <w:t>II</w:t>
            </w:r>
            <w:r w:rsidRPr="00C52EFB">
              <w:rPr>
                <w:rFonts w:asciiTheme="majorHAnsi" w:hAnsiTheme="majorHAnsi" w:cstheme="majorHAnsi"/>
                <w:b/>
                <w:bCs/>
                <w:sz w:val="24"/>
                <w:szCs w:val="24"/>
              </w:rPr>
              <w:t xml:space="preserve">. Opis sposobu przygotowania ofert oraz dokumentów wymaganych przez </w:t>
            </w:r>
            <w:r w:rsidR="003862F1">
              <w:rPr>
                <w:rFonts w:asciiTheme="majorHAnsi" w:hAnsiTheme="majorHAnsi" w:cstheme="majorHAnsi"/>
                <w:b/>
                <w:bCs/>
                <w:sz w:val="24"/>
                <w:szCs w:val="24"/>
              </w:rPr>
              <w:br/>
              <w:t xml:space="preserve">           </w:t>
            </w:r>
            <w:r w:rsidRPr="00C52EFB">
              <w:rPr>
                <w:rFonts w:asciiTheme="majorHAnsi" w:hAnsiTheme="majorHAnsi" w:cstheme="majorHAnsi"/>
                <w:b/>
                <w:bCs/>
                <w:sz w:val="24"/>
                <w:szCs w:val="24"/>
              </w:rPr>
              <w:t>Zamawiającego w SWZ</w:t>
            </w:r>
            <w:bookmarkEnd w:id="38"/>
          </w:p>
        </w:tc>
      </w:tr>
    </w:tbl>
    <w:p w14:paraId="749DFE6F" w14:textId="77777777" w:rsidR="00C52EFB" w:rsidRPr="00D206F9" w:rsidRDefault="00C52EFB" w:rsidP="00C52EFB">
      <w:pPr>
        <w:ind w:left="720"/>
        <w:jc w:val="both"/>
        <w:rPr>
          <w:rFonts w:asciiTheme="majorHAnsi" w:eastAsia="Calibri" w:hAnsiTheme="majorHAnsi" w:cstheme="majorHAnsi"/>
          <w:sz w:val="10"/>
          <w:szCs w:val="10"/>
        </w:rPr>
      </w:pPr>
    </w:p>
    <w:p w14:paraId="000000C8" w14:textId="2E6C6789" w:rsidR="00881017" w:rsidRPr="00D206F9" w:rsidRDefault="00F60958" w:rsidP="00175A75">
      <w:pPr>
        <w:numPr>
          <w:ilvl w:val="0"/>
          <w:numId w:val="26"/>
        </w:numPr>
        <w:ind w:left="426"/>
        <w:jc w:val="both"/>
        <w:rPr>
          <w:rFonts w:asciiTheme="majorHAnsi" w:eastAsia="Calibri" w:hAnsiTheme="majorHAnsi" w:cstheme="majorHAnsi"/>
          <w:sz w:val="20"/>
          <w:szCs w:val="20"/>
        </w:rPr>
      </w:pPr>
      <w:r>
        <w:rPr>
          <w:rFonts w:asciiTheme="majorHAnsi" w:hAnsiTheme="majorHAnsi" w:cstheme="majorHAnsi"/>
          <w:sz w:val="20"/>
          <w:szCs w:val="20"/>
        </w:rPr>
        <w:t xml:space="preserve">Formularz oferty oraz </w:t>
      </w:r>
      <w:r w:rsidR="00B3247B" w:rsidRPr="00D206F9">
        <w:rPr>
          <w:rFonts w:asciiTheme="majorHAnsi" w:hAnsiTheme="majorHAnsi" w:cstheme="majorHAnsi"/>
          <w:sz w:val="20"/>
          <w:szCs w:val="20"/>
        </w:rPr>
        <w:t>załączone do nie</w:t>
      </w:r>
      <w:r>
        <w:rPr>
          <w:rFonts w:asciiTheme="majorHAnsi" w:hAnsiTheme="majorHAnsi" w:cstheme="majorHAnsi"/>
          <w:sz w:val="20"/>
          <w:szCs w:val="20"/>
        </w:rPr>
        <w:t>go</w:t>
      </w:r>
      <w:r w:rsidR="00B3247B" w:rsidRPr="00D206F9">
        <w:rPr>
          <w:rFonts w:asciiTheme="majorHAnsi" w:hAnsiTheme="majorHAnsi" w:cstheme="majorHAnsi"/>
          <w:sz w:val="20"/>
          <w:szCs w:val="20"/>
        </w:rPr>
        <w:t xml:space="preserve"> dokumenty </w:t>
      </w:r>
      <w:r w:rsidR="003236C6" w:rsidRPr="00D206F9">
        <w:rPr>
          <w:rFonts w:asciiTheme="majorHAnsi" w:hAnsiTheme="majorHAnsi" w:cstheme="majorHAnsi"/>
          <w:b/>
          <w:bCs/>
          <w:sz w:val="20"/>
          <w:szCs w:val="20"/>
        </w:rPr>
        <w:t>muszą zostać podpisane</w:t>
      </w:r>
      <w:r w:rsidR="003236C6" w:rsidRPr="00D206F9">
        <w:rPr>
          <w:rFonts w:asciiTheme="majorHAnsi" w:hAnsiTheme="majorHAnsi" w:cstheme="majorHAnsi"/>
          <w:sz w:val="20"/>
          <w:szCs w:val="20"/>
        </w:rPr>
        <w:t xml:space="preserve"> </w:t>
      </w:r>
      <w:r w:rsidR="00175A75">
        <w:rPr>
          <w:rFonts w:asciiTheme="majorHAnsi" w:hAnsiTheme="majorHAnsi" w:cstheme="majorHAnsi"/>
          <w:sz w:val="20"/>
          <w:szCs w:val="20"/>
        </w:rPr>
        <w:t>e</w:t>
      </w:r>
      <w:r w:rsidR="003236C6" w:rsidRPr="00D206F9">
        <w:rPr>
          <w:rFonts w:asciiTheme="majorHAnsi" w:hAnsiTheme="majorHAnsi" w:cstheme="majorHAnsi"/>
          <w:sz w:val="20"/>
          <w:szCs w:val="20"/>
        </w:rPr>
        <w:t xml:space="preserve">lektronicznym kwalifikowanym podpisem lub podpisem zaufanym lub podpisem osobistym. </w:t>
      </w:r>
    </w:p>
    <w:p w14:paraId="000000C9" w14:textId="7E561D23" w:rsidR="00881017" w:rsidRPr="00D206F9" w:rsidRDefault="003236C6" w:rsidP="00483ECF">
      <w:pPr>
        <w:pStyle w:val="Nagwek5"/>
        <w:numPr>
          <w:ilvl w:val="0"/>
          <w:numId w:val="26"/>
        </w:numPr>
        <w:spacing w:before="0" w:after="0"/>
        <w:ind w:left="426"/>
        <w:jc w:val="both"/>
        <w:rPr>
          <w:rFonts w:asciiTheme="majorHAnsi" w:hAnsiTheme="majorHAnsi" w:cstheme="majorHAnsi"/>
          <w:color w:val="000000"/>
          <w:sz w:val="20"/>
          <w:szCs w:val="20"/>
        </w:rPr>
      </w:pPr>
      <w:bookmarkStart w:id="39" w:name="_21eeoojwb3nb" w:colFirst="0" w:colLast="0"/>
      <w:bookmarkStart w:id="40" w:name="_Toc66025960"/>
      <w:bookmarkStart w:id="41" w:name="_Toc69448420"/>
      <w:bookmarkEnd w:id="39"/>
      <w:r w:rsidRPr="00D206F9">
        <w:rPr>
          <w:rFonts w:asciiTheme="majorHAnsi" w:hAnsiTheme="majorHAnsi" w:cstheme="majorHAnsi"/>
          <w:b/>
          <w:bCs/>
          <w:color w:val="000000"/>
          <w:sz w:val="20"/>
          <w:szCs w:val="20"/>
        </w:rPr>
        <w:lastRenderedPageBreak/>
        <w:t>Poświadczenia za zgodność z oryginałem</w:t>
      </w:r>
      <w:r w:rsidRPr="00D206F9">
        <w:rPr>
          <w:rFonts w:asciiTheme="majorHAnsi" w:hAnsiTheme="majorHAnsi" w:cstheme="majorHAnsi"/>
          <w:color w:val="000000"/>
          <w:sz w:val="20"/>
          <w:szCs w:val="20"/>
        </w:rPr>
        <w:t xml:space="preserve"> dokonuje odpowiednio Wykonawca, podmiot, na którego zdolnościach lub sytuacji polega Wykonawca, wykonawcy wspólnie ubiegający się o udzielenie zamówienia publicznego albo pod</w:t>
      </w:r>
      <w:r w:rsidR="00893590" w:rsidRPr="00D206F9">
        <w:rPr>
          <w:rFonts w:asciiTheme="majorHAnsi" w:hAnsiTheme="majorHAnsi" w:cstheme="majorHAnsi"/>
          <w:color w:val="000000"/>
          <w:sz w:val="20"/>
          <w:szCs w:val="20"/>
        </w:rPr>
        <w:t>w</w:t>
      </w:r>
      <w:r w:rsidRPr="00D206F9">
        <w:rPr>
          <w:rFonts w:asciiTheme="majorHAnsi" w:hAnsiTheme="majorHAnsi" w:cstheme="majorHAnsi"/>
          <w:color w:val="000000"/>
          <w:sz w:val="20"/>
          <w:szCs w:val="20"/>
        </w:rPr>
        <w:t xml:space="preserve">ykonawca, w zakresie dokumentów, które każdego z nich dotyczą. Poprzez oryginał należy rozumieć dokument podpisany kwalifikowanym podpisem elektronicznym lub podpisem zaufanym lub podpisem osobistym przez osobę/osoby upoważnioną/upoważnione. Poświadczenie za zgodność </w:t>
      </w:r>
      <w:r w:rsidR="00CD2DB3">
        <w:rPr>
          <w:rFonts w:asciiTheme="majorHAnsi" w:hAnsiTheme="majorHAnsi" w:cstheme="majorHAnsi"/>
          <w:color w:val="000000"/>
          <w:sz w:val="20"/>
          <w:szCs w:val="20"/>
        </w:rPr>
        <w:br/>
      </w:r>
      <w:r w:rsidRPr="00D206F9">
        <w:rPr>
          <w:rFonts w:asciiTheme="majorHAnsi" w:hAnsiTheme="majorHAnsi" w:cstheme="majorHAnsi"/>
          <w:color w:val="000000"/>
          <w:sz w:val="20"/>
          <w:szCs w:val="20"/>
        </w:rPr>
        <w:t>z oryginałem następuje w formie elektronicznej podpisane kwalifikowanym podpisem elektronicznym lub podpisem zaufanym lub podpisem osobistym przez osobę/osoby upoważnioną/upoważnione.</w:t>
      </w:r>
      <w:bookmarkEnd w:id="40"/>
      <w:bookmarkEnd w:id="41"/>
      <w:r w:rsidRPr="00D206F9">
        <w:rPr>
          <w:rFonts w:asciiTheme="majorHAnsi" w:hAnsiTheme="majorHAnsi" w:cstheme="majorHAnsi"/>
          <w:color w:val="000000"/>
          <w:sz w:val="20"/>
          <w:szCs w:val="20"/>
        </w:rPr>
        <w:t xml:space="preserve"> </w:t>
      </w:r>
    </w:p>
    <w:p w14:paraId="000000CA" w14:textId="77777777" w:rsidR="00881017" w:rsidRPr="00D206F9" w:rsidRDefault="003236C6" w:rsidP="00483ECF">
      <w:pPr>
        <w:numPr>
          <w:ilvl w:val="0"/>
          <w:numId w:val="26"/>
        </w:numPr>
        <w:pBdr>
          <w:top w:val="nil"/>
          <w:left w:val="nil"/>
          <w:bottom w:val="nil"/>
          <w:right w:val="nil"/>
          <w:between w:val="nil"/>
        </w:pBdr>
        <w:ind w:left="426"/>
        <w:jc w:val="both"/>
        <w:rPr>
          <w:rFonts w:asciiTheme="majorHAnsi" w:hAnsiTheme="majorHAnsi" w:cstheme="majorHAnsi"/>
          <w:b/>
          <w:bCs/>
          <w:sz w:val="20"/>
          <w:szCs w:val="20"/>
        </w:rPr>
      </w:pPr>
      <w:r w:rsidRPr="00D206F9">
        <w:rPr>
          <w:rFonts w:asciiTheme="majorHAnsi" w:hAnsiTheme="majorHAnsi" w:cstheme="majorHAnsi"/>
          <w:b/>
          <w:bCs/>
          <w:sz w:val="20"/>
          <w:szCs w:val="20"/>
        </w:rPr>
        <w:t>Oferta powinna być:</w:t>
      </w:r>
    </w:p>
    <w:p w14:paraId="0B56E5D7" w14:textId="57BAAC27" w:rsidR="00151A6E" w:rsidRPr="00D206F9" w:rsidRDefault="003236C6" w:rsidP="00483ECF">
      <w:pPr>
        <w:numPr>
          <w:ilvl w:val="1"/>
          <w:numId w:val="25"/>
        </w:numPr>
        <w:ind w:left="709"/>
        <w:jc w:val="both"/>
        <w:rPr>
          <w:rFonts w:asciiTheme="majorHAnsi" w:hAnsiTheme="majorHAnsi" w:cstheme="majorHAnsi"/>
          <w:color w:val="FF0000"/>
          <w:sz w:val="20"/>
          <w:szCs w:val="20"/>
          <w:lang w:val="pl-PL"/>
        </w:rPr>
      </w:pPr>
      <w:r w:rsidRPr="00D206F9">
        <w:rPr>
          <w:rFonts w:asciiTheme="majorHAnsi" w:hAnsiTheme="majorHAnsi" w:cstheme="majorHAnsi"/>
          <w:sz w:val="20"/>
          <w:szCs w:val="20"/>
        </w:rPr>
        <w:t>sporządzona na podstawie załączników niniejszej SWZ w języku polskim,</w:t>
      </w:r>
      <w:r w:rsidR="00151A6E" w:rsidRPr="00D206F9">
        <w:rPr>
          <w:rFonts w:asciiTheme="majorHAnsi" w:hAnsiTheme="majorHAnsi" w:cstheme="majorHAnsi"/>
          <w:sz w:val="20"/>
          <w:szCs w:val="20"/>
        </w:rPr>
        <w:t xml:space="preserve"> </w:t>
      </w:r>
    </w:p>
    <w:p w14:paraId="0D9ECAC2" w14:textId="007E60DE" w:rsidR="00151A6E" w:rsidRPr="00D206F9" w:rsidRDefault="00151A6E" w:rsidP="00483ECF">
      <w:pPr>
        <w:numPr>
          <w:ilvl w:val="1"/>
          <w:numId w:val="25"/>
        </w:numPr>
        <w:ind w:left="709"/>
        <w:jc w:val="both"/>
        <w:rPr>
          <w:rFonts w:asciiTheme="majorHAnsi" w:hAnsiTheme="majorHAnsi" w:cstheme="majorHAnsi"/>
          <w:color w:val="FF0000"/>
          <w:sz w:val="20"/>
          <w:szCs w:val="20"/>
          <w:lang w:val="pl-PL"/>
        </w:rPr>
      </w:pPr>
      <w:r w:rsidRPr="00D206F9">
        <w:rPr>
          <w:rFonts w:asciiTheme="majorHAnsi" w:hAnsiTheme="majorHAnsi" w:cstheme="majorHAnsi"/>
          <w:sz w:val="20"/>
          <w:szCs w:val="20"/>
        </w:rPr>
        <w:t xml:space="preserve">podpisana </w:t>
      </w:r>
      <w:hyperlink r:id="rId14">
        <w:r w:rsidRPr="00D206F9">
          <w:rPr>
            <w:rFonts w:asciiTheme="majorHAnsi" w:hAnsiTheme="majorHAnsi" w:cstheme="majorHAnsi"/>
            <w:b/>
            <w:color w:val="1155CC"/>
            <w:sz w:val="20"/>
            <w:szCs w:val="20"/>
            <w:u w:val="single"/>
          </w:rPr>
          <w:t>kwalifikowanym podpisem elektronicznym</w:t>
        </w:r>
      </w:hyperlink>
      <w:r w:rsidRPr="00D206F9">
        <w:rPr>
          <w:rFonts w:asciiTheme="majorHAnsi" w:hAnsiTheme="majorHAnsi" w:cstheme="majorHAnsi"/>
          <w:sz w:val="20"/>
          <w:szCs w:val="20"/>
        </w:rPr>
        <w:t xml:space="preserve"> lub </w:t>
      </w:r>
      <w:hyperlink r:id="rId15">
        <w:r w:rsidRPr="00D206F9">
          <w:rPr>
            <w:rFonts w:asciiTheme="majorHAnsi" w:hAnsiTheme="majorHAnsi" w:cstheme="majorHAnsi"/>
            <w:b/>
            <w:color w:val="1155CC"/>
            <w:sz w:val="20"/>
            <w:szCs w:val="20"/>
            <w:u w:val="single"/>
          </w:rPr>
          <w:t>podpisem zaufanym</w:t>
        </w:r>
      </w:hyperlink>
      <w:r w:rsidRPr="00D206F9">
        <w:rPr>
          <w:rFonts w:asciiTheme="majorHAnsi" w:hAnsiTheme="majorHAnsi" w:cstheme="majorHAnsi"/>
          <w:sz w:val="20"/>
          <w:szCs w:val="20"/>
        </w:rPr>
        <w:t xml:space="preserve"> lub </w:t>
      </w:r>
      <w:hyperlink r:id="rId16">
        <w:r w:rsidRPr="00D206F9">
          <w:rPr>
            <w:rFonts w:asciiTheme="majorHAnsi" w:hAnsiTheme="majorHAnsi" w:cstheme="majorHAnsi"/>
            <w:b/>
            <w:color w:val="1155CC"/>
            <w:sz w:val="20"/>
            <w:szCs w:val="20"/>
            <w:u w:val="single"/>
          </w:rPr>
          <w:t>podpisem osobistym</w:t>
        </w:r>
      </w:hyperlink>
      <w:r w:rsidRPr="00D206F9">
        <w:rPr>
          <w:rFonts w:asciiTheme="majorHAnsi" w:hAnsiTheme="majorHAnsi" w:cstheme="majorHAnsi"/>
          <w:sz w:val="20"/>
          <w:szCs w:val="20"/>
        </w:rPr>
        <w:t xml:space="preserve"> przez osobę/osoby upoważnioną/upoważnione.</w:t>
      </w:r>
    </w:p>
    <w:p w14:paraId="3E4B116B" w14:textId="2E1CCC00" w:rsidR="00151A6E" w:rsidRPr="00D206F9" w:rsidRDefault="00151A6E" w:rsidP="00483ECF">
      <w:pPr>
        <w:numPr>
          <w:ilvl w:val="1"/>
          <w:numId w:val="25"/>
        </w:numPr>
        <w:ind w:left="709"/>
        <w:jc w:val="both"/>
        <w:rPr>
          <w:rFonts w:asciiTheme="majorHAnsi" w:hAnsiTheme="majorHAnsi" w:cstheme="majorHAnsi"/>
          <w:color w:val="000000" w:themeColor="text1"/>
          <w:sz w:val="20"/>
          <w:szCs w:val="20"/>
          <w:lang w:val="pl-PL"/>
        </w:rPr>
      </w:pPr>
      <w:r w:rsidRPr="00D206F9">
        <w:rPr>
          <w:rFonts w:asciiTheme="majorHAnsi" w:hAnsiTheme="majorHAnsi" w:cstheme="majorHAnsi"/>
          <w:color w:val="000000" w:themeColor="text1"/>
          <w:sz w:val="20"/>
          <w:szCs w:val="20"/>
          <w:u w:val="single"/>
        </w:rPr>
        <w:t xml:space="preserve">zaszyfrowana </w:t>
      </w:r>
      <w:r w:rsidR="00F60958">
        <w:rPr>
          <w:rFonts w:asciiTheme="majorHAnsi" w:hAnsiTheme="majorHAnsi" w:cstheme="majorHAnsi"/>
          <w:color w:val="000000" w:themeColor="text1"/>
          <w:sz w:val="20"/>
          <w:szCs w:val="20"/>
          <w:u w:val="single"/>
        </w:rPr>
        <w:t>a następnie</w:t>
      </w:r>
      <w:r w:rsidRPr="00D206F9">
        <w:rPr>
          <w:rFonts w:asciiTheme="majorHAnsi" w:hAnsiTheme="majorHAnsi" w:cstheme="majorHAnsi"/>
          <w:color w:val="000000" w:themeColor="text1"/>
          <w:sz w:val="20"/>
          <w:szCs w:val="20"/>
          <w:u w:val="single"/>
        </w:rPr>
        <w:t xml:space="preserve"> </w:t>
      </w:r>
      <w:r w:rsidR="003236C6" w:rsidRPr="00D206F9">
        <w:rPr>
          <w:rFonts w:asciiTheme="majorHAnsi" w:hAnsiTheme="majorHAnsi" w:cstheme="majorHAnsi"/>
          <w:color w:val="000000" w:themeColor="text1"/>
          <w:sz w:val="20"/>
          <w:szCs w:val="20"/>
          <w:u w:val="single"/>
        </w:rPr>
        <w:t>złożona przy użyciu środków komunikacji elektronicznej</w:t>
      </w:r>
      <w:r w:rsidR="003236C6" w:rsidRPr="00D206F9">
        <w:rPr>
          <w:rFonts w:asciiTheme="majorHAnsi" w:hAnsiTheme="majorHAnsi" w:cstheme="majorHAnsi"/>
          <w:color w:val="000000" w:themeColor="text1"/>
          <w:sz w:val="20"/>
          <w:szCs w:val="20"/>
        </w:rPr>
        <w:t xml:space="preserve"> tzn. </w:t>
      </w:r>
      <w:r w:rsidRPr="00D206F9">
        <w:rPr>
          <w:rFonts w:asciiTheme="majorHAnsi" w:hAnsiTheme="majorHAnsi" w:cstheme="majorHAnsi"/>
          <w:color w:val="000000" w:themeColor="text1"/>
          <w:sz w:val="20"/>
          <w:szCs w:val="20"/>
          <w:lang w:val="pl-PL"/>
        </w:rPr>
        <w:t xml:space="preserve">za pośrednictwem „Formularza do złożenia, zmiany, wycofania oferty lub wniosku” dostępnego na </w:t>
      </w:r>
      <w:proofErr w:type="spellStart"/>
      <w:r w:rsidRPr="00D206F9">
        <w:rPr>
          <w:rFonts w:asciiTheme="majorHAnsi" w:hAnsiTheme="majorHAnsi" w:cstheme="majorHAnsi"/>
          <w:color w:val="000000" w:themeColor="text1"/>
          <w:sz w:val="20"/>
          <w:szCs w:val="20"/>
          <w:lang w:val="pl-PL"/>
        </w:rPr>
        <w:t>ePUAP</w:t>
      </w:r>
      <w:proofErr w:type="spellEnd"/>
      <w:r w:rsidRPr="00D206F9">
        <w:rPr>
          <w:rFonts w:asciiTheme="majorHAnsi" w:hAnsiTheme="majorHAnsi" w:cstheme="majorHAnsi"/>
          <w:color w:val="000000" w:themeColor="text1"/>
          <w:sz w:val="20"/>
          <w:szCs w:val="20"/>
          <w:lang w:val="pl-PL"/>
        </w:rPr>
        <w:br/>
        <w:t xml:space="preserve">i udostępnionego również na </w:t>
      </w:r>
      <w:proofErr w:type="spellStart"/>
      <w:r w:rsidRPr="00D206F9">
        <w:rPr>
          <w:rFonts w:asciiTheme="majorHAnsi" w:hAnsiTheme="majorHAnsi" w:cstheme="majorHAnsi"/>
          <w:color w:val="000000" w:themeColor="text1"/>
          <w:sz w:val="20"/>
          <w:szCs w:val="20"/>
          <w:lang w:val="pl-PL"/>
        </w:rPr>
        <w:t>miniPortalu</w:t>
      </w:r>
      <w:proofErr w:type="spellEnd"/>
      <w:r w:rsidRPr="00D206F9">
        <w:rPr>
          <w:rFonts w:asciiTheme="majorHAnsi" w:hAnsiTheme="majorHAnsi" w:cstheme="majorHAnsi"/>
          <w:color w:val="000000" w:themeColor="text1"/>
          <w:sz w:val="20"/>
          <w:szCs w:val="20"/>
          <w:lang w:val="pl-PL"/>
        </w:rPr>
        <w:t xml:space="preserve">. Funkcjonalność do zaszyfrowania oferty przez Wykonawcę jest dostępna dla wykonawców na </w:t>
      </w:r>
      <w:proofErr w:type="spellStart"/>
      <w:r w:rsidRPr="00D206F9">
        <w:rPr>
          <w:rFonts w:asciiTheme="majorHAnsi" w:hAnsiTheme="majorHAnsi" w:cstheme="majorHAnsi"/>
          <w:color w:val="000000" w:themeColor="text1"/>
          <w:sz w:val="20"/>
          <w:szCs w:val="20"/>
          <w:lang w:val="pl-PL"/>
        </w:rPr>
        <w:t>miniPortalu</w:t>
      </w:r>
      <w:proofErr w:type="spellEnd"/>
      <w:r w:rsidRPr="00D206F9">
        <w:rPr>
          <w:rFonts w:asciiTheme="majorHAnsi" w:hAnsiTheme="majorHAnsi" w:cstheme="majorHAnsi"/>
          <w:color w:val="000000" w:themeColor="text1"/>
          <w:sz w:val="20"/>
          <w:szCs w:val="20"/>
          <w:lang w:val="pl-PL"/>
        </w:rPr>
        <w:t>, w szczegółach danego postępowania</w:t>
      </w:r>
    </w:p>
    <w:p w14:paraId="000000CE" w14:textId="77777777" w:rsidR="00881017" w:rsidRPr="00D206F9" w:rsidRDefault="003236C6" w:rsidP="00483ECF">
      <w:pPr>
        <w:numPr>
          <w:ilvl w:val="0"/>
          <w:numId w:val="26"/>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D206F9">
        <w:rPr>
          <w:rFonts w:asciiTheme="majorHAnsi" w:hAnsiTheme="majorHAnsi" w:cstheme="majorHAnsi"/>
          <w:sz w:val="20"/>
          <w:szCs w:val="20"/>
        </w:rPr>
        <w:t>eIDAS</w:t>
      </w:r>
      <w:proofErr w:type="spellEnd"/>
      <w:r w:rsidRPr="00D206F9">
        <w:rPr>
          <w:rFonts w:asciiTheme="majorHAnsi" w:hAnsiTheme="majorHAnsi" w:cstheme="majorHAnsi"/>
          <w:sz w:val="20"/>
          <w:szCs w:val="20"/>
        </w:rPr>
        <w:t>) (UE) nr 910/2014 - od 1 lipca 2016 roku”.</w:t>
      </w:r>
    </w:p>
    <w:p w14:paraId="000000D0" w14:textId="48A8D15C" w:rsidR="00881017" w:rsidRPr="00D206F9" w:rsidRDefault="003236C6" w:rsidP="00483ECF">
      <w:pPr>
        <w:numPr>
          <w:ilvl w:val="0"/>
          <w:numId w:val="26"/>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Zgodnie z art. 18 ust. 3 ustawy P</w:t>
      </w:r>
      <w:r w:rsidR="00151A6E" w:rsidRPr="00D206F9">
        <w:rPr>
          <w:rFonts w:asciiTheme="majorHAnsi" w:hAnsiTheme="majorHAnsi" w:cstheme="majorHAnsi"/>
          <w:sz w:val="20"/>
          <w:szCs w:val="20"/>
        </w:rPr>
        <w:t>ZP</w:t>
      </w:r>
      <w:r w:rsidRPr="00D206F9">
        <w:rPr>
          <w:rFonts w:asciiTheme="majorHAnsi" w:hAnsiTheme="majorHAnsi" w:cstheme="majorHAnsi"/>
          <w:sz w:val="20"/>
          <w:szCs w:val="20"/>
        </w:rPr>
        <w:t xml:space="preserve">, nie ujawnia się informacji stanowiących </w:t>
      </w:r>
      <w:r w:rsidRPr="00C97B09">
        <w:rPr>
          <w:rFonts w:asciiTheme="majorHAnsi" w:hAnsiTheme="majorHAnsi" w:cstheme="majorHAnsi"/>
          <w:sz w:val="20"/>
          <w:szCs w:val="20"/>
          <w:u w:val="single"/>
        </w:rPr>
        <w:t>tajemnicę przedsiębiorstwa</w:t>
      </w:r>
      <w:r w:rsidRPr="00D206F9">
        <w:rPr>
          <w:rFonts w:asciiTheme="majorHAnsi" w:hAnsiTheme="majorHAnsi" w:cstheme="majorHAnsi"/>
          <w:sz w:val="20"/>
          <w:szCs w:val="20"/>
        </w:rPr>
        <w:t xml:space="preserve">, </w:t>
      </w:r>
      <w:r w:rsidR="00786CCF">
        <w:rPr>
          <w:rFonts w:asciiTheme="majorHAnsi" w:hAnsiTheme="majorHAnsi" w:cstheme="majorHAnsi"/>
          <w:sz w:val="20"/>
          <w:szCs w:val="20"/>
        </w:rPr>
        <w:br/>
      </w:r>
      <w:r w:rsidRPr="00D206F9">
        <w:rPr>
          <w:rFonts w:asciiTheme="majorHAnsi" w:hAnsiTheme="majorHAnsi" w:cstheme="majorHAnsi"/>
          <w:sz w:val="20"/>
          <w:szCs w:val="20"/>
        </w:rPr>
        <w:t xml:space="preserve">w rozumieniu przepisów o zwalczaniu nieuczciwej konkurencji. Jeżeli Wykonawca, nie później niż </w:t>
      </w:r>
      <w:r w:rsidR="00CD2DB3">
        <w:rPr>
          <w:rFonts w:asciiTheme="majorHAnsi" w:hAnsiTheme="majorHAnsi" w:cstheme="majorHAnsi"/>
          <w:sz w:val="20"/>
          <w:szCs w:val="20"/>
        </w:rPr>
        <w:br/>
      </w:r>
      <w:r w:rsidRPr="00D206F9">
        <w:rPr>
          <w:rFonts w:asciiTheme="majorHAnsi" w:hAnsiTheme="majorHAnsi" w:cstheme="majorHAnsi"/>
          <w:sz w:val="20"/>
          <w:szCs w:val="20"/>
        </w:rPr>
        <w:t>w terminie składania ofert, w sposób niebudzący wątpliwości zastrzegł, że nie mogą być one udostępniane oraz wykazał, załączając stosowne wyjaśnienia, iż zastrzeżone informacje stanowią tajemnicę przedsiębiorstwa</w:t>
      </w:r>
      <w:r w:rsidR="003862F1" w:rsidRPr="00D206F9">
        <w:rPr>
          <w:rFonts w:asciiTheme="majorHAnsi" w:hAnsiTheme="majorHAnsi" w:cstheme="majorHAnsi"/>
          <w:sz w:val="20"/>
          <w:szCs w:val="20"/>
        </w:rPr>
        <w:t xml:space="preserve"> – więcej Rozdział XIV ust. 12-14.</w:t>
      </w:r>
    </w:p>
    <w:p w14:paraId="000000D3" w14:textId="77777777" w:rsidR="00881017" w:rsidRPr="00D206F9" w:rsidRDefault="003236C6" w:rsidP="00483ECF">
      <w:pPr>
        <w:numPr>
          <w:ilvl w:val="0"/>
          <w:numId w:val="26"/>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Każdy z Wykonawców może złożyć tylko jedną ofertę. Złożenie większej liczby ofert lub oferty zawierającej propozycje wariantowe spowoduje podlegać będzie odrzuceniu.</w:t>
      </w:r>
    </w:p>
    <w:p w14:paraId="000000D5" w14:textId="2F6B465C" w:rsidR="00881017" w:rsidRPr="00D206F9" w:rsidRDefault="003236C6" w:rsidP="00483ECF">
      <w:pPr>
        <w:numPr>
          <w:ilvl w:val="0"/>
          <w:numId w:val="26"/>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Dokumenty i oświadczenia składane przez wykonawcę powinny być w języku polskim, chyba że w SWZ dopuszczono inaczej. W przypadku załączenia dokumentów sporządzonych w innym języku niż dopuszczony, Wykonawca zobowiązany jest załączyć tłumaczenie na język polski.</w:t>
      </w:r>
    </w:p>
    <w:p w14:paraId="000000D6" w14:textId="45FFE355" w:rsidR="00881017" w:rsidRPr="00D206F9" w:rsidRDefault="003236C6" w:rsidP="00483ECF">
      <w:pPr>
        <w:numPr>
          <w:ilvl w:val="0"/>
          <w:numId w:val="26"/>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Zgodnie z definicją dokumentu elektronicznego z art.</w:t>
      </w:r>
      <w:r w:rsidR="00660BA5">
        <w:rPr>
          <w:rFonts w:asciiTheme="majorHAnsi" w:hAnsiTheme="majorHAnsi" w:cstheme="majorHAnsi"/>
          <w:sz w:val="20"/>
          <w:szCs w:val="20"/>
        </w:rPr>
        <w:t xml:space="preserve"> </w:t>
      </w:r>
      <w:r w:rsidRPr="00D206F9">
        <w:rPr>
          <w:rFonts w:asciiTheme="majorHAnsi" w:hAnsiTheme="majorHAnsi" w:cstheme="majorHAnsi"/>
          <w:sz w:val="20"/>
          <w:szCs w:val="20"/>
        </w:rPr>
        <w:t xml:space="preserve">3 ustęp 2 Ustawy o informatyzacji działalności podmiotów realizujących zadania publiczne, opatrzenie pliku zawierającego skompresowane dane kwalifikowanym podpisem elektronicznym jest jednoznaczne z podpisaniem oryginału dokumentu, </w:t>
      </w:r>
      <w:r w:rsidR="00786CCF">
        <w:rPr>
          <w:rFonts w:asciiTheme="majorHAnsi" w:hAnsiTheme="majorHAnsi" w:cstheme="majorHAnsi"/>
          <w:sz w:val="20"/>
          <w:szCs w:val="20"/>
        </w:rPr>
        <w:br/>
      </w:r>
      <w:r w:rsidRPr="00D206F9">
        <w:rPr>
          <w:rFonts w:asciiTheme="majorHAnsi" w:hAnsiTheme="majorHAnsi" w:cstheme="majorHAnsi"/>
          <w:sz w:val="20"/>
          <w:szCs w:val="20"/>
        </w:rPr>
        <w:t>z wyjątkiem kopii poświadczonych odpowiednio przez innego wykonawcę ubiegającego się wspólnie z nim o udzielenie zamówienia, przez podmiot, na którego zdolnościach lub sytuacji polega Wykonawca, albo przez podwykonawcę.</w:t>
      </w:r>
    </w:p>
    <w:p w14:paraId="000000D7" w14:textId="3A6A9F6F" w:rsidR="00881017" w:rsidRPr="00D206F9" w:rsidRDefault="003236C6" w:rsidP="00483ECF">
      <w:pPr>
        <w:numPr>
          <w:ilvl w:val="0"/>
          <w:numId w:val="26"/>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Maksymalny rozmiar jednego pliku przesyłanego za pośrednictwem dedykowanych formularzy do: złożenia, zmiany, wycofania oferty wynosi 150</w:t>
      </w:r>
      <w:r w:rsidR="001F5BC2">
        <w:rPr>
          <w:rFonts w:asciiTheme="majorHAnsi" w:hAnsiTheme="majorHAnsi" w:cstheme="majorHAnsi"/>
          <w:sz w:val="20"/>
          <w:szCs w:val="20"/>
        </w:rPr>
        <w:t xml:space="preserve"> MB</w:t>
      </w:r>
      <w:r w:rsidRPr="00D206F9">
        <w:rPr>
          <w:rFonts w:asciiTheme="majorHAnsi" w:hAnsiTheme="majorHAnsi" w:cstheme="majorHAnsi"/>
          <w:sz w:val="20"/>
          <w:szCs w:val="20"/>
        </w:rPr>
        <w:t>.</w:t>
      </w:r>
    </w:p>
    <w:p w14:paraId="000000D8" w14:textId="77777777" w:rsidR="00881017" w:rsidRPr="00D206F9" w:rsidRDefault="003236C6" w:rsidP="00483ECF">
      <w:pPr>
        <w:numPr>
          <w:ilvl w:val="0"/>
          <w:numId w:val="26"/>
        </w:numPr>
        <w:ind w:left="426"/>
        <w:jc w:val="both"/>
        <w:rPr>
          <w:rFonts w:asciiTheme="majorHAnsi" w:eastAsia="Calibri" w:hAnsiTheme="majorHAnsi" w:cstheme="majorHAnsi"/>
          <w:sz w:val="20"/>
          <w:szCs w:val="20"/>
        </w:rPr>
      </w:pPr>
      <w:r w:rsidRPr="00D206F9">
        <w:rPr>
          <w:rFonts w:asciiTheme="majorHAnsi" w:hAnsiTheme="majorHAnsi" w:cstheme="majorHAnsi"/>
          <w:b/>
          <w:sz w:val="20"/>
          <w:szCs w:val="20"/>
        </w:rPr>
        <w:t>Rozszerzenia plików wykorzystywanych przez Wykonawców powinny być zgodne z</w:t>
      </w:r>
      <w:r w:rsidRPr="00D206F9">
        <w:rPr>
          <w:rFonts w:asciiTheme="majorHAnsi" w:hAnsiTheme="majorHAnsi" w:cstheme="majorHAnsi"/>
          <w:sz w:val="20"/>
          <w:szCs w:val="20"/>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000000D9" w14:textId="0889A6B9" w:rsidR="00881017" w:rsidRPr="00D206F9" w:rsidRDefault="003236C6" w:rsidP="00483ECF">
      <w:pPr>
        <w:numPr>
          <w:ilvl w:val="0"/>
          <w:numId w:val="26"/>
        </w:numPr>
        <w:ind w:left="426"/>
        <w:jc w:val="both"/>
        <w:rPr>
          <w:rFonts w:asciiTheme="majorHAnsi" w:eastAsia="Calibri" w:hAnsiTheme="majorHAnsi" w:cstheme="majorHAnsi"/>
          <w:sz w:val="20"/>
          <w:szCs w:val="20"/>
        </w:rPr>
      </w:pPr>
      <w:r w:rsidRPr="00D206F9">
        <w:rPr>
          <w:rFonts w:asciiTheme="majorHAnsi" w:hAnsiTheme="majorHAnsi" w:cstheme="majorHAnsi"/>
          <w:sz w:val="20"/>
          <w:szCs w:val="20"/>
        </w:rPr>
        <w:t>Zamawiający rekomenduje wykorzystanie formatów: .pdf .</w:t>
      </w:r>
      <w:proofErr w:type="spellStart"/>
      <w:r w:rsidRPr="00D206F9">
        <w:rPr>
          <w:rFonts w:asciiTheme="majorHAnsi" w:hAnsiTheme="majorHAnsi" w:cstheme="majorHAnsi"/>
          <w:sz w:val="20"/>
          <w:szCs w:val="20"/>
        </w:rPr>
        <w:t>doc</w:t>
      </w:r>
      <w:proofErr w:type="spellEnd"/>
      <w:r w:rsidRPr="00D206F9">
        <w:rPr>
          <w:rFonts w:asciiTheme="majorHAnsi" w:hAnsiTheme="majorHAnsi" w:cstheme="majorHAnsi"/>
          <w:sz w:val="20"/>
          <w:szCs w:val="20"/>
        </w:rPr>
        <w:t xml:space="preserve"> .</w:t>
      </w:r>
      <w:proofErr w:type="spellStart"/>
      <w:r w:rsidRPr="00D206F9">
        <w:rPr>
          <w:rFonts w:asciiTheme="majorHAnsi" w:hAnsiTheme="majorHAnsi" w:cstheme="majorHAnsi"/>
          <w:sz w:val="20"/>
          <w:szCs w:val="20"/>
        </w:rPr>
        <w:t>docx</w:t>
      </w:r>
      <w:proofErr w:type="spellEnd"/>
      <w:r w:rsidRPr="00D206F9">
        <w:rPr>
          <w:rFonts w:asciiTheme="majorHAnsi" w:hAnsiTheme="majorHAnsi" w:cstheme="majorHAnsi"/>
          <w:sz w:val="20"/>
          <w:szCs w:val="20"/>
        </w:rPr>
        <w:t xml:space="preserve"> .xls .</w:t>
      </w:r>
      <w:proofErr w:type="spellStart"/>
      <w:r w:rsidRPr="00D206F9">
        <w:rPr>
          <w:rFonts w:asciiTheme="majorHAnsi" w:hAnsiTheme="majorHAnsi" w:cstheme="majorHAnsi"/>
          <w:sz w:val="20"/>
          <w:szCs w:val="20"/>
        </w:rPr>
        <w:t>xlsx</w:t>
      </w:r>
      <w:proofErr w:type="spellEnd"/>
      <w:r w:rsidRPr="00D206F9">
        <w:rPr>
          <w:rFonts w:asciiTheme="majorHAnsi" w:hAnsiTheme="majorHAnsi" w:cstheme="majorHAnsi"/>
          <w:sz w:val="20"/>
          <w:szCs w:val="20"/>
        </w:rPr>
        <w:t xml:space="preserve"> .jpg (.</w:t>
      </w:r>
      <w:proofErr w:type="spellStart"/>
      <w:r w:rsidRPr="00D206F9">
        <w:rPr>
          <w:rFonts w:asciiTheme="majorHAnsi" w:hAnsiTheme="majorHAnsi" w:cstheme="majorHAnsi"/>
          <w:sz w:val="20"/>
          <w:szCs w:val="20"/>
        </w:rPr>
        <w:t>jpeg</w:t>
      </w:r>
      <w:proofErr w:type="spellEnd"/>
      <w:r w:rsidRPr="00D206F9">
        <w:rPr>
          <w:rFonts w:asciiTheme="majorHAnsi" w:hAnsiTheme="majorHAnsi" w:cstheme="majorHAnsi"/>
          <w:sz w:val="20"/>
          <w:szCs w:val="20"/>
        </w:rPr>
        <w:t xml:space="preserve">) </w:t>
      </w:r>
      <w:r w:rsidRPr="00D206F9">
        <w:rPr>
          <w:rFonts w:asciiTheme="majorHAnsi" w:hAnsiTheme="majorHAnsi" w:cstheme="majorHAnsi"/>
          <w:b/>
          <w:sz w:val="20"/>
          <w:szCs w:val="20"/>
          <w:u w:val="single"/>
        </w:rPr>
        <w:t>ze szczególnym wskazaniem na .pdf</w:t>
      </w:r>
    </w:p>
    <w:p w14:paraId="000000DA" w14:textId="23CDB5E4" w:rsidR="00881017" w:rsidRPr="00D206F9" w:rsidRDefault="003236C6" w:rsidP="00483ECF">
      <w:pPr>
        <w:numPr>
          <w:ilvl w:val="0"/>
          <w:numId w:val="26"/>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W celu ewentualnej kompresji danych </w:t>
      </w:r>
      <w:r w:rsidRPr="00D206F9">
        <w:rPr>
          <w:rFonts w:asciiTheme="majorHAnsi" w:hAnsiTheme="majorHAnsi" w:cstheme="majorHAnsi"/>
          <w:sz w:val="20"/>
          <w:szCs w:val="20"/>
          <w:u w:val="single"/>
        </w:rPr>
        <w:t>Zamawiający rekomenduje</w:t>
      </w:r>
      <w:r w:rsidRPr="00D206F9">
        <w:rPr>
          <w:rFonts w:asciiTheme="majorHAnsi" w:hAnsiTheme="majorHAnsi" w:cstheme="majorHAnsi"/>
          <w:sz w:val="20"/>
          <w:szCs w:val="20"/>
        </w:rPr>
        <w:t xml:space="preserve"> wykorzystanie jednego z rozszerzeń:</w:t>
      </w:r>
    </w:p>
    <w:p w14:paraId="000000DB" w14:textId="77777777" w:rsidR="00881017" w:rsidRPr="00D206F9" w:rsidRDefault="003236C6" w:rsidP="00483ECF">
      <w:pPr>
        <w:numPr>
          <w:ilvl w:val="1"/>
          <w:numId w:val="22"/>
        </w:numPr>
        <w:ind w:left="851"/>
        <w:jc w:val="both"/>
        <w:rPr>
          <w:rFonts w:asciiTheme="majorHAnsi" w:hAnsiTheme="majorHAnsi" w:cstheme="majorHAnsi"/>
          <w:sz w:val="20"/>
          <w:szCs w:val="20"/>
        </w:rPr>
      </w:pPr>
      <w:r w:rsidRPr="00D206F9">
        <w:rPr>
          <w:rFonts w:asciiTheme="majorHAnsi" w:hAnsiTheme="majorHAnsi" w:cstheme="majorHAnsi"/>
          <w:sz w:val="20"/>
          <w:szCs w:val="20"/>
        </w:rPr>
        <w:t xml:space="preserve">.zip </w:t>
      </w:r>
    </w:p>
    <w:p w14:paraId="000000DC" w14:textId="77777777" w:rsidR="00881017" w:rsidRPr="00D206F9" w:rsidRDefault="003236C6" w:rsidP="00483ECF">
      <w:pPr>
        <w:numPr>
          <w:ilvl w:val="1"/>
          <w:numId w:val="22"/>
        </w:numPr>
        <w:ind w:left="851"/>
        <w:jc w:val="both"/>
        <w:rPr>
          <w:rFonts w:asciiTheme="majorHAnsi" w:hAnsiTheme="majorHAnsi" w:cstheme="majorHAnsi"/>
          <w:sz w:val="20"/>
          <w:szCs w:val="20"/>
        </w:rPr>
      </w:pPr>
      <w:r w:rsidRPr="00D206F9">
        <w:rPr>
          <w:rFonts w:asciiTheme="majorHAnsi" w:hAnsiTheme="majorHAnsi" w:cstheme="majorHAnsi"/>
          <w:sz w:val="20"/>
          <w:szCs w:val="20"/>
        </w:rPr>
        <w:t>.7Z</w:t>
      </w:r>
    </w:p>
    <w:p w14:paraId="6D7DFA93" w14:textId="3C396BFA" w:rsidR="00B3247B" w:rsidRPr="00D206F9" w:rsidRDefault="003236C6" w:rsidP="00483ECF">
      <w:pPr>
        <w:numPr>
          <w:ilvl w:val="0"/>
          <w:numId w:val="26"/>
        </w:numPr>
        <w:shd w:val="clear" w:color="auto" w:fill="FFFFFF" w:themeFill="background1"/>
        <w:ind w:left="426"/>
        <w:jc w:val="both"/>
        <w:rPr>
          <w:rFonts w:asciiTheme="majorHAnsi" w:eastAsia="Calibri" w:hAnsiTheme="majorHAnsi" w:cstheme="majorHAnsi"/>
          <w:sz w:val="20"/>
          <w:szCs w:val="20"/>
        </w:rPr>
      </w:pPr>
      <w:r w:rsidRPr="00D206F9">
        <w:rPr>
          <w:rFonts w:asciiTheme="majorHAnsi" w:hAnsiTheme="majorHAnsi" w:cstheme="majorHAnsi"/>
          <w:sz w:val="20"/>
          <w:szCs w:val="20"/>
        </w:rPr>
        <w:t xml:space="preserve">Wśród rozszerzeń </w:t>
      </w:r>
      <w:r w:rsidRPr="00D206F9">
        <w:rPr>
          <w:rFonts w:asciiTheme="majorHAnsi" w:hAnsiTheme="majorHAnsi" w:cstheme="majorHAnsi"/>
          <w:b/>
          <w:bCs/>
          <w:color w:val="000000" w:themeColor="text1"/>
          <w:sz w:val="20"/>
          <w:szCs w:val="20"/>
        </w:rPr>
        <w:t>powszechnych a niewystępujących</w:t>
      </w:r>
      <w:r w:rsidRPr="00D206F9">
        <w:rPr>
          <w:rFonts w:asciiTheme="majorHAnsi" w:hAnsiTheme="majorHAnsi" w:cstheme="majorHAnsi"/>
          <w:color w:val="000000" w:themeColor="text1"/>
          <w:sz w:val="20"/>
          <w:szCs w:val="20"/>
        </w:rPr>
        <w:t xml:space="preserve"> </w:t>
      </w:r>
      <w:r w:rsidRPr="00D206F9">
        <w:rPr>
          <w:rFonts w:asciiTheme="majorHAnsi" w:hAnsiTheme="majorHAnsi" w:cstheme="majorHAnsi"/>
          <w:sz w:val="20"/>
          <w:szCs w:val="20"/>
        </w:rPr>
        <w:t xml:space="preserve">w Rozporządzeniu KRI </w:t>
      </w:r>
      <w:r w:rsidR="00B3247B" w:rsidRPr="00D206F9">
        <w:rPr>
          <w:rFonts w:asciiTheme="majorHAnsi" w:hAnsiTheme="majorHAnsi" w:cstheme="majorHAnsi"/>
          <w:sz w:val="20"/>
          <w:szCs w:val="20"/>
        </w:rPr>
        <w:t>znajdują się</w:t>
      </w:r>
      <w:r w:rsidRPr="00D206F9">
        <w:rPr>
          <w:rFonts w:asciiTheme="majorHAnsi" w:hAnsiTheme="majorHAnsi" w:cstheme="majorHAnsi"/>
          <w:sz w:val="20"/>
          <w:szCs w:val="20"/>
        </w:rPr>
        <w:t xml:space="preserve">: </w:t>
      </w:r>
    </w:p>
    <w:p w14:paraId="000000DD" w14:textId="62595643" w:rsidR="00881017" w:rsidRPr="00D206F9" w:rsidRDefault="00B3247B" w:rsidP="001D5B19">
      <w:pPr>
        <w:shd w:val="clear" w:color="auto" w:fill="FFFFFF" w:themeFill="background1"/>
        <w:ind w:left="426"/>
        <w:jc w:val="both"/>
        <w:rPr>
          <w:rFonts w:asciiTheme="majorHAnsi" w:eastAsia="Calibri" w:hAnsiTheme="majorHAnsi" w:cstheme="majorHAnsi"/>
          <w:sz w:val="20"/>
          <w:szCs w:val="20"/>
        </w:rPr>
      </w:pPr>
      <w:r w:rsidRPr="00D206F9">
        <w:rPr>
          <w:rFonts w:asciiTheme="majorHAnsi" w:hAnsiTheme="majorHAnsi" w:cstheme="majorHAnsi"/>
          <w:color w:val="FF0000"/>
          <w:sz w:val="20"/>
          <w:szCs w:val="20"/>
        </w:rPr>
        <w:t>.</w:t>
      </w:r>
      <w:proofErr w:type="spellStart"/>
      <w:r w:rsidR="003236C6" w:rsidRPr="00D206F9">
        <w:rPr>
          <w:rFonts w:asciiTheme="majorHAnsi" w:hAnsiTheme="majorHAnsi" w:cstheme="majorHAnsi"/>
          <w:color w:val="FF0000"/>
          <w:sz w:val="20"/>
          <w:szCs w:val="20"/>
        </w:rPr>
        <w:t>rar</w:t>
      </w:r>
      <w:proofErr w:type="spellEnd"/>
      <w:r w:rsidR="003236C6" w:rsidRPr="00D206F9">
        <w:rPr>
          <w:rFonts w:asciiTheme="majorHAnsi" w:hAnsiTheme="majorHAnsi" w:cstheme="majorHAnsi"/>
          <w:color w:val="FF0000"/>
          <w:sz w:val="20"/>
          <w:szCs w:val="20"/>
        </w:rPr>
        <w:t xml:space="preserve"> .gif .</w:t>
      </w:r>
      <w:proofErr w:type="spellStart"/>
      <w:r w:rsidR="003236C6" w:rsidRPr="00D206F9">
        <w:rPr>
          <w:rFonts w:asciiTheme="majorHAnsi" w:hAnsiTheme="majorHAnsi" w:cstheme="majorHAnsi"/>
          <w:color w:val="FF0000"/>
          <w:sz w:val="20"/>
          <w:szCs w:val="20"/>
        </w:rPr>
        <w:t>bmp</w:t>
      </w:r>
      <w:proofErr w:type="spellEnd"/>
      <w:r w:rsidR="003236C6" w:rsidRPr="00D206F9">
        <w:rPr>
          <w:rFonts w:asciiTheme="majorHAnsi" w:hAnsiTheme="majorHAnsi" w:cstheme="majorHAnsi"/>
          <w:color w:val="FF0000"/>
          <w:sz w:val="20"/>
          <w:szCs w:val="20"/>
        </w:rPr>
        <w:t xml:space="preserve"> .</w:t>
      </w:r>
      <w:proofErr w:type="spellStart"/>
      <w:r w:rsidR="003236C6" w:rsidRPr="00D206F9">
        <w:rPr>
          <w:rFonts w:asciiTheme="majorHAnsi" w:hAnsiTheme="majorHAnsi" w:cstheme="majorHAnsi"/>
          <w:color w:val="FF0000"/>
          <w:sz w:val="20"/>
          <w:szCs w:val="20"/>
        </w:rPr>
        <w:t>numbers</w:t>
      </w:r>
      <w:proofErr w:type="spellEnd"/>
      <w:r w:rsidR="003236C6" w:rsidRPr="00D206F9">
        <w:rPr>
          <w:rFonts w:asciiTheme="majorHAnsi" w:hAnsiTheme="majorHAnsi" w:cstheme="majorHAnsi"/>
          <w:color w:val="FF0000"/>
          <w:sz w:val="20"/>
          <w:szCs w:val="20"/>
        </w:rPr>
        <w:t xml:space="preserve"> .</w:t>
      </w:r>
      <w:proofErr w:type="spellStart"/>
      <w:r w:rsidR="003236C6" w:rsidRPr="00D206F9">
        <w:rPr>
          <w:rFonts w:asciiTheme="majorHAnsi" w:hAnsiTheme="majorHAnsi" w:cstheme="majorHAnsi"/>
          <w:color w:val="FF0000"/>
          <w:sz w:val="20"/>
          <w:szCs w:val="20"/>
        </w:rPr>
        <w:t>pages</w:t>
      </w:r>
      <w:proofErr w:type="spellEnd"/>
      <w:r w:rsidR="003236C6" w:rsidRPr="00D206F9">
        <w:rPr>
          <w:rFonts w:asciiTheme="majorHAnsi" w:hAnsiTheme="majorHAnsi" w:cstheme="majorHAnsi"/>
          <w:color w:val="FF0000"/>
          <w:sz w:val="20"/>
          <w:szCs w:val="20"/>
        </w:rPr>
        <w:t xml:space="preserve">. </w:t>
      </w:r>
      <w:r w:rsidR="001D5B19" w:rsidRPr="00D206F9">
        <w:rPr>
          <w:rFonts w:asciiTheme="majorHAnsi" w:hAnsiTheme="majorHAnsi" w:cstheme="majorHAnsi"/>
          <w:color w:val="FF0000"/>
          <w:sz w:val="20"/>
          <w:szCs w:val="20"/>
        </w:rPr>
        <w:t xml:space="preserve">- </w:t>
      </w:r>
      <w:r w:rsidR="001D5B19" w:rsidRPr="00D206F9">
        <w:rPr>
          <w:rFonts w:asciiTheme="majorHAnsi" w:hAnsiTheme="majorHAnsi" w:cstheme="majorHAnsi"/>
          <w:b/>
          <w:bCs/>
          <w:color w:val="000000" w:themeColor="text1"/>
          <w:sz w:val="20"/>
          <w:szCs w:val="20"/>
        </w:rPr>
        <w:t>d</w:t>
      </w:r>
      <w:r w:rsidR="003236C6" w:rsidRPr="00D206F9">
        <w:rPr>
          <w:rFonts w:asciiTheme="majorHAnsi" w:hAnsiTheme="majorHAnsi" w:cstheme="majorHAnsi"/>
          <w:b/>
          <w:sz w:val="20"/>
          <w:szCs w:val="20"/>
        </w:rPr>
        <w:t>okumenty złożone w takich plikach zostaną uznane za złożone nieskutecznie.</w:t>
      </w:r>
    </w:p>
    <w:p w14:paraId="000000DE" w14:textId="25C7A586" w:rsidR="00881017" w:rsidRPr="00D206F9" w:rsidRDefault="003236C6" w:rsidP="00483ECF">
      <w:pPr>
        <w:numPr>
          <w:ilvl w:val="0"/>
          <w:numId w:val="26"/>
        </w:numPr>
        <w:ind w:left="426"/>
        <w:jc w:val="both"/>
        <w:rPr>
          <w:rFonts w:asciiTheme="majorHAnsi" w:eastAsia="Calibri" w:hAnsiTheme="majorHAnsi" w:cstheme="majorHAnsi"/>
          <w:sz w:val="20"/>
          <w:szCs w:val="20"/>
        </w:rPr>
      </w:pPr>
      <w:r w:rsidRPr="00D206F9">
        <w:rPr>
          <w:rFonts w:asciiTheme="majorHAnsi" w:hAnsiTheme="majorHAnsi" w:cstheme="majorHAnsi"/>
          <w:sz w:val="20"/>
          <w:szCs w:val="20"/>
        </w:rPr>
        <w:t xml:space="preserve">Zamawiający zwraca uwagę na ograniczenia wielkości plików podpisywanych profilem zaufanym, który wynosi </w:t>
      </w:r>
      <w:r w:rsidRPr="00D206F9">
        <w:rPr>
          <w:rFonts w:asciiTheme="majorHAnsi" w:hAnsiTheme="majorHAnsi" w:cstheme="majorHAnsi"/>
          <w:b/>
          <w:sz w:val="20"/>
          <w:szCs w:val="20"/>
        </w:rPr>
        <w:t>maksymalnie 10MB</w:t>
      </w:r>
      <w:r w:rsidRPr="00D206F9">
        <w:rPr>
          <w:rFonts w:asciiTheme="majorHAnsi" w:hAnsiTheme="majorHAnsi" w:cstheme="majorHAnsi"/>
          <w:sz w:val="20"/>
          <w:szCs w:val="20"/>
        </w:rPr>
        <w:t xml:space="preserve">, oraz na ograniczenie wielkości plików podpisywanych w aplikacji </w:t>
      </w:r>
      <w:proofErr w:type="spellStart"/>
      <w:r w:rsidRPr="00D206F9">
        <w:rPr>
          <w:rFonts w:asciiTheme="majorHAnsi" w:hAnsiTheme="majorHAnsi" w:cstheme="majorHAnsi"/>
          <w:sz w:val="20"/>
          <w:szCs w:val="20"/>
        </w:rPr>
        <w:t>eDoApp</w:t>
      </w:r>
      <w:proofErr w:type="spellEnd"/>
      <w:r w:rsidRPr="00D206F9">
        <w:rPr>
          <w:rFonts w:asciiTheme="majorHAnsi" w:hAnsiTheme="majorHAnsi" w:cstheme="majorHAnsi"/>
          <w:sz w:val="20"/>
          <w:szCs w:val="20"/>
        </w:rPr>
        <w:t xml:space="preserve"> służącej do składania podpisu osobistego, który wynosi </w:t>
      </w:r>
      <w:r w:rsidRPr="00D206F9">
        <w:rPr>
          <w:rFonts w:asciiTheme="majorHAnsi" w:hAnsiTheme="majorHAnsi" w:cstheme="majorHAnsi"/>
          <w:b/>
          <w:sz w:val="20"/>
          <w:szCs w:val="20"/>
        </w:rPr>
        <w:t>maksymalnie 5MB</w:t>
      </w:r>
      <w:r w:rsidRPr="00D206F9">
        <w:rPr>
          <w:rFonts w:asciiTheme="majorHAnsi" w:hAnsiTheme="majorHAnsi" w:cstheme="majorHAnsi"/>
          <w:sz w:val="20"/>
          <w:szCs w:val="20"/>
        </w:rPr>
        <w:t>.</w:t>
      </w:r>
    </w:p>
    <w:p w14:paraId="000000DF" w14:textId="6F5EEBBE" w:rsidR="00881017" w:rsidRPr="00911E55" w:rsidRDefault="00392D70" w:rsidP="00483ECF">
      <w:pPr>
        <w:numPr>
          <w:ilvl w:val="0"/>
          <w:numId w:val="26"/>
        </w:numPr>
        <w:shd w:val="clear" w:color="auto" w:fill="F2F2F2" w:themeFill="background1" w:themeFillShade="F2"/>
        <w:ind w:left="426"/>
        <w:jc w:val="both"/>
        <w:rPr>
          <w:rFonts w:asciiTheme="majorHAnsi" w:hAnsiTheme="majorHAnsi" w:cstheme="majorHAnsi"/>
        </w:rPr>
      </w:pPr>
      <w:r w:rsidRPr="00C97B09">
        <w:rPr>
          <w:rFonts w:asciiTheme="majorHAnsi" w:hAnsiTheme="majorHAnsi" w:cstheme="majorHAnsi"/>
          <w:b/>
          <w:bCs/>
          <w:u w:val="single"/>
        </w:rPr>
        <w:lastRenderedPageBreak/>
        <w:t>Zamawiający zaleca</w:t>
      </w:r>
      <w:r w:rsidR="00CD1CC3" w:rsidRPr="00911E55">
        <w:rPr>
          <w:rFonts w:asciiTheme="majorHAnsi" w:hAnsiTheme="majorHAnsi" w:cstheme="majorHAnsi"/>
        </w:rPr>
        <w:t xml:space="preserve"> w przypadku podpisywania dokumentów podpisem kwalifikowanym</w:t>
      </w:r>
      <w:r w:rsidR="003236C6" w:rsidRPr="00911E55">
        <w:rPr>
          <w:rFonts w:asciiTheme="majorHAnsi" w:hAnsiTheme="majorHAnsi" w:cstheme="majorHAnsi"/>
        </w:rPr>
        <w:t>:</w:t>
      </w:r>
    </w:p>
    <w:p w14:paraId="485C1758" w14:textId="5C64239C" w:rsidR="00392D70" w:rsidRPr="00911E55" w:rsidRDefault="00392D70" w:rsidP="00483ECF">
      <w:pPr>
        <w:pStyle w:val="Akapitzlist"/>
        <w:numPr>
          <w:ilvl w:val="0"/>
          <w:numId w:val="37"/>
        </w:numPr>
        <w:shd w:val="clear" w:color="auto" w:fill="F2F2F2" w:themeFill="background1" w:themeFillShade="F2"/>
        <w:ind w:left="851"/>
        <w:jc w:val="both"/>
        <w:rPr>
          <w:rFonts w:asciiTheme="majorHAnsi" w:hAnsiTheme="majorHAnsi" w:cstheme="majorHAnsi"/>
        </w:rPr>
      </w:pPr>
      <w:r w:rsidRPr="00911E55">
        <w:rPr>
          <w:rFonts w:asciiTheme="majorHAnsi" w:hAnsiTheme="majorHAnsi" w:cstheme="majorHAnsi"/>
        </w:rPr>
        <w:t xml:space="preserve">Przekonwertowanie plików składających się na ofertę oraz innych plików </w:t>
      </w:r>
      <w:r w:rsidR="00CD1CC3" w:rsidRPr="00911E55">
        <w:rPr>
          <w:rFonts w:asciiTheme="majorHAnsi" w:hAnsiTheme="majorHAnsi" w:cstheme="majorHAnsi"/>
        </w:rPr>
        <w:t xml:space="preserve">składanych </w:t>
      </w:r>
      <w:r w:rsidR="00911E55">
        <w:rPr>
          <w:rFonts w:asciiTheme="majorHAnsi" w:hAnsiTheme="majorHAnsi" w:cstheme="majorHAnsi"/>
        </w:rPr>
        <w:br/>
      </w:r>
      <w:r w:rsidR="00CD1CC3" w:rsidRPr="005F456F">
        <w:rPr>
          <w:rFonts w:asciiTheme="majorHAnsi" w:hAnsiTheme="majorHAnsi" w:cstheme="majorHAnsi"/>
          <w:color w:val="548DD4" w:themeColor="text2" w:themeTint="99"/>
        </w:rPr>
        <w:t xml:space="preserve">w postępowaniu, na rozszerzenie </w:t>
      </w:r>
      <w:r w:rsidR="00CD1CC3" w:rsidRPr="005F456F">
        <w:rPr>
          <w:rFonts w:asciiTheme="majorHAnsi" w:hAnsiTheme="majorHAnsi" w:cstheme="majorHAnsi"/>
          <w:b/>
          <w:bCs/>
          <w:color w:val="548DD4" w:themeColor="text2" w:themeTint="99"/>
        </w:rPr>
        <w:t>.pdf</w:t>
      </w:r>
      <w:r w:rsidR="00CD1CC3" w:rsidRPr="005F456F">
        <w:rPr>
          <w:rFonts w:asciiTheme="majorHAnsi" w:hAnsiTheme="majorHAnsi" w:cstheme="majorHAnsi"/>
          <w:color w:val="548DD4" w:themeColor="text2" w:themeTint="99"/>
        </w:rPr>
        <w:t xml:space="preserve"> i opatrzenie ich podpisem kwalifikowanym w formacie </w:t>
      </w:r>
      <w:proofErr w:type="spellStart"/>
      <w:r w:rsidR="00CD1CC3" w:rsidRPr="005F456F">
        <w:rPr>
          <w:rFonts w:asciiTheme="majorHAnsi" w:hAnsiTheme="majorHAnsi" w:cstheme="majorHAnsi"/>
          <w:b/>
          <w:bCs/>
          <w:color w:val="548DD4" w:themeColor="text2" w:themeTint="99"/>
        </w:rPr>
        <w:t>PadES</w:t>
      </w:r>
      <w:proofErr w:type="spellEnd"/>
      <w:r w:rsidR="00CD1CC3" w:rsidRPr="00911E55">
        <w:rPr>
          <w:rFonts w:asciiTheme="majorHAnsi" w:hAnsiTheme="majorHAnsi" w:cstheme="majorHAnsi"/>
          <w:b/>
          <w:bCs/>
        </w:rPr>
        <w:t>,</w:t>
      </w:r>
      <w:r w:rsidR="00CD1CC3" w:rsidRPr="00911E55">
        <w:rPr>
          <w:rFonts w:asciiTheme="majorHAnsi" w:hAnsiTheme="majorHAnsi" w:cstheme="majorHAnsi"/>
        </w:rPr>
        <w:t xml:space="preserve"> ze względu na niskie ryzyko naruszenia integralności plików,</w:t>
      </w:r>
    </w:p>
    <w:p w14:paraId="786FAEB4" w14:textId="08B6F38A" w:rsidR="00CD1CC3" w:rsidRPr="00911E55" w:rsidRDefault="00CD1CC3" w:rsidP="00175A75">
      <w:pPr>
        <w:pStyle w:val="Akapitzlist"/>
        <w:numPr>
          <w:ilvl w:val="0"/>
          <w:numId w:val="37"/>
        </w:numPr>
        <w:shd w:val="clear" w:color="auto" w:fill="F2F2F2" w:themeFill="background1" w:themeFillShade="F2"/>
        <w:ind w:left="851"/>
        <w:jc w:val="both"/>
        <w:rPr>
          <w:rFonts w:asciiTheme="majorHAnsi" w:hAnsiTheme="majorHAnsi" w:cstheme="majorHAnsi"/>
        </w:rPr>
      </w:pPr>
      <w:r w:rsidRPr="00911E55">
        <w:rPr>
          <w:rFonts w:asciiTheme="majorHAnsi" w:hAnsiTheme="majorHAnsi" w:cstheme="majorHAnsi"/>
        </w:rPr>
        <w:t xml:space="preserve">Pliki w innych formatach niż PDF zaleca opatrzyć podpisem w formacie </w:t>
      </w:r>
      <w:proofErr w:type="spellStart"/>
      <w:r w:rsidRPr="00911E55">
        <w:rPr>
          <w:rFonts w:asciiTheme="majorHAnsi" w:hAnsiTheme="majorHAnsi" w:cstheme="majorHAnsi"/>
          <w:b/>
          <w:bCs/>
        </w:rPr>
        <w:t>XadES</w:t>
      </w:r>
      <w:proofErr w:type="spellEnd"/>
      <w:r w:rsidRPr="00911E55">
        <w:rPr>
          <w:rFonts w:asciiTheme="majorHAnsi" w:hAnsiTheme="majorHAnsi" w:cstheme="majorHAnsi"/>
          <w:b/>
          <w:bCs/>
        </w:rPr>
        <w:t xml:space="preserve"> o typie zewnętrznym. </w:t>
      </w:r>
      <w:r w:rsidRPr="00911E55">
        <w:rPr>
          <w:rFonts w:asciiTheme="majorHAnsi" w:hAnsiTheme="majorHAnsi" w:cstheme="majorHAnsi"/>
        </w:rPr>
        <w:t>Wykonawca powinien pamiętać,</w:t>
      </w:r>
      <w:r w:rsidR="00786CCF" w:rsidRPr="00911E55">
        <w:rPr>
          <w:rFonts w:asciiTheme="majorHAnsi" w:hAnsiTheme="majorHAnsi" w:cstheme="majorHAnsi"/>
        </w:rPr>
        <w:t xml:space="preserve"> </w:t>
      </w:r>
      <w:r w:rsidRPr="00911E55">
        <w:rPr>
          <w:rFonts w:asciiTheme="majorHAnsi" w:hAnsiTheme="majorHAnsi" w:cstheme="majorHAnsi"/>
        </w:rPr>
        <w:t>aby plik z podpisem przekazywać</w:t>
      </w:r>
      <w:r w:rsidR="00786CCF" w:rsidRPr="00911E55">
        <w:rPr>
          <w:rFonts w:asciiTheme="majorHAnsi" w:hAnsiTheme="majorHAnsi" w:cstheme="majorHAnsi"/>
        </w:rPr>
        <w:t xml:space="preserve"> </w:t>
      </w:r>
      <w:r w:rsidRPr="00911E55">
        <w:rPr>
          <w:rFonts w:asciiTheme="majorHAnsi" w:hAnsiTheme="majorHAnsi" w:cstheme="majorHAnsi"/>
        </w:rPr>
        <w:t xml:space="preserve">łącznie </w:t>
      </w:r>
      <w:r w:rsidR="00911E55">
        <w:rPr>
          <w:rFonts w:asciiTheme="majorHAnsi" w:hAnsiTheme="majorHAnsi" w:cstheme="majorHAnsi"/>
        </w:rPr>
        <w:br/>
      </w:r>
      <w:r w:rsidRPr="00911E55">
        <w:rPr>
          <w:rFonts w:asciiTheme="majorHAnsi" w:hAnsiTheme="majorHAnsi" w:cstheme="majorHAnsi"/>
        </w:rPr>
        <w:t xml:space="preserve">z dokumentem </w:t>
      </w:r>
      <w:r w:rsidR="00786CCF" w:rsidRPr="00911E55">
        <w:rPr>
          <w:rFonts w:asciiTheme="majorHAnsi" w:hAnsiTheme="majorHAnsi" w:cstheme="majorHAnsi"/>
        </w:rPr>
        <w:t>p</w:t>
      </w:r>
      <w:r w:rsidRPr="00911E55">
        <w:rPr>
          <w:rFonts w:asciiTheme="majorHAnsi" w:hAnsiTheme="majorHAnsi" w:cstheme="majorHAnsi"/>
        </w:rPr>
        <w:t>odpisywanym.</w:t>
      </w:r>
    </w:p>
    <w:p w14:paraId="000000E3" w14:textId="0D212E73" w:rsidR="00881017" w:rsidRPr="00911E55" w:rsidRDefault="003236C6" w:rsidP="00483ECF">
      <w:pPr>
        <w:numPr>
          <w:ilvl w:val="0"/>
          <w:numId w:val="26"/>
        </w:numPr>
        <w:shd w:val="clear" w:color="auto" w:fill="F2F2F2" w:themeFill="background1" w:themeFillShade="F2"/>
        <w:ind w:left="426"/>
        <w:jc w:val="both"/>
        <w:rPr>
          <w:rFonts w:asciiTheme="majorHAnsi" w:hAnsiTheme="majorHAnsi" w:cstheme="majorHAnsi"/>
        </w:rPr>
      </w:pPr>
      <w:r w:rsidRPr="00911E55">
        <w:rPr>
          <w:rFonts w:asciiTheme="majorHAnsi" w:hAnsiTheme="majorHAnsi" w:cstheme="majorHAnsi"/>
        </w:rPr>
        <w:t>Zamawiający zaleca aby</w:t>
      </w:r>
      <w:r w:rsidRPr="00911E55">
        <w:rPr>
          <w:rFonts w:asciiTheme="majorHAnsi" w:hAnsiTheme="majorHAnsi" w:cstheme="majorHAnsi"/>
          <w:b/>
        </w:rPr>
        <w:t xml:space="preserve"> w przypadku podpisywania pliku przez kilka osób, stosować </w:t>
      </w:r>
      <w:r w:rsidRPr="00C97B09">
        <w:rPr>
          <w:rFonts w:asciiTheme="majorHAnsi" w:hAnsiTheme="majorHAnsi" w:cstheme="majorHAnsi"/>
          <w:b/>
          <w:u w:val="single"/>
        </w:rPr>
        <w:t>podpisy tego samego rodzaju</w:t>
      </w:r>
      <w:r w:rsidR="00CD1CC3" w:rsidRPr="00911E55">
        <w:rPr>
          <w:rFonts w:asciiTheme="majorHAnsi" w:hAnsiTheme="majorHAnsi" w:cstheme="majorHAnsi"/>
          <w:bCs/>
        </w:rPr>
        <w:t xml:space="preserve"> (np</w:t>
      </w:r>
      <w:r w:rsidR="007F2B2C">
        <w:rPr>
          <w:rFonts w:asciiTheme="majorHAnsi" w:hAnsiTheme="majorHAnsi" w:cstheme="majorHAnsi"/>
          <w:bCs/>
        </w:rPr>
        <w:t>.</w:t>
      </w:r>
      <w:r w:rsidR="00CD1CC3" w:rsidRPr="00911E55">
        <w:rPr>
          <w:rFonts w:asciiTheme="majorHAnsi" w:hAnsiTheme="majorHAnsi" w:cstheme="majorHAnsi"/>
          <w:bCs/>
        </w:rPr>
        <w:t xml:space="preserve"> wszyscy podpisują podpisem kwalifikowanym)</w:t>
      </w:r>
      <w:r w:rsidRPr="00911E55">
        <w:rPr>
          <w:rFonts w:asciiTheme="majorHAnsi" w:hAnsiTheme="majorHAnsi" w:cstheme="majorHAnsi"/>
          <w:b/>
        </w:rPr>
        <w:t>.</w:t>
      </w:r>
      <w:r w:rsidRPr="00911E55">
        <w:rPr>
          <w:rFonts w:asciiTheme="majorHAnsi" w:hAnsiTheme="majorHAnsi" w:cstheme="majorHAnsi"/>
        </w:rPr>
        <w:t xml:space="preserve"> Podpisywanie różnymi rodzajami podpisów np. osobistym i kwalifikowanym może doprowadzić do problemów </w:t>
      </w:r>
      <w:r w:rsidR="00911E55">
        <w:rPr>
          <w:rFonts w:asciiTheme="majorHAnsi" w:hAnsiTheme="majorHAnsi" w:cstheme="majorHAnsi"/>
        </w:rPr>
        <w:br/>
      </w:r>
      <w:r w:rsidRPr="00911E55">
        <w:rPr>
          <w:rFonts w:asciiTheme="majorHAnsi" w:hAnsiTheme="majorHAnsi" w:cstheme="majorHAnsi"/>
        </w:rPr>
        <w:t xml:space="preserve">w weryfikacji plików. </w:t>
      </w:r>
    </w:p>
    <w:p w14:paraId="000000E6" w14:textId="1E7726DF" w:rsidR="00881017" w:rsidRPr="00D206F9" w:rsidRDefault="003236C6" w:rsidP="00483ECF">
      <w:pPr>
        <w:numPr>
          <w:ilvl w:val="0"/>
          <w:numId w:val="26"/>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Ofertę należy przygotować z należytą starannością dla podmiotu ubiegającego się o udzielenie zamówienia publicznego i zachowaniem odpowiedniego odstępu czasu do zakończenia przyjmowania ofert. </w:t>
      </w:r>
    </w:p>
    <w:p w14:paraId="000000E7" w14:textId="77777777" w:rsidR="00881017" w:rsidRPr="00D206F9" w:rsidRDefault="003236C6" w:rsidP="00483ECF">
      <w:pPr>
        <w:numPr>
          <w:ilvl w:val="0"/>
          <w:numId w:val="26"/>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Jeśli Wykonawca pakuje dokumenty np. w plik o rozszerzeniu .zip, zaleca się wcześniejsze podpisanie każdego ze skompresowanych plików. </w:t>
      </w:r>
    </w:p>
    <w:p w14:paraId="000000E8" w14:textId="044C6015" w:rsidR="00881017" w:rsidRPr="00D206F9" w:rsidRDefault="003236C6" w:rsidP="00175A75">
      <w:pPr>
        <w:numPr>
          <w:ilvl w:val="0"/>
          <w:numId w:val="26"/>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Zamawiający zaleca aby </w:t>
      </w:r>
      <w:r w:rsidRPr="00D206F9">
        <w:rPr>
          <w:rFonts w:asciiTheme="majorHAnsi" w:hAnsiTheme="majorHAnsi" w:cstheme="majorHAnsi"/>
          <w:b/>
          <w:sz w:val="20"/>
          <w:szCs w:val="20"/>
          <w:u w:val="single"/>
        </w:rPr>
        <w:t>nie</w:t>
      </w:r>
      <w:r w:rsidRPr="00D206F9">
        <w:rPr>
          <w:rFonts w:asciiTheme="majorHAnsi" w:hAnsiTheme="majorHAnsi" w:cstheme="majorHAnsi"/>
          <w:b/>
          <w:sz w:val="20"/>
          <w:szCs w:val="20"/>
        </w:rPr>
        <w:t xml:space="preserve"> </w:t>
      </w:r>
      <w:r w:rsidRPr="00D206F9">
        <w:rPr>
          <w:rFonts w:asciiTheme="majorHAnsi" w:hAnsiTheme="majorHAnsi" w:cstheme="majorHAnsi"/>
          <w:sz w:val="20"/>
          <w:szCs w:val="20"/>
        </w:rPr>
        <w:t xml:space="preserve">wprowadzać jakichkolwiek zmian w plikach po ich </w:t>
      </w:r>
      <w:r w:rsidR="00911E55">
        <w:rPr>
          <w:rFonts w:asciiTheme="majorHAnsi" w:hAnsiTheme="majorHAnsi" w:cstheme="majorHAnsi"/>
          <w:sz w:val="20"/>
          <w:szCs w:val="20"/>
        </w:rPr>
        <w:t>podpisaniu.</w:t>
      </w:r>
      <w:r w:rsidRPr="00D206F9">
        <w:rPr>
          <w:rFonts w:asciiTheme="majorHAnsi" w:hAnsiTheme="majorHAnsi" w:cstheme="majorHAnsi"/>
          <w:sz w:val="20"/>
          <w:szCs w:val="20"/>
        </w:rPr>
        <w:t xml:space="preserve"> Może to skutkować naruszeniem integralności plików co równoważne będzie z koniecznością odrzucenia oferty.</w:t>
      </w:r>
    </w:p>
    <w:p w14:paraId="22157950" w14:textId="77777777" w:rsidR="00767888" w:rsidRPr="00992C53" w:rsidRDefault="00767888" w:rsidP="00767888">
      <w:pPr>
        <w:ind w:left="426"/>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767888" w:rsidRPr="00767888" w14:paraId="69EE8735" w14:textId="77777777" w:rsidTr="00767888">
        <w:tc>
          <w:tcPr>
            <w:tcW w:w="9019" w:type="dxa"/>
            <w:shd w:val="clear" w:color="auto" w:fill="D9D9D9" w:themeFill="background1" w:themeFillShade="D9"/>
          </w:tcPr>
          <w:p w14:paraId="36BC1E98" w14:textId="77777777" w:rsidR="00767888" w:rsidRPr="00767888" w:rsidRDefault="00767888" w:rsidP="00767888">
            <w:pPr>
              <w:pStyle w:val="Nagwek2"/>
              <w:spacing w:before="120"/>
              <w:outlineLvl w:val="1"/>
              <w:rPr>
                <w:rFonts w:asciiTheme="majorHAnsi" w:hAnsiTheme="majorHAnsi" w:cstheme="majorHAnsi"/>
                <w:b/>
                <w:bCs/>
                <w:sz w:val="28"/>
                <w:szCs w:val="28"/>
              </w:rPr>
            </w:pPr>
            <w:bookmarkStart w:id="42" w:name="_Toc69448421"/>
            <w:r w:rsidRPr="00767888">
              <w:rPr>
                <w:rFonts w:asciiTheme="majorHAnsi" w:hAnsiTheme="majorHAnsi" w:cstheme="majorHAnsi"/>
                <w:b/>
                <w:bCs/>
                <w:sz w:val="28"/>
                <w:szCs w:val="28"/>
              </w:rPr>
              <w:t>XIV. Miejsce i termin składania ofert</w:t>
            </w:r>
            <w:bookmarkEnd w:id="42"/>
          </w:p>
        </w:tc>
      </w:tr>
    </w:tbl>
    <w:p w14:paraId="04500F71" w14:textId="77777777" w:rsidR="00767888" w:rsidRPr="00992C53" w:rsidRDefault="00767888" w:rsidP="00767888">
      <w:pPr>
        <w:ind w:left="425"/>
        <w:jc w:val="both"/>
        <w:rPr>
          <w:rFonts w:asciiTheme="majorHAnsi" w:hAnsiTheme="majorHAnsi" w:cstheme="majorHAnsi"/>
          <w:sz w:val="10"/>
          <w:szCs w:val="10"/>
        </w:rPr>
      </w:pPr>
    </w:p>
    <w:p w14:paraId="0E7421C1" w14:textId="4A7FA5F0" w:rsidR="00E42422" w:rsidRDefault="006F5370" w:rsidP="00483ECF">
      <w:pPr>
        <w:numPr>
          <w:ilvl w:val="0"/>
          <w:numId w:val="21"/>
        </w:numPr>
        <w:ind w:left="425" w:hanging="357"/>
        <w:jc w:val="both"/>
        <w:rPr>
          <w:rFonts w:asciiTheme="majorHAnsi" w:hAnsiTheme="majorHAnsi" w:cstheme="majorHAnsi"/>
        </w:rPr>
      </w:pPr>
      <w:r w:rsidRPr="004F1695">
        <w:rPr>
          <w:rFonts w:asciiTheme="majorHAnsi" w:hAnsiTheme="majorHAnsi" w:cstheme="majorHAnsi"/>
          <w:b/>
          <w:bCs/>
        </w:rPr>
        <w:t>Zaszyfrowaną ofertę</w:t>
      </w:r>
      <w:r w:rsidRPr="006F5370">
        <w:rPr>
          <w:rFonts w:asciiTheme="majorHAnsi" w:hAnsiTheme="majorHAnsi" w:cstheme="majorHAnsi"/>
        </w:rPr>
        <w:t xml:space="preserve"> należy złożyć w terminie</w:t>
      </w:r>
      <w:r w:rsidR="004F1695">
        <w:rPr>
          <w:rFonts w:asciiTheme="majorHAnsi" w:hAnsiTheme="majorHAnsi" w:cstheme="majorHAnsi"/>
        </w:rPr>
        <w:t>:</w:t>
      </w:r>
    </w:p>
    <w:p w14:paraId="1E0DC64D" w14:textId="77777777" w:rsidR="000F7CFD" w:rsidRDefault="000F7CFD" w:rsidP="000F7CFD">
      <w:pPr>
        <w:ind w:left="425"/>
        <w:jc w:val="both"/>
        <w:rPr>
          <w:rFonts w:asciiTheme="majorHAnsi" w:hAnsiTheme="majorHAnsi" w:cstheme="majorHAnsi"/>
        </w:rPr>
      </w:pPr>
    </w:p>
    <w:tbl>
      <w:tblPr>
        <w:tblStyle w:val="Tabela-Siatka"/>
        <w:tblW w:w="0" w:type="auto"/>
        <w:tblInd w:w="2031" w:type="dxa"/>
        <w:tblLook w:val="04A0" w:firstRow="1" w:lastRow="0" w:firstColumn="1" w:lastColumn="0" w:noHBand="0" w:noVBand="1"/>
      </w:tblPr>
      <w:tblGrid>
        <w:gridCol w:w="5335"/>
      </w:tblGrid>
      <w:tr w:rsidR="004F1695" w14:paraId="478519DD" w14:textId="77777777" w:rsidTr="00CE0A3B">
        <w:tc>
          <w:tcPr>
            <w:tcW w:w="5335" w:type="dxa"/>
            <w:shd w:val="clear" w:color="auto" w:fill="D9D9D9" w:themeFill="background1" w:themeFillShade="D9"/>
          </w:tcPr>
          <w:p w14:paraId="273C8D3F" w14:textId="77777777" w:rsidR="004F1695" w:rsidRPr="004F1695" w:rsidRDefault="004F1695" w:rsidP="004F1695">
            <w:pPr>
              <w:jc w:val="both"/>
              <w:rPr>
                <w:rFonts w:asciiTheme="majorHAnsi" w:hAnsiTheme="majorHAnsi" w:cstheme="majorHAnsi"/>
                <w:sz w:val="16"/>
                <w:szCs w:val="16"/>
              </w:rPr>
            </w:pPr>
          </w:p>
          <w:p w14:paraId="76996B79" w14:textId="64C8F5FB" w:rsidR="004F1695" w:rsidRPr="00F662E4" w:rsidRDefault="004F1695" w:rsidP="00434A8A">
            <w:pPr>
              <w:jc w:val="center"/>
              <w:rPr>
                <w:rFonts w:asciiTheme="majorHAnsi" w:hAnsiTheme="majorHAnsi" w:cstheme="majorHAnsi"/>
                <w:b/>
                <w:bCs/>
                <w:color w:val="FF0000"/>
                <w:sz w:val="24"/>
                <w:szCs w:val="24"/>
              </w:rPr>
            </w:pPr>
            <w:r w:rsidRPr="00F662E4">
              <w:rPr>
                <w:rFonts w:asciiTheme="majorHAnsi" w:hAnsiTheme="majorHAnsi" w:cstheme="majorHAnsi"/>
                <w:b/>
                <w:bCs/>
                <w:color w:val="FF0000"/>
                <w:sz w:val="24"/>
                <w:szCs w:val="24"/>
              </w:rPr>
              <w:t>do dnia</w:t>
            </w:r>
            <w:r w:rsidR="005F32AC" w:rsidRPr="00F662E4">
              <w:rPr>
                <w:rFonts w:asciiTheme="majorHAnsi" w:hAnsiTheme="majorHAnsi" w:cstheme="majorHAnsi"/>
                <w:b/>
                <w:bCs/>
                <w:color w:val="FF0000"/>
                <w:sz w:val="24"/>
                <w:szCs w:val="24"/>
              </w:rPr>
              <w:t xml:space="preserve"> </w:t>
            </w:r>
            <w:r w:rsidR="00F662E4" w:rsidRPr="00F662E4">
              <w:rPr>
                <w:rFonts w:asciiTheme="majorHAnsi" w:hAnsiTheme="majorHAnsi" w:cstheme="majorHAnsi"/>
                <w:b/>
                <w:bCs/>
                <w:color w:val="FF0000"/>
                <w:sz w:val="24"/>
                <w:szCs w:val="24"/>
              </w:rPr>
              <w:t>21</w:t>
            </w:r>
            <w:r w:rsidR="005F32AC" w:rsidRPr="00F662E4">
              <w:rPr>
                <w:rFonts w:asciiTheme="majorHAnsi" w:hAnsiTheme="majorHAnsi" w:cstheme="majorHAnsi"/>
                <w:b/>
                <w:bCs/>
                <w:color w:val="FF0000"/>
                <w:sz w:val="24"/>
                <w:szCs w:val="24"/>
              </w:rPr>
              <w:t xml:space="preserve"> listopada 2022 roku godz. 9.00</w:t>
            </w:r>
          </w:p>
          <w:p w14:paraId="728DDDDB" w14:textId="590381DA" w:rsidR="004F1695" w:rsidRPr="004F1695" w:rsidRDefault="004F1695" w:rsidP="004F1695">
            <w:pPr>
              <w:jc w:val="both"/>
              <w:rPr>
                <w:rFonts w:asciiTheme="majorHAnsi" w:hAnsiTheme="majorHAnsi" w:cstheme="majorHAnsi"/>
                <w:sz w:val="16"/>
                <w:szCs w:val="16"/>
              </w:rPr>
            </w:pPr>
          </w:p>
        </w:tc>
      </w:tr>
    </w:tbl>
    <w:p w14:paraId="5A8C4886" w14:textId="77777777" w:rsidR="00175A75" w:rsidRPr="00175A75" w:rsidRDefault="00175A75" w:rsidP="00175A75">
      <w:pPr>
        <w:ind w:left="425" w:right="-185"/>
        <w:jc w:val="both"/>
        <w:rPr>
          <w:rFonts w:asciiTheme="majorHAnsi" w:hAnsiTheme="majorHAnsi" w:cstheme="majorHAnsi"/>
          <w:color w:val="000000" w:themeColor="text1"/>
          <w:sz w:val="20"/>
          <w:szCs w:val="20"/>
        </w:rPr>
      </w:pPr>
    </w:p>
    <w:p w14:paraId="745E4A4D" w14:textId="41770A5E" w:rsidR="00E42422" w:rsidRPr="00786CCF" w:rsidRDefault="00E42422" w:rsidP="00483ECF">
      <w:pPr>
        <w:numPr>
          <w:ilvl w:val="0"/>
          <w:numId w:val="21"/>
        </w:numPr>
        <w:ind w:left="425" w:right="-185" w:hanging="357"/>
        <w:jc w:val="both"/>
        <w:rPr>
          <w:rFonts w:asciiTheme="majorHAnsi" w:hAnsiTheme="majorHAnsi" w:cstheme="majorHAnsi"/>
          <w:color w:val="000000" w:themeColor="text1"/>
          <w:sz w:val="20"/>
          <w:szCs w:val="20"/>
        </w:rPr>
      </w:pPr>
      <w:r w:rsidRPr="00786CCF">
        <w:rPr>
          <w:rFonts w:asciiTheme="majorHAnsi" w:hAnsiTheme="majorHAnsi" w:cstheme="majorHAnsi"/>
          <w:b/>
          <w:bCs/>
          <w:sz w:val="20"/>
          <w:szCs w:val="20"/>
        </w:rPr>
        <w:t xml:space="preserve">Do </w:t>
      </w:r>
      <w:r w:rsidR="00C97B09">
        <w:rPr>
          <w:rFonts w:asciiTheme="majorHAnsi" w:hAnsiTheme="majorHAnsi" w:cstheme="majorHAnsi"/>
          <w:b/>
          <w:bCs/>
          <w:sz w:val="20"/>
          <w:szCs w:val="20"/>
        </w:rPr>
        <w:t xml:space="preserve">formularza </w:t>
      </w:r>
      <w:r w:rsidRPr="00786CCF">
        <w:rPr>
          <w:rFonts w:asciiTheme="majorHAnsi" w:hAnsiTheme="majorHAnsi" w:cstheme="majorHAnsi"/>
          <w:b/>
          <w:bCs/>
          <w:sz w:val="20"/>
          <w:szCs w:val="20"/>
        </w:rPr>
        <w:t>oferty należy dołączyć</w:t>
      </w:r>
      <w:r w:rsidRPr="00786CCF">
        <w:rPr>
          <w:rFonts w:asciiTheme="majorHAnsi" w:hAnsiTheme="majorHAnsi" w:cstheme="majorHAnsi"/>
          <w:sz w:val="20"/>
          <w:szCs w:val="20"/>
        </w:rPr>
        <w:t xml:space="preserve"> wszystkie wymagane w SWZ dokumenty określone </w:t>
      </w:r>
      <w:r w:rsidRPr="00786CCF">
        <w:rPr>
          <w:rFonts w:asciiTheme="majorHAnsi" w:hAnsiTheme="majorHAnsi" w:cstheme="majorHAnsi"/>
          <w:sz w:val="20"/>
          <w:szCs w:val="20"/>
          <w:u w:val="single"/>
        </w:rPr>
        <w:t xml:space="preserve">w </w:t>
      </w:r>
      <w:r w:rsidR="00333F67" w:rsidRPr="00786CCF">
        <w:rPr>
          <w:rFonts w:asciiTheme="majorHAnsi" w:hAnsiTheme="majorHAnsi" w:cstheme="majorHAnsi"/>
          <w:color w:val="000000" w:themeColor="text1"/>
          <w:sz w:val="20"/>
          <w:szCs w:val="20"/>
          <w:u w:val="single"/>
        </w:rPr>
        <w:t>Rozdziale IX</w:t>
      </w:r>
      <w:r w:rsidR="004F1695" w:rsidRPr="00786CCF">
        <w:rPr>
          <w:rFonts w:asciiTheme="majorHAnsi" w:hAnsiTheme="majorHAnsi" w:cstheme="majorHAnsi"/>
          <w:color w:val="000000" w:themeColor="text1"/>
          <w:sz w:val="20"/>
          <w:szCs w:val="20"/>
          <w:u w:val="single"/>
        </w:rPr>
        <w:t xml:space="preserve"> </w:t>
      </w:r>
      <w:r w:rsidRPr="00786CCF">
        <w:rPr>
          <w:rFonts w:asciiTheme="majorHAnsi" w:hAnsiTheme="majorHAnsi" w:cstheme="majorHAnsi"/>
          <w:color w:val="000000" w:themeColor="text1"/>
          <w:sz w:val="20"/>
          <w:szCs w:val="20"/>
          <w:u w:val="single"/>
        </w:rPr>
        <w:t>pkt</w:t>
      </w:r>
      <w:r w:rsidR="003738DC">
        <w:rPr>
          <w:rFonts w:asciiTheme="majorHAnsi" w:hAnsiTheme="majorHAnsi" w:cstheme="majorHAnsi"/>
          <w:color w:val="000000" w:themeColor="text1"/>
          <w:sz w:val="20"/>
          <w:szCs w:val="20"/>
          <w:u w:val="single"/>
        </w:rPr>
        <w:t xml:space="preserve"> </w:t>
      </w:r>
      <w:r w:rsidRPr="00786CCF">
        <w:rPr>
          <w:rFonts w:asciiTheme="majorHAnsi" w:hAnsiTheme="majorHAnsi" w:cstheme="majorHAnsi"/>
          <w:color w:val="000000" w:themeColor="text1"/>
          <w:sz w:val="20"/>
          <w:szCs w:val="20"/>
          <w:u w:val="single"/>
        </w:rPr>
        <w:t>A</w:t>
      </w:r>
      <w:r w:rsidR="004F1695" w:rsidRPr="00786CCF">
        <w:rPr>
          <w:rFonts w:asciiTheme="majorHAnsi" w:hAnsiTheme="majorHAnsi" w:cstheme="majorHAnsi"/>
          <w:color w:val="000000" w:themeColor="text1"/>
          <w:sz w:val="20"/>
          <w:szCs w:val="20"/>
        </w:rPr>
        <w:t>.</w:t>
      </w:r>
    </w:p>
    <w:p w14:paraId="06CE0497" w14:textId="039C2D80" w:rsidR="00E42422" w:rsidRPr="00786CCF" w:rsidRDefault="006F5370" w:rsidP="00483ECF">
      <w:pPr>
        <w:numPr>
          <w:ilvl w:val="0"/>
          <w:numId w:val="21"/>
        </w:numPr>
        <w:ind w:left="425" w:hanging="357"/>
        <w:jc w:val="both"/>
        <w:rPr>
          <w:rFonts w:asciiTheme="majorHAnsi" w:hAnsiTheme="majorHAnsi" w:cstheme="majorHAnsi"/>
          <w:sz w:val="20"/>
          <w:szCs w:val="20"/>
        </w:rPr>
      </w:pPr>
      <w:r w:rsidRPr="00AB7DE5">
        <w:rPr>
          <w:rFonts w:asciiTheme="majorHAnsi" w:hAnsiTheme="majorHAnsi" w:cstheme="majorHAnsi"/>
          <w:sz w:val="20"/>
          <w:szCs w:val="20"/>
          <w:u w:val="single"/>
        </w:rPr>
        <w:t>Szyfrowanie oferty</w:t>
      </w:r>
      <w:r w:rsidRPr="00786CCF">
        <w:rPr>
          <w:rFonts w:asciiTheme="majorHAnsi" w:hAnsiTheme="majorHAnsi" w:cstheme="majorHAnsi"/>
          <w:sz w:val="20"/>
          <w:szCs w:val="20"/>
        </w:rPr>
        <w:t xml:space="preserve"> należy przeprowadzić bezpośrednio na stronie postępowania na </w:t>
      </w:r>
      <w:proofErr w:type="spellStart"/>
      <w:r w:rsidRPr="00786CCF">
        <w:rPr>
          <w:rFonts w:asciiTheme="majorHAnsi" w:hAnsiTheme="majorHAnsi" w:cstheme="majorHAnsi"/>
          <w:i/>
          <w:iCs/>
          <w:sz w:val="20"/>
          <w:szCs w:val="20"/>
        </w:rPr>
        <w:t>miniPortalu</w:t>
      </w:r>
      <w:proofErr w:type="spellEnd"/>
      <w:r w:rsidR="00E42422" w:rsidRPr="00786CCF">
        <w:rPr>
          <w:rFonts w:asciiTheme="majorHAnsi" w:hAnsiTheme="majorHAnsi" w:cstheme="majorHAnsi"/>
          <w:sz w:val="20"/>
          <w:szCs w:val="20"/>
        </w:rPr>
        <w:t>.</w:t>
      </w:r>
      <w:r w:rsidRPr="00786CCF">
        <w:rPr>
          <w:rFonts w:asciiTheme="majorHAnsi" w:hAnsiTheme="majorHAnsi" w:cstheme="majorHAnsi"/>
          <w:sz w:val="20"/>
          <w:szCs w:val="20"/>
        </w:rPr>
        <w:t xml:space="preserve"> </w:t>
      </w:r>
    </w:p>
    <w:p w14:paraId="4CA180CD" w14:textId="5F050572" w:rsidR="005978FC" w:rsidRPr="00786CCF" w:rsidRDefault="006F5370" w:rsidP="00483ECF">
      <w:pPr>
        <w:numPr>
          <w:ilvl w:val="0"/>
          <w:numId w:val="21"/>
        </w:numPr>
        <w:ind w:left="425" w:hanging="357"/>
        <w:jc w:val="both"/>
        <w:rPr>
          <w:rFonts w:asciiTheme="majorHAnsi" w:hAnsiTheme="majorHAnsi" w:cstheme="majorHAnsi"/>
          <w:sz w:val="20"/>
          <w:szCs w:val="20"/>
        </w:rPr>
      </w:pPr>
      <w:r w:rsidRPr="00786CCF">
        <w:rPr>
          <w:rFonts w:asciiTheme="majorHAnsi" w:hAnsiTheme="majorHAnsi" w:cstheme="majorHAnsi"/>
          <w:sz w:val="20"/>
          <w:szCs w:val="20"/>
        </w:rPr>
        <w:t xml:space="preserve">Sposób szyfrowania i złożenia oferty został opisany w </w:t>
      </w:r>
      <w:r w:rsidRPr="00786CCF">
        <w:rPr>
          <w:rFonts w:asciiTheme="majorHAnsi" w:hAnsiTheme="majorHAnsi" w:cstheme="majorHAnsi"/>
          <w:i/>
          <w:iCs/>
          <w:sz w:val="20"/>
          <w:szCs w:val="20"/>
        </w:rPr>
        <w:t>Instrukcji użytkownika</w:t>
      </w:r>
      <w:r w:rsidRPr="00786CCF">
        <w:rPr>
          <w:rFonts w:asciiTheme="majorHAnsi" w:hAnsiTheme="majorHAnsi" w:cstheme="majorHAnsi"/>
          <w:sz w:val="20"/>
          <w:szCs w:val="20"/>
        </w:rPr>
        <w:t xml:space="preserve"> dostępnej na </w:t>
      </w:r>
      <w:proofErr w:type="spellStart"/>
      <w:r w:rsidRPr="00786CCF">
        <w:rPr>
          <w:rFonts w:asciiTheme="majorHAnsi" w:hAnsiTheme="majorHAnsi" w:cstheme="majorHAnsi"/>
          <w:i/>
          <w:iCs/>
          <w:sz w:val="20"/>
          <w:szCs w:val="20"/>
        </w:rPr>
        <w:t>miniPortalu</w:t>
      </w:r>
      <w:proofErr w:type="spellEnd"/>
      <w:r w:rsidRPr="00786CCF">
        <w:rPr>
          <w:rFonts w:asciiTheme="majorHAnsi" w:hAnsiTheme="majorHAnsi" w:cstheme="majorHAnsi"/>
          <w:sz w:val="20"/>
          <w:szCs w:val="20"/>
        </w:rPr>
        <w:t xml:space="preserve"> pod adresem</w:t>
      </w:r>
      <w:r w:rsidR="005978FC" w:rsidRPr="00786CCF">
        <w:rPr>
          <w:rFonts w:asciiTheme="majorHAnsi" w:hAnsiTheme="majorHAnsi" w:cstheme="majorHAnsi"/>
          <w:sz w:val="20"/>
          <w:szCs w:val="20"/>
        </w:rPr>
        <w:t xml:space="preserve">: </w:t>
      </w:r>
    </w:p>
    <w:p w14:paraId="5D1514BA" w14:textId="35512803" w:rsidR="005978FC" w:rsidRPr="00786CCF" w:rsidRDefault="00000000" w:rsidP="005978FC">
      <w:pPr>
        <w:ind w:left="425"/>
        <w:jc w:val="both"/>
        <w:rPr>
          <w:rFonts w:asciiTheme="majorHAnsi" w:hAnsiTheme="majorHAnsi" w:cstheme="majorHAnsi"/>
          <w:sz w:val="20"/>
          <w:szCs w:val="20"/>
        </w:rPr>
      </w:pPr>
      <w:hyperlink r:id="rId17" w:history="1">
        <w:r w:rsidR="005978FC" w:rsidRPr="00786CCF">
          <w:rPr>
            <w:rStyle w:val="Hipercze"/>
            <w:rFonts w:asciiTheme="majorHAnsi" w:hAnsiTheme="majorHAnsi" w:cstheme="majorHAnsi"/>
            <w:sz w:val="20"/>
            <w:szCs w:val="20"/>
          </w:rPr>
          <w:t>https://miniportal.uzp.gov.pl/Instrukcja_uzytkownika_miniPortal-ePUAP.pdf</w:t>
        </w:r>
      </w:hyperlink>
    </w:p>
    <w:p w14:paraId="445C2FF7" w14:textId="4BA72A0D" w:rsidR="005978FC" w:rsidRPr="00786CCF" w:rsidRDefault="006F5370" w:rsidP="00483ECF">
      <w:pPr>
        <w:numPr>
          <w:ilvl w:val="0"/>
          <w:numId w:val="21"/>
        </w:numPr>
        <w:ind w:left="425" w:right="-43" w:hanging="357"/>
        <w:jc w:val="both"/>
        <w:rPr>
          <w:rFonts w:asciiTheme="majorHAnsi" w:hAnsiTheme="majorHAnsi" w:cstheme="majorHAnsi"/>
          <w:sz w:val="20"/>
          <w:szCs w:val="20"/>
        </w:rPr>
      </w:pPr>
      <w:r w:rsidRPr="00786CCF">
        <w:rPr>
          <w:rFonts w:asciiTheme="majorHAnsi" w:hAnsiTheme="majorHAnsi" w:cstheme="majorHAnsi"/>
          <w:sz w:val="20"/>
          <w:szCs w:val="20"/>
        </w:rPr>
        <w:t xml:space="preserve">Wykonawca składa ofertę </w:t>
      </w:r>
      <w:r w:rsidR="00AB7DE5">
        <w:rPr>
          <w:rFonts w:asciiTheme="majorHAnsi" w:hAnsiTheme="majorHAnsi" w:cstheme="majorHAnsi"/>
          <w:sz w:val="20"/>
          <w:szCs w:val="20"/>
        </w:rPr>
        <w:t>wraz z wymaganymi załącznikami</w:t>
      </w:r>
      <w:r w:rsidRPr="00786CCF">
        <w:rPr>
          <w:rFonts w:asciiTheme="majorHAnsi" w:hAnsiTheme="majorHAnsi" w:cstheme="majorHAnsi"/>
          <w:sz w:val="20"/>
          <w:szCs w:val="20"/>
        </w:rPr>
        <w:t xml:space="preserve">, za pośrednictwem </w:t>
      </w:r>
      <w:r w:rsidRPr="00786CCF">
        <w:rPr>
          <w:rFonts w:asciiTheme="majorHAnsi" w:hAnsiTheme="majorHAnsi" w:cstheme="majorHAnsi"/>
          <w:b/>
          <w:bCs/>
          <w:sz w:val="20"/>
          <w:szCs w:val="20"/>
        </w:rPr>
        <w:t xml:space="preserve">Formularza do złożenia, </w:t>
      </w:r>
      <w:r w:rsidR="005978FC" w:rsidRPr="00786CCF">
        <w:rPr>
          <w:rFonts w:asciiTheme="majorHAnsi" w:hAnsiTheme="majorHAnsi" w:cstheme="majorHAnsi"/>
          <w:b/>
          <w:bCs/>
          <w:sz w:val="20"/>
          <w:szCs w:val="20"/>
        </w:rPr>
        <w:t>z</w:t>
      </w:r>
      <w:r w:rsidRPr="00786CCF">
        <w:rPr>
          <w:rFonts w:asciiTheme="majorHAnsi" w:hAnsiTheme="majorHAnsi" w:cstheme="majorHAnsi"/>
          <w:b/>
          <w:bCs/>
          <w:sz w:val="20"/>
          <w:szCs w:val="20"/>
        </w:rPr>
        <w:t>miany, wycofania oferty lub wniosku</w:t>
      </w:r>
      <w:r w:rsidRPr="00786CCF">
        <w:rPr>
          <w:rFonts w:asciiTheme="majorHAnsi" w:hAnsiTheme="majorHAnsi" w:cstheme="majorHAnsi"/>
          <w:sz w:val="20"/>
          <w:szCs w:val="20"/>
        </w:rPr>
        <w:t xml:space="preserve"> dostępnego na </w:t>
      </w:r>
      <w:proofErr w:type="spellStart"/>
      <w:r w:rsidRPr="00786CCF">
        <w:rPr>
          <w:rFonts w:asciiTheme="majorHAnsi" w:hAnsiTheme="majorHAnsi" w:cstheme="majorHAnsi"/>
          <w:i/>
          <w:iCs/>
          <w:sz w:val="20"/>
          <w:szCs w:val="20"/>
        </w:rPr>
        <w:t>ePUAP</w:t>
      </w:r>
      <w:proofErr w:type="spellEnd"/>
      <w:r w:rsidRPr="00786CCF">
        <w:rPr>
          <w:rFonts w:asciiTheme="majorHAnsi" w:hAnsiTheme="majorHAnsi" w:cstheme="majorHAnsi"/>
          <w:sz w:val="20"/>
          <w:szCs w:val="20"/>
        </w:rPr>
        <w:t xml:space="preserve"> </w:t>
      </w:r>
      <w:hyperlink r:id="rId18" w:history="1">
        <w:r w:rsidR="005978FC" w:rsidRPr="00786CCF">
          <w:rPr>
            <w:rStyle w:val="Hipercze"/>
            <w:rFonts w:asciiTheme="majorHAnsi" w:hAnsiTheme="majorHAnsi" w:cstheme="majorHAnsi"/>
            <w:sz w:val="20"/>
            <w:szCs w:val="20"/>
          </w:rPr>
          <w:t>https://moj.gov.pl/nforms/ezamowienia</w:t>
        </w:r>
      </w:hyperlink>
    </w:p>
    <w:p w14:paraId="41F86202" w14:textId="42E8703A" w:rsidR="005978FC" w:rsidRPr="00786CCF" w:rsidRDefault="006F5370" w:rsidP="005978FC">
      <w:pP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i udostępnionego również na </w:t>
      </w:r>
      <w:proofErr w:type="spellStart"/>
      <w:r w:rsidRPr="00786CCF">
        <w:rPr>
          <w:rFonts w:asciiTheme="majorHAnsi" w:hAnsiTheme="majorHAnsi" w:cstheme="majorHAnsi"/>
          <w:sz w:val="20"/>
          <w:szCs w:val="20"/>
        </w:rPr>
        <w:t>miniPortalu</w:t>
      </w:r>
      <w:proofErr w:type="spellEnd"/>
      <w:r w:rsidRPr="00786CCF">
        <w:rPr>
          <w:rFonts w:asciiTheme="majorHAnsi" w:hAnsiTheme="majorHAnsi" w:cstheme="majorHAnsi"/>
          <w:sz w:val="20"/>
          <w:szCs w:val="20"/>
        </w:rPr>
        <w:t xml:space="preserve"> </w:t>
      </w:r>
      <w:hyperlink r:id="rId19" w:history="1">
        <w:r w:rsidR="004F1695" w:rsidRPr="00786CCF">
          <w:rPr>
            <w:rStyle w:val="Hipercze"/>
            <w:rFonts w:asciiTheme="majorHAnsi" w:hAnsiTheme="majorHAnsi" w:cstheme="majorHAnsi"/>
            <w:sz w:val="20"/>
            <w:szCs w:val="20"/>
          </w:rPr>
          <w:t>https://miniportal.uzp.gov.pl/GeneralInformation</w:t>
        </w:r>
      </w:hyperlink>
    </w:p>
    <w:p w14:paraId="37D7A6F1" w14:textId="1F736B0F" w:rsidR="006F5370" w:rsidRPr="00786CCF" w:rsidRDefault="005978FC" w:rsidP="00483ECF">
      <w:pPr>
        <w:numPr>
          <w:ilvl w:val="0"/>
          <w:numId w:val="21"/>
        </w:numPr>
        <w:ind w:left="425" w:hanging="357"/>
        <w:jc w:val="both"/>
        <w:rPr>
          <w:rFonts w:asciiTheme="majorHAnsi" w:hAnsiTheme="majorHAnsi" w:cstheme="majorHAnsi"/>
          <w:sz w:val="20"/>
          <w:szCs w:val="20"/>
        </w:rPr>
      </w:pPr>
      <w:r w:rsidRPr="00786CCF">
        <w:rPr>
          <w:rFonts w:asciiTheme="majorHAnsi" w:hAnsiTheme="majorHAnsi" w:cstheme="majorHAnsi"/>
          <w:b/>
          <w:bCs/>
          <w:sz w:val="20"/>
          <w:szCs w:val="20"/>
        </w:rPr>
        <w:t>W</w:t>
      </w:r>
      <w:r w:rsidR="006F5370" w:rsidRPr="00786CCF">
        <w:rPr>
          <w:rFonts w:asciiTheme="majorHAnsi" w:hAnsiTheme="majorHAnsi" w:cstheme="majorHAnsi"/>
          <w:b/>
          <w:bCs/>
          <w:sz w:val="20"/>
          <w:szCs w:val="20"/>
        </w:rPr>
        <w:t>ymagania techniczne i organizacyjne</w:t>
      </w:r>
      <w:r w:rsidR="006F5370" w:rsidRPr="00786CCF">
        <w:rPr>
          <w:rFonts w:asciiTheme="majorHAnsi" w:hAnsiTheme="majorHAnsi" w:cstheme="majorHAnsi"/>
          <w:sz w:val="20"/>
          <w:szCs w:val="20"/>
        </w:rPr>
        <w:t xml:space="preserve"> wysyłania i odbierania dokumentów w postaci </w:t>
      </w:r>
      <w:r w:rsidRPr="00786CCF">
        <w:rPr>
          <w:rFonts w:asciiTheme="majorHAnsi" w:hAnsiTheme="majorHAnsi" w:cstheme="majorHAnsi"/>
          <w:sz w:val="20"/>
          <w:szCs w:val="20"/>
        </w:rPr>
        <w:t>e</w:t>
      </w:r>
      <w:r w:rsidR="006F5370" w:rsidRPr="00786CCF">
        <w:rPr>
          <w:rFonts w:asciiTheme="majorHAnsi" w:hAnsiTheme="majorHAnsi" w:cstheme="majorHAnsi"/>
          <w:sz w:val="20"/>
          <w:szCs w:val="20"/>
        </w:rPr>
        <w:t xml:space="preserve">lektronicznej (oferty) opisane zostały w </w:t>
      </w:r>
      <w:r w:rsidR="006F5370" w:rsidRPr="00786CCF">
        <w:rPr>
          <w:rFonts w:asciiTheme="majorHAnsi" w:hAnsiTheme="majorHAnsi" w:cstheme="majorHAnsi"/>
          <w:i/>
          <w:iCs/>
          <w:sz w:val="20"/>
          <w:szCs w:val="20"/>
        </w:rPr>
        <w:t xml:space="preserve">Regulaminie korzystania z </w:t>
      </w:r>
      <w:proofErr w:type="spellStart"/>
      <w:r w:rsidR="006F5370" w:rsidRPr="00786CCF">
        <w:rPr>
          <w:rFonts w:asciiTheme="majorHAnsi" w:hAnsiTheme="majorHAnsi" w:cstheme="majorHAnsi"/>
          <w:i/>
          <w:iCs/>
          <w:sz w:val="20"/>
          <w:szCs w:val="20"/>
        </w:rPr>
        <w:t>miniPortalu</w:t>
      </w:r>
      <w:proofErr w:type="spellEnd"/>
      <w:r w:rsidR="006F5370" w:rsidRPr="00786CCF">
        <w:rPr>
          <w:rFonts w:asciiTheme="majorHAnsi" w:hAnsiTheme="majorHAnsi" w:cstheme="majorHAnsi"/>
          <w:sz w:val="20"/>
          <w:szCs w:val="20"/>
        </w:rPr>
        <w:t xml:space="preserve"> (zamieszczonym pod adresem </w:t>
      </w:r>
      <w:hyperlink r:id="rId20" w:history="1">
        <w:r w:rsidR="00645CF1" w:rsidRPr="00786CCF">
          <w:rPr>
            <w:rStyle w:val="Hipercze"/>
            <w:rFonts w:asciiTheme="majorHAnsi" w:hAnsiTheme="majorHAnsi" w:cstheme="majorHAnsi"/>
            <w:sz w:val="20"/>
            <w:szCs w:val="20"/>
          </w:rPr>
          <w:t>https://miniportal.uzp.gov.pl/WarunkiUslugi</w:t>
        </w:r>
      </w:hyperlink>
      <w:r w:rsidR="00645CF1" w:rsidRPr="00786CCF">
        <w:rPr>
          <w:rFonts w:asciiTheme="majorHAnsi" w:hAnsiTheme="majorHAnsi" w:cstheme="majorHAnsi"/>
          <w:sz w:val="20"/>
          <w:szCs w:val="20"/>
        </w:rPr>
        <w:t xml:space="preserve">) </w:t>
      </w:r>
      <w:r w:rsidR="006F5370" w:rsidRPr="00786CCF">
        <w:rPr>
          <w:rFonts w:asciiTheme="majorHAnsi" w:hAnsiTheme="majorHAnsi" w:cstheme="majorHAnsi"/>
          <w:sz w:val="20"/>
          <w:szCs w:val="20"/>
        </w:rPr>
        <w:t xml:space="preserve">oraz Regulaminie </w:t>
      </w:r>
      <w:proofErr w:type="spellStart"/>
      <w:r w:rsidR="006F5370" w:rsidRPr="00786CCF">
        <w:rPr>
          <w:rFonts w:asciiTheme="majorHAnsi" w:hAnsiTheme="majorHAnsi" w:cstheme="majorHAnsi"/>
          <w:sz w:val="20"/>
          <w:szCs w:val="20"/>
        </w:rPr>
        <w:t>ePUAP</w:t>
      </w:r>
      <w:proofErr w:type="spellEnd"/>
      <w:r w:rsidR="006F5370" w:rsidRPr="00786CCF">
        <w:rPr>
          <w:rFonts w:asciiTheme="majorHAnsi" w:hAnsiTheme="majorHAnsi" w:cstheme="majorHAnsi"/>
          <w:sz w:val="20"/>
          <w:szCs w:val="20"/>
        </w:rPr>
        <w:t xml:space="preserve">; </w:t>
      </w:r>
    </w:p>
    <w:p w14:paraId="04D85A5F" w14:textId="77777777" w:rsidR="006F5370" w:rsidRPr="00786CCF" w:rsidRDefault="006F5370" w:rsidP="00483ECF">
      <w:pPr>
        <w:numPr>
          <w:ilvl w:val="0"/>
          <w:numId w:val="21"/>
        </w:numPr>
        <w:ind w:left="425" w:hanging="357"/>
        <w:jc w:val="both"/>
        <w:rPr>
          <w:rFonts w:asciiTheme="majorHAnsi" w:hAnsiTheme="majorHAnsi" w:cstheme="majorHAnsi"/>
          <w:sz w:val="20"/>
          <w:szCs w:val="20"/>
        </w:rPr>
      </w:pPr>
      <w:r w:rsidRPr="00786CCF">
        <w:rPr>
          <w:rFonts w:asciiTheme="majorHAnsi" w:hAnsiTheme="majorHAnsi" w:cstheme="majorHAnsi"/>
          <w:sz w:val="20"/>
          <w:szCs w:val="20"/>
        </w:rPr>
        <w:t xml:space="preserve">Wykonawca przystępując do niniejszego postępowania o udzielenie zamówienia publicznego, akceptuje warunki korzystania z </w:t>
      </w:r>
      <w:proofErr w:type="spellStart"/>
      <w:r w:rsidRPr="00786CCF">
        <w:rPr>
          <w:rFonts w:asciiTheme="majorHAnsi" w:hAnsiTheme="majorHAnsi" w:cstheme="majorHAnsi"/>
          <w:i/>
          <w:iCs/>
          <w:sz w:val="20"/>
          <w:szCs w:val="20"/>
        </w:rPr>
        <w:t>miniPortalu</w:t>
      </w:r>
      <w:proofErr w:type="spellEnd"/>
      <w:r w:rsidRPr="00786CCF">
        <w:rPr>
          <w:rFonts w:asciiTheme="majorHAnsi" w:hAnsiTheme="majorHAnsi" w:cstheme="majorHAnsi"/>
          <w:sz w:val="20"/>
          <w:szCs w:val="20"/>
        </w:rPr>
        <w:t xml:space="preserve">, określone w </w:t>
      </w:r>
      <w:r w:rsidRPr="00786CCF">
        <w:rPr>
          <w:rFonts w:asciiTheme="majorHAnsi" w:hAnsiTheme="majorHAnsi" w:cstheme="majorHAnsi"/>
          <w:i/>
          <w:iCs/>
          <w:sz w:val="20"/>
          <w:szCs w:val="20"/>
        </w:rPr>
        <w:t xml:space="preserve">Regulaminie </w:t>
      </w:r>
      <w:proofErr w:type="spellStart"/>
      <w:r w:rsidRPr="00786CCF">
        <w:rPr>
          <w:rFonts w:asciiTheme="majorHAnsi" w:hAnsiTheme="majorHAnsi" w:cstheme="majorHAnsi"/>
          <w:i/>
          <w:iCs/>
          <w:sz w:val="20"/>
          <w:szCs w:val="20"/>
        </w:rPr>
        <w:t>miniPortalu</w:t>
      </w:r>
      <w:proofErr w:type="spellEnd"/>
      <w:r w:rsidRPr="00786CCF">
        <w:rPr>
          <w:rFonts w:asciiTheme="majorHAnsi" w:hAnsiTheme="majorHAnsi" w:cstheme="majorHAnsi"/>
          <w:sz w:val="20"/>
          <w:szCs w:val="20"/>
        </w:rPr>
        <w:t xml:space="preserve"> oraz zobowiązuje się korzystając z </w:t>
      </w:r>
      <w:proofErr w:type="spellStart"/>
      <w:r w:rsidRPr="00786CCF">
        <w:rPr>
          <w:rFonts w:asciiTheme="majorHAnsi" w:hAnsiTheme="majorHAnsi" w:cstheme="majorHAnsi"/>
          <w:sz w:val="20"/>
          <w:szCs w:val="20"/>
        </w:rPr>
        <w:t>miniPortalu</w:t>
      </w:r>
      <w:proofErr w:type="spellEnd"/>
      <w:r w:rsidRPr="00786CCF">
        <w:rPr>
          <w:rFonts w:asciiTheme="majorHAnsi" w:hAnsiTheme="majorHAnsi" w:cstheme="majorHAnsi"/>
          <w:sz w:val="20"/>
          <w:szCs w:val="20"/>
        </w:rPr>
        <w:t xml:space="preserve"> przestrzegać postanowień tego regulaminu; </w:t>
      </w:r>
    </w:p>
    <w:p w14:paraId="508A0BAF" w14:textId="6519B7E7" w:rsidR="006F5370" w:rsidRPr="00786CCF" w:rsidRDefault="00645CF1" w:rsidP="00483ECF">
      <w:pPr>
        <w:numPr>
          <w:ilvl w:val="0"/>
          <w:numId w:val="21"/>
        </w:numPr>
        <w:ind w:left="425" w:hanging="357"/>
        <w:jc w:val="both"/>
        <w:rPr>
          <w:rFonts w:asciiTheme="majorHAnsi" w:hAnsiTheme="majorHAnsi" w:cstheme="majorHAnsi"/>
          <w:sz w:val="20"/>
          <w:szCs w:val="20"/>
        </w:rPr>
      </w:pPr>
      <w:r w:rsidRPr="00786CCF">
        <w:rPr>
          <w:rFonts w:asciiTheme="majorHAnsi" w:hAnsiTheme="majorHAnsi" w:cstheme="majorHAnsi"/>
          <w:b/>
          <w:bCs/>
          <w:sz w:val="20"/>
          <w:szCs w:val="20"/>
        </w:rPr>
        <w:t>M</w:t>
      </w:r>
      <w:r w:rsidR="006F5370" w:rsidRPr="00786CCF">
        <w:rPr>
          <w:rFonts w:asciiTheme="majorHAnsi" w:hAnsiTheme="majorHAnsi" w:cstheme="majorHAnsi"/>
          <w:b/>
          <w:bCs/>
          <w:sz w:val="20"/>
          <w:szCs w:val="20"/>
        </w:rPr>
        <w:t>aksymalny rozmiar</w:t>
      </w:r>
      <w:r w:rsidR="006F5370" w:rsidRPr="00786CCF">
        <w:rPr>
          <w:rFonts w:asciiTheme="majorHAnsi" w:hAnsiTheme="majorHAnsi" w:cstheme="majorHAnsi"/>
          <w:sz w:val="20"/>
          <w:szCs w:val="20"/>
        </w:rPr>
        <w:t xml:space="preserve"> plików przesyłanych za pośrednictwem dedykowanych formularzy do: złożenia, zmiany, wycofania oferty lub wniosku wynosi </w:t>
      </w:r>
      <w:r w:rsidR="006F5370" w:rsidRPr="00786CCF">
        <w:rPr>
          <w:rFonts w:asciiTheme="majorHAnsi" w:hAnsiTheme="majorHAnsi" w:cstheme="majorHAnsi"/>
          <w:b/>
          <w:bCs/>
          <w:sz w:val="20"/>
          <w:szCs w:val="20"/>
        </w:rPr>
        <w:t>150 MB</w:t>
      </w:r>
      <w:r w:rsidR="006F5370" w:rsidRPr="00786CCF">
        <w:rPr>
          <w:rFonts w:asciiTheme="majorHAnsi" w:hAnsiTheme="majorHAnsi" w:cstheme="majorHAnsi"/>
          <w:sz w:val="20"/>
          <w:szCs w:val="20"/>
        </w:rPr>
        <w:t xml:space="preserve">; </w:t>
      </w:r>
    </w:p>
    <w:p w14:paraId="32401D66" w14:textId="314B3EA5" w:rsidR="006F5370" w:rsidRPr="00786CCF" w:rsidRDefault="00645CF1" w:rsidP="00786CCF">
      <w:pPr>
        <w:numPr>
          <w:ilvl w:val="0"/>
          <w:numId w:val="21"/>
        </w:numPr>
        <w:ind w:left="425" w:hanging="357"/>
        <w:jc w:val="both"/>
        <w:rPr>
          <w:rFonts w:asciiTheme="majorHAnsi" w:hAnsiTheme="majorHAnsi" w:cstheme="majorHAnsi"/>
          <w:sz w:val="20"/>
          <w:szCs w:val="20"/>
        </w:rPr>
      </w:pPr>
      <w:r w:rsidRPr="00786CCF">
        <w:rPr>
          <w:rFonts w:asciiTheme="majorHAnsi" w:hAnsiTheme="majorHAnsi" w:cstheme="majorHAnsi"/>
          <w:b/>
          <w:bCs/>
          <w:sz w:val="20"/>
          <w:szCs w:val="20"/>
        </w:rPr>
        <w:t>Z</w:t>
      </w:r>
      <w:r w:rsidR="006F5370" w:rsidRPr="00786CCF">
        <w:rPr>
          <w:rFonts w:asciiTheme="majorHAnsi" w:hAnsiTheme="majorHAnsi" w:cstheme="majorHAnsi"/>
          <w:b/>
          <w:bCs/>
          <w:sz w:val="20"/>
          <w:szCs w:val="20"/>
        </w:rPr>
        <w:t>a termin</w:t>
      </w:r>
      <w:r w:rsidR="006F5370" w:rsidRPr="00786CCF">
        <w:rPr>
          <w:rFonts w:asciiTheme="majorHAnsi" w:hAnsiTheme="majorHAnsi" w:cstheme="majorHAnsi"/>
          <w:sz w:val="20"/>
          <w:szCs w:val="20"/>
        </w:rPr>
        <w:t xml:space="preserve"> (datę i godzinę) przekazania dokumentów (oferty) przyjmuje się termin (datę i godzinę) ich przekazania na </w:t>
      </w:r>
      <w:proofErr w:type="spellStart"/>
      <w:r w:rsidR="006F5370" w:rsidRPr="00786CCF">
        <w:rPr>
          <w:rFonts w:asciiTheme="majorHAnsi" w:hAnsiTheme="majorHAnsi" w:cstheme="majorHAnsi"/>
          <w:sz w:val="20"/>
          <w:szCs w:val="20"/>
        </w:rPr>
        <w:t>ePUAP</w:t>
      </w:r>
      <w:proofErr w:type="spellEnd"/>
      <w:r w:rsidR="006F5370" w:rsidRPr="00786CCF">
        <w:rPr>
          <w:rFonts w:asciiTheme="majorHAnsi" w:hAnsiTheme="majorHAnsi" w:cstheme="majorHAnsi"/>
          <w:sz w:val="20"/>
          <w:szCs w:val="20"/>
        </w:rPr>
        <w:t xml:space="preserve">; </w:t>
      </w:r>
    </w:p>
    <w:p w14:paraId="1A7CE516" w14:textId="245DADB1" w:rsidR="006F5370" w:rsidRPr="00786CCF" w:rsidRDefault="006F5370" w:rsidP="00483ECF">
      <w:pPr>
        <w:numPr>
          <w:ilvl w:val="0"/>
          <w:numId w:val="21"/>
        </w:numPr>
        <w:ind w:left="425" w:hanging="357"/>
        <w:jc w:val="both"/>
        <w:rPr>
          <w:rFonts w:asciiTheme="majorHAnsi" w:hAnsiTheme="majorHAnsi" w:cstheme="majorHAnsi"/>
          <w:sz w:val="20"/>
          <w:szCs w:val="20"/>
        </w:rPr>
      </w:pPr>
      <w:r w:rsidRPr="00786CCF">
        <w:rPr>
          <w:rFonts w:asciiTheme="majorHAnsi" w:hAnsiTheme="majorHAnsi" w:cstheme="majorHAnsi"/>
          <w:sz w:val="20"/>
          <w:szCs w:val="20"/>
        </w:rPr>
        <w:t xml:space="preserve"> </w:t>
      </w:r>
      <w:r w:rsidR="00645CF1" w:rsidRPr="00786CCF">
        <w:rPr>
          <w:rFonts w:asciiTheme="majorHAnsi" w:hAnsiTheme="majorHAnsi" w:cstheme="majorHAnsi"/>
          <w:sz w:val="20"/>
          <w:szCs w:val="20"/>
        </w:rPr>
        <w:t>W</w:t>
      </w:r>
      <w:r w:rsidRPr="00786CCF">
        <w:rPr>
          <w:rFonts w:asciiTheme="majorHAnsi" w:hAnsiTheme="majorHAnsi" w:cstheme="majorHAnsi"/>
          <w:sz w:val="20"/>
          <w:szCs w:val="20"/>
        </w:rPr>
        <w:t xml:space="preserve">e wszelkiej korespondencji związanej z niniejszym postępowaniem, w tym złożeniem oferty, </w:t>
      </w:r>
      <w:r w:rsidR="00175A75">
        <w:rPr>
          <w:rFonts w:asciiTheme="majorHAnsi" w:hAnsiTheme="majorHAnsi" w:cstheme="majorHAnsi"/>
          <w:sz w:val="20"/>
          <w:szCs w:val="20"/>
        </w:rPr>
        <w:t>Z</w:t>
      </w:r>
      <w:r w:rsidRPr="00786CCF">
        <w:rPr>
          <w:rFonts w:asciiTheme="majorHAnsi" w:hAnsiTheme="majorHAnsi" w:cstheme="majorHAnsi"/>
          <w:sz w:val="20"/>
          <w:szCs w:val="20"/>
        </w:rPr>
        <w:t xml:space="preserve">amawiający i Wykonawcy posługują się numerem </w:t>
      </w:r>
      <w:r w:rsidRPr="00786CCF">
        <w:rPr>
          <w:rFonts w:asciiTheme="majorHAnsi" w:hAnsiTheme="majorHAnsi" w:cstheme="majorHAnsi"/>
          <w:b/>
          <w:bCs/>
          <w:sz w:val="20"/>
          <w:szCs w:val="20"/>
        </w:rPr>
        <w:t>id postępowania</w:t>
      </w:r>
      <w:r w:rsidR="00E42422" w:rsidRPr="00786CCF">
        <w:rPr>
          <w:rFonts w:asciiTheme="majorHAnsi" w:hAnsiTheme="majorHAnsi" w:cstheme="majorHAnsi"/>
          <w:b/>
          <w:bCs/>
          <w:sz w:val="20"/>
          <w:szCs w:val="20"/>
        </w:rPr>
        <w:t xml:space="preserve"> </w:t>
      </w:r>
      <w:r w:rsidR="00A003F5" w:rsidRPr="00325BE8">
        <w:rPr>
          <w:rFonts w:asciiTheme="majorHAnsi" w:hAnsiTheme="majorHAnsi" w:cstheme="majorHAnsi"/>
          <w:b/>
          <w:lang w:val="pl-PL"/>
        </w:rPr>
        <w:t>RI</w:t>
      </w:r>
      <w:r w:rsidR="00A003F5">
        <w:rPr>
          <w:rFonts w:asciiTheme="majorHAnsi" w:hAnsiTheme="majorHAnsi" w:cstheme="majorHAnsi"/>
          <w:b/>
          <w:lang w:val="pl-PL"/>
        </w:rPr>
        <w:t>iRG.</w:t>
      </w:r>
      <w:r w:rsidR="00BC53B1">
        <w:rPr>
          <w:rFonts w:asciiTheme="majorHAnsi" w:hAnsiTheme="majorHAnsi" w:cstheme="majorHAnsi"/>
          <w:b/>
          <w:lang w:val="pl-PL"/>
        </w:rPr>
        <w:t>K</w:t>
      </w:r>
      <w:r w:rsidR="00ED2A85">
        <w:rPr>
          <w:rFonts w:asciiTheme="majorHAnsi" w:hAnsiTheme="majorHAnsi" w:cstheme="majorHAnsi"/>
          <w:b/>
          <w:lang w:val="pl-PL"/>
        </w:rPr>
        <w:t>P.1.</w:t>
      </w:r>
      <w:r w:rsidR="00A003F5" w:rsidRPr="00325BE8">
        <w:rPr>
          <w:rFonts w:asciiTheme="majorHAnsi" w:hAnsiTheme="majorHAnsi" w:cstheme="majorHAnsi"/>
          <w:b/>
          <w:lang w:val="pl-PL"/>
        </w:rPr>
        <w:t>202</w:t>
      </w:r>
      <w:r w:rsidR="00A003F5">
        <w:rPr>
          <w:rFonts w:asciiTheme="majorHAnsi" w:hAnsiTheme="majorHAnsi" w:cstheme="majorHAnsi"/>
          <w:b/>
          <w:lang w:val="pl-PL"/>
        </w:rPr>
        <w:t>2</w:t>
      </w:r>
      <w:r w:rsidR="00A003F5" w:rsidRPr="00325BE8">
        <w:rPr>
          <w:rFonts w:asciiTheme="majorHAnsi" w:hAnsiTheme="majorHAnsi" w:cstheme="majorHAnsi"/>
          <w:b/>
          <w:bCs/>
          <w:sz w:val="20"/>
          <w:szCs w:val="20"/>
        </w:rPr>
        <w:t>,</w:t>
      </w:r>
      <w:r w:rsidR="00E42422" w:rsidRPr="00617BED">
        <w:rPr>
          <w:rFonts w:asciiTheme="majorHAnsi" w:hAnsiTheme="majorHAnsi" w:cstheme="majorHAnsi"/>
          <w:b/>
          <w:bCs/>
          <w:color w:val="000000" w:themeColor="text1"/>
          <w:sz w:val="20"/>
          <w:szCs w:val="20"/>
        </w:rPr>
        <w:t>.</w:t>
      </w:r>
      <w:r w:rsidRPr="00617BED">
        <w:rPr>
          <w:rFonts w:asciiTheme="majorHAnsi" w:hAnsiTheme="majorHAnsi" w:cstheme="majorHAnsi"/>
          <w:color w:val="000000" w:themeColor="text1"/>
          <w:sz w:val="20"/>
          <w:szCs w:val="20"/>
        </w:rPr>
        <w:t xml:space="preserve"> </w:t>
      </w:r>
    </w:p>
    <w:p w14:paraId="7F45B458" w14:textId="7DC682D0" w:rsidR="00E42422" w:rsidRPr="00786CCF" w:rsidRDefault="007066B7" w:rsidP="00483ECF">
      <w:pPr>
        <w:numPr>
          <w:ilvl w:val="0"/>
          <w:numId w:val="21"/>
        </w:numPr>
        <w:shd w:val="clear" w:color="auto" w:fill="D9D9D9" w:themeFill="background1" w:themeFillShade="D9"/>
        <w:ind w:left="425" w:hanging="357"/>
        <w:rPr>
          <w:rFonts w:asciiTheme="majorHAnsi" w:hAnsiTheme="majorHAnsi" w:cstheme="majorHAnsi"/>
          <w:sz w:val="20"/>
          <w:szCs w:val="20"/>
        </w:rPr>
      </w:pPr>
      <w:r w:rsidRPr="00786CCF">
        <w:rPr>
          <w:rFonts w:asciiTheme="majorHAnsi" w:hAnsiTheme="majorHAnsi" w:cstheme="majorHAnsi"/>
          <w:sz w:val="20"/>
          <w:szCs w:val="20"/>
        </w:rPr>
        <w:t>Opis sposobu przygotowanie o</w:t>
      </w:r>
      <w:r w:rsidR="006F5370" w:rsidRPr="00786CCF">
        <w:rPr>
          <w:rFonts w:asciiTheme="majorHAnsi" w:hAnsiTheme="majorHAnsi" w:cstheme="majorHAnsi"/>
          <w:sz w:val="20"/>
          <w:szCs w:val="20"/>
        </w:rPr>
        <w:t xml:space="preserve">ferta z załącznikami </w:t>
      </w:r>
      <w:r w:rsidRPr="00786CCF">
        <w:rPr>
          <w:rFonts w:asciiTheme="majorHAnsi" w:hAnsiTheme="majorHAnsi" w:cstheme="majorHAnsi"/>
          <w:sz w:val="20"/>
          <w:szCs w:val="20"/>
        </w:rPr>
        <w:t xml:space="preserve">określa Rozdział XIII </w:t>
      </w:r>
      <w:r w:rsidR="006F5370" w:rsidRPr="00786CCF">
        <w:rPr>
          <w:rFonts w:asciiTheme="majorHAnsi" w:hAnsiTheme="majorHAnsi" w:cstheme="majorHAnsi"/>
          <w:sz w:val="20"/>
          <w:szCs w:val="20"/>
        </w:rPr>
        <w:t xml:space="preserve">SWZ; </w:t>
      </w:r>
    </w:p>
    <w:p w14:paraId="0825B7E2" w14:textId="6F58C120" w:rsidR="006F5370" w:rsidRPr="00786CCF" w:rsidRDefault="00645CF1" w:rsidP="00483ECF">
      <w:pPr>
        <w:numPr>
          <w:ilvl w:val="0"/>
          <w:numId w:val="21"/>
        </w:numPr>
        <w:ind w:left="425" w:hanging="357"/>
        <w:jc w:val="both"/>
        <w:rPr>
          <w:rFonts w:asciiTheme="majorHAnsi" w:hAnsiTheme="majorHAnsi" w:cstheme="majorHAnsi"/>
          <w:sz w:val="20"/>
          <w:szCs w:val="20"/>
        </w:rPr>
      </w:pPr>
      <w:r w:rsidRPr="00786CCF">
        <w:rPr>
          <w:rFonts w:asciiTheme="majorHAnsi" w:hAnsiTheme="majorHAnsi" w:cstheme="majorHAnsi"/>
          <w:sz w:val="20"/>
          <w:szCs w:val="20"/>
        </w:rPr>
        <w:t>W</w:t>
      </w:r>
      <w:r w:rsidR="006F5370" w:rsidRPr="00786CCF">
        <w:rPr>
          <w:rFonts w:asciiTheme="majorHAnsi" w:hAnsiTheme="majorHAnsi" w:cstheme="majorHAnsi"/>
          <w:sz w:val="20"/>
          <w:szCs w:val="20"/>
        </w:rPr>
        <w:t xml:space="preserve">szelkie </w:t>
      </w:r>
      <w:r w:rsidR="006F5370" w:rsidRPr="00786CCF">
        <w:rPr>
          <w:rFonts w:asciiTheme="majorHAnsi" w:hAnsiTheme="majorHAnsi" w:cstheme="majorHAnsi"/>
          <w:b/>
          <w:bCs/>
          <w:sz w:val="20"/>
          <w:szCs w:val="20"/>
        </w:rPr>
        <w:t>informacje stanowiące tajemnicę przedsiębiorstwa</w:t>
      </w:r>
      <w:r w:rsidR="006F5370" w:rsidRPr="00786CCF">
        <w:rPr>
          <w:rFonts w:asciiTheme="majorHAnsi" w:hAnsiTheme="majorHAnsi" w:cstheme="majorHAnsi"/>
          <w:sz w:val="20"/>
          <w:szCs w:val="20"/>
        </w:rPr>
        <w:t xml:space="preserve"> w rozumieniu ustawy z dnia 16 kwietnia 1993 r. o zwalczaniu nieuczciwej konkurencji (</w:t>
      </w:r>
      <w:proofErr w:type="spellStart"/>
      <w:r w:rsidR="00660BA5" w:rsidRPr="00660BA5">
        <w:rPr>
          <w:rFonts w:asciiTheme="majorHAnsi" w:hAnsiTheme="majorHAnsi" w:cstheme="majorHAnsi"/>
          <w:sz w:val="20"/>
          <w:szCs w:val="20"/>
        </w:rPr>
        <w:t>t.j</w:t>
      </w:r>
      <w:proofErr w:type="spellEnd"/>
      <w:r w:rsidR="00660BA5" w:rsidRPr="00660BA5">
        <w:rPr>
          <w:rFonts w:asciiTheme="majorHAnsi" w:hAnsiTheme="majorHAnsi" w:cstheme="majorHAnsi"/>
          <w:sz w:val="20"/>
          <w:szCs w:val="20"/>
        </w:rPr>
        <w:t>. Dz. U. z 2022 r. poz. 1233</w:t>
      </w:r>
      <w:r w:rsidR="006F5370" w:rsidRPr="00786CCF">
        <w:rPr>
          <w:rFonts w:asciiTheme="majorHAnsi" w:hAnsiTheme="majorHAnsi" w:cstheme="majorHAnsi"/>
          <w:sz w:val="20"/>
          <w:szCs w:val="20"/>
        </w:rPr>
        <w:t xml:space="preserve">), które Wykonawca zastrzeże jako </w:t>
      </w:r>
      <w:r w:rsidR="006F5370" w:rsidRPr="00786CCF">
        <w:rPr>
          <w:rFonts w:asciiTheme="majorHAnsi" w:hAnsiTheme="majorHAnsi" w:cstheme="majorHAnsi"/>
          <w:sz w:val="20"/>
          <w:szCs w:val="20"/>
        </w:rPr>
        <w:lastRenderedPageBreak/>
        <w:t>tajemnicę przedsiębiorstwa, powinny zostać złożone z ofertą, w osobnym pliku wraz z jednoczesnym zaznaczeniem „</w:t>
      </w:r>
      <w:r w:rsidR="006F5370" w:rsidRPr="00786CCF">
        <w:rPr>
          <w:rFonts w:asciiTheme="majorHAnsi" w:hAnsiTheme="majorHAnsi" w:cstheme="majorHAnsi"/>
          <w:sz w:val="20"/>
          <w:szCs w:val="20"/>
          <w:u w:val="single"/>
        </w:rPr>
        <w:t>Tajemnica przedsiębiorstwa</w:t>
      </w:r>
      <w:r w:rsidR="006F5370" w:rsidRPr="00786CCF">
        <w:rPr>
          <w:rFonts w:asciiTheme="majorHAnsi" w:hAnsiTheme="majorHAnsi" w:cstheme="majorHAnsi"/>
          <w:sz w:val="20"/>
          <w:szCs w:val="20"/>
        </w:rPr>
        <w:t xml:space="preserve">”. Wykonawca zobowiązany jest, wraz z przekazaniem tych informacji, wykazać spełnienie przesłanek określonych w art. 11 ust. 2 ustawy z dnia 16 kwietnia 1993 r. </w:t>
      </w:r>
      <w:r w:rsidR="00786CCF">
        <w:rPr>
          <w:rFonts w:asciiTheme="majorHAnsi" w:hAnsiTheme="majorHAnsi" w:cstheme="majorHAnsi"/>
          <w:sz w:val="20"/>
          <w:szCs w:val="20"/>
        </w:rPr>
        <w:br/>
      </w:r>
      <w:r w:rsidR="006F5370" w:rsidRPr="00786CCF">
        <w:rPr>
          <w:rFonts w:asciiTheme="majorHAnsi" w:hAnsiTheme="majorHAnsi" w:cstheme="majorHAnsi"/>
          <w:sz w:val="20"/>
          <w:szCs w:val="20"/>
        </w:rPr>
        <w:t xml:space="preserve">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w:t>
      </w:r>
      <w:r w:rsidR="00767888" w:rsidRPr="00786CCF">
        <w:rPr>
          <w:rFonts w:asciiTheme="majorHAnsi" w:hAnsiTheme="majorHAnsi" w:cstheme="majorHAnsi"/>
          <w:sz w:val="20"/>
          <w:szCs w:val="20"/>
        </w:rPr>
        <w:t>PZP</w:t>
      </w:r>
      <w:r w:rsidR="006F5370" w:rsidRPr="00786CCF">
        <w:rPr>
          <w:rFonts w:asciiTheme="majorHAnsi" w:hAnsiTheme="majorHAnsi" w:cstheme="majorHAnsi"/>
          <w:sz w:val="20"/>
          <w:szCs w:val="20"/>
        </w:rPr>
        <w:t>;</w:t>
      </w:r>
    </w:p>
    <w:p w14:paraId="7D8747F0" w14:textId="1EF6B17F" w:rsidR="00A6684F" w:rsidRPr="00786CCF" w:rsidRDefault="00645CF1" w:rsidP="00483ECF">
      <w:pPr>
        <w:numPr>
          <w:ilvl w:val="0"/>
          <w:numId w:val="21"/>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informuje, iż zgodnie z art. 74 ust. 2 pkt 1 ustawy </w:t>
      </w:r>
      <w:r w:rsidR="00A6684F" w:rsidRPr="00786CCF">
        <w:rPr>
          <w:rFonts w:asciiTheme="majorHAnsi" w:hAnsiTheme="majorHAnsi" w:cstheme="majorHAnsi"/>
          <w:sz w:val="20"/>
          <w:szCs w:val="20"/>
        </w:rPr>
        <w:t>PZP</w:t>
      </w:r>
      <w:r w:rsidRPr="00786CCF">
        <w:rPr>
          <w:rFonts w:asciiTheme="majorHAnsi" w:hAnsiTheme="majorHAnsi" w:cstheme="majorHAnsi"/>
          <w:sz w:val="20"/>
          <w:szCs w:val="20"/>
        </w:rPr>
        <w:t xml:space="preserve"> oferty składane w postępowaniu </w:t>
      </w:r>
      <w:r w:rsidR="005F53F9">
        <w:rPr>
          <w:rFonts w:asciiTheme="majorHAnsi" w:hAnsiTheme="majorHAnsi" w:cstheme="majorHAnsi"/>
          <w:sz w:val="20"/>
          <w:szCs w:val="20"/>
        </w:rPr>
        <w:br/>
      </w:r>
      <w:r w:rsidRPr="00786CCF">
        <w:rPr>
          <w:rFonts w:asciiTheme="majorHAnsi" w:hAnsiTheme="majorHAnsi" w:cstheme="majorHAnsi"/>
          <w:sz w:val="20"/>
          <w:szCs w:val="20"/>
        </w:rPr>
        <w:t xml:space="preserve">o zamówienie publiczne </w:t>
      </w:r>
      <w:r w:rsidRPr="00786CCF">
        <w:rPr>
          <w:rFonts w:asciiTheme="majorHAnsi" w:hAnsiTheme="majorHAnsi" w:cstheme="majorHAnsi"/>
          <w:sz w:val="20"/>
          <w:szCs w:val="20"/>
          <w:u w:val="single"/>
        </w:rPr>
        <w:t>są jawne i podlegają udostępnieniu</w:t>
      </w:r>
      <w:r w:rsidRPr="00786CCF">
        <w:rPr>
          <w:rFonts w:asciiTheme="majorHAnsi" w:hAnsiTheme="majorHAnsi" w:cstheme="majorHAnsi"/>
          <w:sz w:val="20"/>
          <w:szCs w:val="20"/>
        </w:rPr>
        <w:t xml:space="preserve"> od chwili ich otwarcia, </w:t>
      </w:r>
      <w:r w:rsidRPr="00786CCF">
        <w:rPr>
          <w:rFonts w:asciiTheme="majorHAnsi" w:hAnsiTheme="majorHAnsi" w:cstheme="majorHAnsi"/>
          <w:sz w:val="20"/>
          <w:szCs w:val="20"/>
          <w:u w:val="single"/>
        </w:rPr>
        <w:t>z wyjątkiem</w:t>
      </w:r>
      <w:r w:rsidRPr="00786CCF">
        <w:rPr>
          <w:rFonts w:asciiTheme="majorHAnsi" w:hAnsiTheme="majorHAnsi" w:cstheme="majorHAnsi"/>
          <w:sz w:val="20"/>
          <w:szCs w:val="20"/>
        </w:rPr>
        <w:t xml:space="preserve"> informacji stanowiących tajemnicę przedsiębiorstwa w rozumieniu przepisów o zwalczaniu nieuczciwej konkurencji</w:t>
      </w:r>
      <w:r w:rsidR="00A6684F" w:rsidRPr="00786CCF">
        <w:rPr>
          <w:rFonts w:asciiTheme="majorHAnsi" w:hAnsiTheme="majorHAnsi" w:cstheme="majorHAnsi"/>
          <w:sz w:val="20"/>
          <w:szCs w:val="20"/>
        </w:rPr>
        <w:t>.</w:t>
      </w:r>
    </w:p>
    <w:p w14:paraId="5E2A5A0C" w14:textId="77777777" w:rsidR="00A6684F" w:rsidRPr="00786CCF" w:rsidRDefault="00645CF1" w:rsidP="00483ECF">
      <w:pPr>
        <w:numPr>
          <w:ilvl w:val="0"/>
          <w:numId w:val="21"/>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Zgodnie z art. 18 ust. 3 ustawy </w:t>
      </w:r>
      <w:r w:rsidR="00A6684F" w:rsidRPr="00786CCF">
        <w:rPr>
          <w:rFonts w:asciiTheme="majorHAnsi" w:hAnsiTheme="majorHAnsi" w:cstheme="majorHAnsi"/>
          <w:sz w:val="20"/>
          <w:szCs w:val="20"/>
        </w:rPr>
        <w:t>PZP</w:t>
      </w:r>
      <w:r w:rsidRPr="00786CCF">
        <w:rPr>
          <w:rFonts w:asciiTheme="majorHAnsi" w:hAnsiTheme="majorHAnsi" w:cstheme="majorHAnsi"/>
          <w:sz w:val="20"/>
          <w:szCs w:val="20"/>
        </w:rPr>
        <w:t xml:space="preserve"> Wykonawca nie może zastrzec informacji, o których mowa w art. 222 ust. 5 ustawy </w:t>
      </w:r>
      <w:r w:rsidR="00A6684F" w:rsidRPr="00786CCF">
        <w:rPr>
          <w:rFonts w:asciiTheme="majorHAnsi" w:hAnsiTheme="majorHAnsi" w:cstheme="majorHAnsi"/>
          <w:sz w:val="20"/>
          <w:szCs w:val="20"/>
        </w:rPr>
        <w:t>PZP.</w:t>
      </w:r>
    </w:p>
    <w:p w14:paraId="6FD341F9" w14:textId="77777777" w:rsidR="00A6684F" w:rsidRPr="00786CCF" w:rsidRDefault="00A6684F" w:rsidP="00483ECF">
      <w:pPr>
        <w:numPr>
          <w:ilvl w:val="0"/>
          <w:numId w:val="21"/>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Z</w:t>
      </w:r>
      <w:r w:rsidR="00645CF1" w:rsidRPr="00786CCF">
        <w:rPr>
          <w:rFonts w:asciiTheme="majorHAnsi" w:hAnsiTheme="majorHAnsi" w:cstheme="majorHAnsi"/>
          <w:sz w:val="20"/>
          <w:szCs w:val="20"/>
        </w:rPr>
        <w:t>amawiający nie bierze odpowiedzialności za sporządzenie i złożenie oferty w niewłaściwy sposób</w:t>
      </w:r>
      <w:r w:rsidRPr="00786CCF">
        <w:rPr>
          <w:rFonts w:asciiTheme="majorHAnsi" w:hAnsiTheme="majorHAnsi" w:cstheme="majorHAnsi"/>
          <w:sz w:val="20"/>
          <w:szCs w:val="20"/>
        </w:rPr>
        <w:t>.</w:t>
      </w:r>
    </w:p>
    <w:p w14:paraId="00000111" w14:textId="5D708E83" w:rsidR="00881017" w:rsidRPr="00786CCF" w:rsidRDefault="00645CF1" w:rsidP="00483ECF">
      <w:pPr>
        <w:numPr>
          <w:ilvl w:val="0"/>
          <w:numId w:val="21"/>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odrzuci ofertę złożoną po terminie na podstawie art. 226 ust. 1 pkt 1 ustawy </w:t>
      </w:r>
      <w:r w:rsidR="00A6684F" w:rsidRPr="00786CCF">
        <w:rPr>
          <w:rFonts w:asciiTheme="majorHAnsi" w:hAnsiTheme="majorHAnsi" w:cstheme="majorHAnsi"/>
          <w:sz w:val="20"/>
          <w:szCs w:val="20"/>
        </w:rPr>
        <w:t>PZP</w:t>
      </w:r>
      <w:r w:rsidRPr="00786CCF">
        <w:rPr>
          <w:rFonts w:asciiTheme="majorHAnsi" w:hAnsiTheme="majorHAnsi" w:cstheme="majorHAnsi"/>
          <w:sz w:val="20"/>
          <w:szCs w:val="20"/>
        </w:rPr>
        <w:t>.</w:t>
      </w:r>
    </w:p>
    <w:p w14:paraId="46FFBB29" w14:textId="77777777" w:rsidR="00AB7DE5" w:rsidRPr="00786CCF" w:rsidRDefault="00AB7DE5" w:rsidP="00A6684F">
      <w:pPr>
        <w:pBdr>
          <w:top w:val="nil"/>
          <w:left w:val="nil"/>
          <w:bottom w:val="nil"/>
          <w:right w:val="nil"/>
          <w:between w:val="nil"/>
        </w:pBdr>
        <w:ind w:left="425"/>
        <w:jc w:val="both"/>
        <w:rPr>
          <w:rFonts w:asciiTheme="majorHAnsi" w:hAnsiTheme="majorHAnsi" w:cstheme="majorHAnsi"/>
          <w:sz w:val="20"/>
          <w:szCs w:val="20"/>
        </w:rPr>
      </w:pPr>
    </w:p>
    <w:p w14:paraId="6CEA7E3C" w14:textId="1FE63449" w:rsidR="00A6684F" w:rsidRPr="00A6684F" w:rsidRDefault="00A6684F" w:rsidP="00A6684F">
      <w:pPr>
        <w:pBdr>
          <w:top w:val="nil"/>
          <w:left w:val="nil"/>
          <w:bottom w:val="nil"/>
          <w:right w:val="nil"/>
          <w:between w:val="nil"/>
        </w:pBdr>
        <w:ind w:left="65"/>
        <w:jc w:val="both"/>
        <w:rPr>
          <w:rFonts w:asciiTheme="majorHAnsi" w:hAnsiTheme="majorHAnsi" w:cstheme="majorHAnsi"/>
          <w:b/>
          <w:bCs/>
        </w:rPr>
      </w:pPr>
      <w:r>
        <w:rPr>
          <w:rFonts w:asciiTheme="majorHAnsi" w:hAnsiTheme="majorHAnsi" w:cstheme="majorHAnsi"/>
          <w:b/>
          <w:bCs/>
        </w:rPr>
        <w:t>Wycofanie oferty:</w:t>
      </w:r>
    </w:p>
    <w:p w14:paraId="1777CAA8" w14:textId="79042096" w:rsidR="00A6684F" w:rsidRPr="00786CCF" w:rsidRDefault="00A6684F" w:rsidP="00483ECF">
      <w:pPr>
        <w:numPr>
          <w:ilvl w:val="0"/>
          <w:numId w:val="21"/>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Wykonawca może </w:t>
      </w:r>
      <w:r w:rsidRPr="00786CCF">
        <w:rPr>
          <w:rFonts w:asciiTheme="majorHAnsi" w:hAnsiTheme="majorHAnsi" w:cstheme="majorHAnsi"/>
          <w:sz w:val="20"/>
          <w:szCs w:val="20"/>
          <w:u w:val="single"/>
        </w:rPr>
        <w:t>do upływu terminu</w:t>
      </w:r>
      <w:r w:rsidRPr="00786CCF">
        <w:rPr>
          <w:rFonts w:asciiTheme="majorHAnsi" w:hAnsiTheme="majorHAnsi" w:cstheme="majorHAnsi"/>
          <w:sz w:val="20"/>
          <w:szCs w:val="20"/>
        </w:rPr>
        <w:t xml:space="preserve"> składania ofert wycofać ofertę za pośrednictwem </w:t>
      </w:r>
      <w:r w:rsidRPr="00786CCF">
        <w:rPr>
          <w:rFonts w:asciiTheme="majorHAnsi" w:hAnsiTheme="majorHAnsi" w:cstheme="majorHAnsi"/>
          <w:b/>
          <w:bCs/>
          <w:sz w:val="20"/>
          <w:szCs w:val="20"/>
        </w:rPr>
        <w:t>Formularza do złożenia, zmiany, wycofania oferty lub wniosku</w:t>
      </w:r>
      <w:r w:rsidRPr="00786CCF">
        <w:rPr>
          <w:rFonts w:asciiTheme="majorHAnsi" w:hAnsiTheme="majorHAnsi" w:cstheme="majorHAnsi"/>
          <w:sz w:val="20"/>
          <w:szCs w:val="20"/>
        </w:rPr>
        <w:t xml:space="preserve"> dostępnego na </w:t>
      </w:r>
      <w:proofErr w:type="spellStart"/>
      <w:r w:rsidRPr="00786CCF">
        <w:rPr>
          <w:rFonts w:asciiTheme="majorHAnsi" w:hAnsiTheme="majorHAnsi" w:cstheme="majorHAnsi"/>
          <w:sz w:val="20"/>
          <w:szCs w:val="20"/>
        </w:rPr>
        <w:t>ePUAP</w:t>
      </w:r>
      <w:proofErr w:type="spellEnd"/>
      <w:r w:rsidRPr="00786CCF">
        <w:rPr>
          <w:rFonts w:asciiTheme="majorHAnsi" w:hAnsiTheme="majorHAnsi" w:cstheme="majorHAnsi"/>
          <w:sz w:val="20"/>
          <w:szCs w:val="20"/>
        </w:rPr>
        <w:t xml:space="preserve"> i udostępnionych również na </w:t>
      </w:r>
      <w:proofErr w:type="spellStart"/>
      <w:r w:rsidRPr="00786CCF">
        <w:rPr>
          <w:rFonts w:asciiTheme="majorHAnsi" w:hAnsiTheme="majorHAnsi" w:cstheme="majorHAnsi"/>
          <w:sz w:val="20"/>
          <w:szCs w:val="20"/>
        </w:rPr>
        <w:t>miniPortalu</w:t>
      </w:r>
      <w:proofErr w:type="spellEnd"/>
      <w:r w:rsidRPr="00786CCF">
        <w:rPr>
          <w:rFonts w:asciiTheme="majorHAnsi" w:hAnsiTheme="majorHAnsi" w:cstheme="majorHAnsi"/>
          <w:sz w:val="20"/>
          <w:szCs w:val="20"/>
        </w:rPr>
        <w:t xml:space="preserve">. Sposób wycofania oferty został opisany w Instrukcji użytkownika dostępnej na </w:t>
      </w:r>
      <w:proofErr w:type="spellStart"/>
      <w:r w:rsidRPr="00786CCF">
        <w:rPr>
          <w:rFonts w:asciiTheme="majorHAnsi" w:hAnsiTheme="majorHAnsi" w:cstheme="majorHAnsi"/>
          <w:sz w:val="20"/>
          <w:szCs w:val="20"/>
        </w:rPr>
        <w:t>miniPortalu</w:t>
      </w:r>
      <w:proofErr w:type="spellEnd"/>
      <w:r w:rsidRPr="00786CCF">
        <w:rPr>
          <w:rFonts w:asciiTheme="majorHAnsi" w:hAnsiTheme="majorHAnsi" w:cstheme="majorHAnsi"/>
          <w:sz w:val="20"/>
          <w:szCs w:val="20"/>
        </w:rPr>
        <w:t xml:space="preserve">, </w:t>
      </w:r>
      <w:r w:rsidR="005F53F9">
        <w:rPr>
          <w:rFonts w:asciiTheme="majorHAnsi" w:hAnsiTheme="majorHAnsi" w:cstheme="majorHAnsi"/>
          <w:sz w:val="20"/>
          <w:szCs w:val="20"/>
        </w:rPr>
        <w:br/>
      </w:r>
      <w:r w:rsidRPr="00786CCF">
        <w:rPr>
          <w:rFonts w:asciiTheme="majorHAnsi" w:hAnsiTheme="majorHAnsi" w:cstheme="majorHAnsi"/>
          <w:sz w:val="20"/>
          <w:szCs w:val="20"/>
        </w:rPr>
        <w:t xml:space="preserve">o której mowa w pkt 4. </w:t>
      </w:r>
    </w:p>
    <w:p w14:paraId="2422BD15" w14:textId="63FEDC3D" w:rsidR="00A6684F" w:rsidRPr="00786CCF" w:rsidRDefault="00A6684F" w:rsidP="00483ECF">
      <w:pPr>
        <w:numPr>
          <w:ilvl w:val="0"/>
          <w:numId w:val="21"/>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Wykonawca po upływie terminu do składania ofert nie może skutecznie wycofać złożonej oferty.</w:t>
      </w:r>
    </w:p>
    <w:p w14:paraId="435406C6" w14:textId="77777777" w:rsidR="00767888" w:rsidRDefault="00767888" w:rsidP="00767888">
      <w:pPr>
        <w:pBdr>
          <w:top w:val="nil"/>
          <w:left w:val="nil"/>
          <w:bottom w:val="nil"/>
          <w:right w:val="nil"/>
          <w:between w:val="nil"/>
        </w:pBdr>
        <w:ind w:left="425"/>
        <w:jc w:val="both"/>
        <w:rPr>
          <w:rFonts w:asciiTheme="majorHAnsi" w:hAnsiTheme="majorHAnsi" w:cstheme="majorHAnsi"/>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767888" w:rsidRPr="00767888" w14:paraId="6C8DE332" w14:textId="77777777" w:rsidTr="00767888">
        <w:tc>
          <w:tcPr>
            <w:tcW w:w="9019" w:type="dxa"/>
            <w:shd w:val="clear" w:color="auto" w:fill="D9D9D9" w:themeFill="background1" w:themeFillShade="D9"/>
          </w:tcPr>
          <w:p w14:paraId="5CD4D8CC" w14:textId="77777777" w:rsidR="00767888" w:rsidRPr="00767888" w:rsidRDefault="00767888" w:rsidP="00767888">
            <w:pPr>
              <w:pStyle w:val="Nagwek2"/>
              <w:spacing w:before="120"/>
              <w:jc w:val="both"/>
              <w:outlineLvl w:val="1"/>
              <w:rPr>
                <w:rFonts w:asciiTheme="majorHAnsi" w:hAnsiTheme="majorHAnsi" w:cstheme="majorHAnsi"/>
                <w:b/>
                <w:bCs/>
                <w:sz w:val="28"/>
                <w:szCs w:val="28"/>
              </w:rPr>
            </w:pPr>
            <w:bookmarkStart w:id="43" w:name="_Toc69448422"/>
            <w:r w:rsidRPr="00767888">
              <w:rPr>
                <w:rFonts w:asciiTheme="majorHAnsi" w:hAnsiTheme="majorHAnsi" w:cstheme="majorHAnsi"/>
                <w:b/>
                <w:bCs/>
                <w:sz w:val="28"/>
                <w:szCs w:val="28"/>
              </w:rPr>
              <w:t>XV. Otwarcie ofert</w:t>
            </w:r>
            <w:bookmarkEnd w:id="43"/>
          </w:p>
        </w:tc>
      </w:tr>
    </w:tbl>
    <w:p w14:paraId="26181CE4" w14:textId="77777777" w:rsidR="00767888" w:rsidRPr="009030D6" w:rsidRDefault="00767888" w:rsidP="00767888">
      <w:pPr>
        <w:pBdr>
          <w:top w:val="nil"/>
          <w:left w:val="nil"/>
          <w:bottom w:val="nil"/>
          <w:right w:val="nil"/>
          <w:between w:val="nil"/>
        </w:pBdr>
        <w:ind w:left="284"/>
        <w:jc w:val="both"/>
        <w:rPr>
          <w:rFonts w:asciiTheme="majorHAnsi" w:hAnsiTheme="majorHAnsi" w:cstheme="majorHAnsi"/>
          <w:color w:val="000000" w:themeColor="text1"/>
        </w:rPr>
      </w:pPr>
    </w:p>
    <w:p w14:paraId="0C3F6665" w14:textId="44AFF86B" w:rsidR="00767888" w:rsidRPr="009030D6" w:rsidRDefault="0097018D" w:rsidP="0097018D">
      <w:pPr>
        <w:numPr>
          <w:ilvl w:val="0"/>
          <w:numId w:val="3"/>
        </w:numPr>
        <w:pBdr>
          <w:top w:val="nil"/>
          <w:left w:val="nil"/>
          <w:bottom w:val="nil"/>
          <w:right w:val="nil"/>
          <w:between w:val="nil"/>
        </w:pBdr>
        <w:ind w:left="284"/>
        <w:jc w:val="both"/>
        <w:rPr>
          <w:rFonts w:asciiTheme="majorHAnsi" w:hAnsiTheme="majorHAnsi" w:cstheme="majorHAnsi"/>
          <w:color w:val="000000" w:themeColor="text1"/>
          <w:sz w:val="20"/>
          <w:szCs w:val="20"/>
        </w:rPr>
      </w:pPr>
      <w:r w:rsidRPr="009030D6">
        <w:rPr>
          <w:rFonts w:asciiTheme="majorHAnsi" w:hAnsiTheme="majorHAnsi" w:cstheme="majorHAnsi"/>
          <w:color w:val="000000" w:themeColor="text1"/>
          <w:sz w:val="20"/>
          <w:szCs w:val="20"/>
        </w:rPr>
        <w:t>Komisja przetargowa dokona otwarcia ofert w dniu</w:t>
      </w:r>
      <w:r w:rsidR="005F32AC">
        <w:rPr>
          <w:rFonts w:asciiTheme="majorHAnsi" w:hAnsiTheme="majorHAnsi" w:cstheme="majorHAnsi"/>
          <w:color w:val="000000" w:themeColor="text1"/>
          <w:sz w:val="20"/>
          <w:szCs w:val="20"/>
        </w:rPr>
        <w:t xml:space="preserve"> </w:t>
      </w:r>
      <w:r w:rsidR="00F662E4" w:rsidRPr="00F662E4">
        <w:rPr>
          <w:rFonts w:asciiTheme="majorHAnsi" w:hAnsiTheme="majorHAnsi" w:cstheme="majorHAnsi"/>
          <w:b/>
          <w:bCs/>
          <w:color w:val="FF0000"/>
          <w:sz w:val="20"/>
          <w:szCs w:val="20"/>
        </w:rPr>
        <w:t>21</w:t>
      </w:r>
      <w:r w:rsidR="005F32AC" w:rsidRPr="00F662E4">
        <w:rPr>
          <w:rFonts w:asciiTheme="majorHAnsi" w:hAnsiTheme="majorHAnsi" w:cstheme="majorHAnsi"/>
          <w:b/>
          <w:bCs/>
          <w:color w:val="FF0000"/>
          <w:sz w:val="20"/>
          <w:szCs w:val="20"/>
        </w:rPr>
        <w:t xml:space="preserve"> listopada 2022 roku godz. 10.00</w:t>
      </w:r>
      <w:r w:rsidRPr="00F662E4">
        <w:rPr>
          <w:rFonts w:asciiTheme="majorHAnsi" w:hAnsiTheme="majorHAnsi" w:cstheme="majorHAnsi"/>
          <w:color w:val="FF0000"/>
          <w:sz w:val="20"/>
          <w:szCs w:val="20"/>
        </w:rPr>
        <w:t xml:space="preserve"> </w:t>
      </w:r>
    </w:p>
    <w:p w14:paraId="126733B2" w14:textId="35DDCB5D" w:rsidR="0097018D" w:rsidRPr="00786CCF" w:rsidRDefault="0097018D" w:rsidP="0097018D">
      <w:pPr>
        <w:numPr>
          <w:ilvl w:val="0"/>
          <w:numId w:val="3"/>
        </w:numPr>
        <w:pBdr>
          <w:top w:val="nil"/>
          <w:left w:val="nil"/>
          <w:bottom w:val="nil"/>
          <w:right w:val="nil"/>
          <w:between w:val="nil"/>
        </w:pBdr>
        <w:ind w:left="284"/>
        <w:jc w:val="both"/>
        <w:rPr>
          <w:rFonts w:asciiTheme="majorHAnsi" w:hAnsiTheme="majorHAnsi" w:cstheme="majorHAnsi"/>
          <w:sz w:val="20"/>
          <w:szCs w:val="20"/>
        </w:rPr>
      </w:pPr>
      <w:r w:rsidRPr="00786CCF">
        <w:rPr>
          <w:rFonts w:asciiTheme="majorHAnsi" w:hAnsiTheme="majorHAnsi" w:cstheme="majorHAnsi"/>
          <w:sz w:val="20"/>
          <w:szCs w:val="20"/>
        </w:rPr>
        <w:t xml:space="preserve">Otwarcie ofert następuje po przeprowadzeniu ich deszyfrowania bezpośrednio na </w:t>
      </w:r>
      <w:proofErr w:type="spellStart"/>
      <w:r w:rsidRPr="00786CCF">
        <w:rPr>
          <w:rFonts w:asciiTheme="majorHAnsi" w:hAnsiTheme="majorHAnsi" w:cstheme="majorHAnsi"/>
          <w:i/>
          <w:iCs/>
          <w:sz w:val="20"/>
          <w:szCs w:val="20"/>
        </w:rPr>
        <w:t>miniPortalu</w:t>
      </w:r>
      <w:proofErr w:type="spellEnd"/>
      <w:r w:rsidRPr="00786CCF">
        <w:rPr>
          <w:rFonts w:asciiTheme="majorHAnsi" w:hAnsiTheme="majorHAnsi" w:cstheme="majorHAnsi"/>
          <w:sz w:val="20"/>
          <w:szCs w:val="20"/>
        </w:rPr>
        <w:t>.</w:t>
      </w:r>
    </w:p>
    <w:p w14:paraId="00000117" w14:textId="1C36E86B" w:rsidR="00881017" w:rsidRPr="00786CCF" w:rsidRDefault="003236C6" w:rsidP="0097018D">
      <w:pPr>
        <w:numPr>
          <w:ilvl w:val="0"/>
          <w:numId w:val="3"/>
        </w:numPr>
        <w:pBdr>
          <w:top w:val="nil"/>
          <w:left w:val="nil"/>
          <w:bottom w:val="nil"/>
          <w:right w:val="nil"/>
          <w:between w:val="nil"/>
        </w:pBdr>
        <w:ind w:left="284"/>
        <w:jc w:val="both"/>
        <w:rPr>
          <w:rFonts w:asciiTheme="majorHAnsi" w:hAnsiTheme="majorHAnsi" w:cstheme="majorHAnsi"/>
          <w:sz w:val="20"/>
          <w:szCs w:val="20"/>
        </w:rPr>
      </w:pPr>
      <w:r w:rsidRPr="00786CCF">
        <w:rPr>
          <w:rFonts w:asciiTheme="majorHAnsi" w:hAnsiTheme="majorHAnsi" w:cstheme="majorHAnsi"/>
          <w:sz w:val="20"/>
          <w:szCs w:val="20"/>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00000118" w14:textId="77777777" w:rsidR="00881017" w:rsidRPr="00786CCF" w:rsidRDefault="003236C6" w:rsidP="0097018D">
      <w:pPr>
        <w:numPr>
          <w:ilvl w:val="0"/>
          <w:numId w:val="3"/>
        </w:numPr>
        <w:pBdr>
          <w:top w:val="nil"/>
          <w:left w:val="nil"/>
          <w:bottom w:val="nil"/>
          <w:right w:val="nil"/>
          <w:between w:val="nil"/>
        </w:pBdr>
        <w:ind w:left="284"/>
        <w:jc w:val="both"/>
        <w:rPr>
          <w:rFonts w:asciiTheme="majorHAnsi" w:hAnsiTheme="majorHAnsi" w:cstheme="majorHAnsi"/>
          <w:sz w:val="20"/>
          <w:szCs w:val="20"/>
        </w:rPr>
      </w:pPr>
      <w:r w:rsidRPr="00786CCF">
        <w:rPr>
          <w:rFonts w:asciiTheme="majorHAnsi" w:hAnsiTheme="majorHAnsi" w:cstheme="majorHAnsi"/>
          <w:sz w:val="20"/>
          <w:szCs w:val="20"/>
        </w:rPr>
        <w:t>Zamawiający poinformuje o zmianie terminu otwarcia ofert na stronie internetowej prowadzonego postępowania.</w:t>
      </w:r>
    </w:p>
    <w:p w14:paraId="00000119" w14:textId="77777777" w:rsidR="00881017" w:rsidRPr="00786CCF" w:rsidRDefault="003236C6" w:rsidP="00EF75B0">
      <w:pPr>
        <w:numPr>
          <w:ilvl w:val="0"/>
          <w:numId w:val="3"/>
        </w:numPr>
        <w:pBdr>
          <w:top w:val="nil"/>
          <w:left w:val="nil"/>
          <w:bottom w:val="nil"/>
          <w:right w:val="nil"/>
          <w:between w:val="nil"/>
        </w:pBdr>
        <w:ind w:left="284"/>
        <w:jc w:val="both"/>
        <w:rPr>
          <w:rFonts w:asciiTheme="majorHAnsi" w:hAnsiTheme="majorHAnsi" w:cstheme="majorHAnsi"/>
          <w:sz w:val="20"/>
          <w:szCs w:val="20"/>
        </w:rPr>
      </w:pPr>
      <w:r w:rsidRPr="00786CCF">
        <w:rPr>
          <w:rFonts w:asciiTheme="majorHAnsi" w:hAnsiTheme="majorHAnsi" w:cstheme="majorHAnsi"/>
          <w:sz w:val="20"/>
          <w:szCs w:val="20"/>
        </w:rPr>
        <w:t>Zamawiający, najpóźniej przed otwarciem ofert, udostępnia na stronie internetowej prowadzonego postępowania informację o kwocie, jaką zamierza przeznaczyć na sfinansowanie zamówienia.</w:t>
      </w:r>
    </w:p>
    <w:p w14:paraId="0000011A" w14:textId="77777777" w:rsidR="00881017" w:rsidRPr="00786CCF" w:rsidRDefault="003236C6" w:rsidP="00EF75B0">
      <w:pPr>
        <w:numPr>
          <w:ilvl w:val="0"/>
          <w:numId w:val="3"/>
        </w:numPr>
        <w:pBdr>
          <w:top w:val="nil"/>
          <w:left w:val="nil"/>
          <w:bottom w:val="nil"/>
          <w:right w:val="nil"/>
          <w:between w:val="nil"/>
        </w:pBdr>
        <w:ind w:left="284"/>
        <w:jc w:val="both"/>
        <w:rPr>
          <w:rFonts w:asciiTheme="majorHAnsi" w:hAnsiTheme="majorHAnsi" w:cstheme="majorHAnsi"/>
          <w:sz w:val="20"/>
          <w:szCs w:val="20"/>
        </w:rPr>
      </w:pPr>
      <w:r w:rsidRPr="00786CCF">
        <w:rPr>
          <w:rFonts w:asciiTheme="majorHAnsi" w:hAnsiTheme="majorHAnsi" w:cstheme="majorHAnsi"/>
          <w:sz w:val="20"/>
          <w:szCs w:val="20"/>
        </w:rPr>
        <w:t>Zamawiający, niezwłocznie po otwarciu ofert, udostępnia na stronie internetowej prowadzonego postępowania informacje o:</w:t>
      </w:r>
    </w:p>
    <w:p w14:paraId="0000011B" w14:textId="77777777" w:rsidR="00881017" w:rsidRPr="00786CCF" w:rsidRDefault="003236C6" w:rsidP="00EF75B0">
      <w:pPr>
        <w:shd w:val="clear" w:color="auto" w:fill="FFFFFF"/>
        <w:ind w:left="567" w:hanging="283"/>
        <w:jc w:val="both"/>
        <w:rPr>
          <w:rFonts w:asciiTheme="majorHAnsi" w:hAnsiTheme="majorHAnsi" w:cstheme="majorHAnsi"/>
          <w:sz w:val="20"/>
          <w:szCs w:val="20"/>
        </w:rPr>
      </w:pPr>
      <w:r w:rsidRPr="00786CCF">
        <w:rPr>
          <w:rFonts w:asciiTheme="majorHAnsi" w:hAnsiTheme="majorHAnsi" w:cstheme="majorHAnsi"/>
          <w:sz w:val="20"/>
          <w:szCs w:val="20"/>
        </w:rPr>
        <w:t>1) nazwach albo imionach i nazwiskach oraz siedzibach lub miejscach prowadzonej działalności gospodarczej albo miejscach zamieszkania Wykonawców, których oferty zostały otwarte;</w:t>
      </w:r>
    </w:p>
    <w:p w14:paraId="0000011C" w14:textId="77777777" w:rsidR="00881017" w:rsidRPr="00786CCF" w:rsidRDefault="003236C6" w:rsidP="00EF75B0">
      <w:pPr>
        <w:shd w:val="clear" w:color="auto" w:fill="FFFFFF"/>
        <w:ind w:left="567" w:hanging="283"/>
        <w:jc w:val="both"/>
        <w:rPr>
          <w:rFonts w:asciiTheme="majorHAnsi" w:hAnsiTheme="majorHAnsi" w:cstheme="majorHAnsi"/>
          <w:sz w:val="20"/>
          <w:szCs w:val="20"/>
        </w:rPr>
      </w:pPr>
      <w:r w:rsidRPr="00786CCF">
        <w:rPr>
          <w:rFonts w:asciiTheme="majorHAnsi" w:hAnsiTheme="majorHAnsi" w:cstheme="majorHAnsi"/>
          <w:sz w:val="20"/>
          <w:szCs w:val="20"/>
        </w:rPr>
        <w:t>2) cenach lub kosztach zawartych w ofertach.</w:t>
      </w:r>
    </w:p>
    <w:p w14:paraId="0000011E" w14:textId="010EB942" w:rsidR="00881017" w:rsidRPr="00786CCF" w:rsidRDefault="003236C6" w:rsidP="0097018D">
      <w:pPr>
        <w:shd w:val="clear" w:color="auto" w:fill="FFFFFF"/>
        <w:jc w:val="both"/>
        <w:rPr>
          <w:rFonts w:asciiTheme="majorHAnsi" w:hAnsiTheme="majorHAnsi" w:cstheme="majorHAnsi"/>
          <w:sz w:val="20"/>
          <w:szCs w:val="20"/>
        </w:rPr>
      </w:pPr>
      <w:r w:rsidRPr="00786CCF">
        <w:rPr>
          <w:rFonts w:asciiTheme="majorHAnsi" w:hAnsiTheme="majorHAnsi" w:cstheme="majorHAnsi"/>
          <w:b/>
          <w:sz w:val="20"/>
          <w:szCs w:val="20"/>
        </w:rPr>
        <w:t xml:space="preserve">Uwaga! </w:t>
      </w:r>
      <w:r w:rsidRPr="00786CCF">
        <w:rPr>
          <w:rFonts w:asciiTheme="majorHAnsi" w:hAnsiTheme="majorHAnsi" w:cstheme="majorHAnsi"/>
          <w:sz w:val="20"/>
          <w:szCs w:val="20"/>
        </w:rPr>
        <w:t>Zgodnie z Ustawą PZP</w:t>
      </w:r>
      <w:r w:rsidRPr="00786CCF">
        <w:rPr>
          <w:rFonts w:asciiTheme="majorHAnsi" w:hAnsiTheme="majorHAnsi" w:cstheme="majorHAnsi"/>
          <w:b/>
          <w:sz w:val="20"/>
          <w:szCs w:val="20"/>
        </w:rPr>
        <w:t xml:space="preserve"> Zamawiający nie ma obowiązku przeprowadzania jawnej sesji otwarcia ofert</w:t>
      </w:r>
      <w:r w:rsidRPr="00786CCF">
        <w:rPr>
          <w:rFonts w:asciiTheme="majorHAnsi" w:hAnsiTheme="majorHAnsi" w:cstheme="majorHAnsi"/>
          <w:sz w:val="20"/>
          <w:szCs w:val="20"/>
        </w:rPr>
        <w:t xml:space="preserve"> </w:t>
      </w:r>
      <w:r w:rsidR="00911E55">
        <w:rPr>
          <w:rFonts w:asciiTheme="majorHAnsi" w:hAnsiTheme="majorHAnsi" w:cstheme="majorHAnsi"/>
          <w:sz w:val="20"/>
          <w:szCs w:val="20"/>
        </w:rPr>
        <w:br/>
      </w:r>
      <w:r w:rsidRPr="00786CCF">
        <w:rPr>
          <w:rFonts w:asciiTheme="majorHAnsi" w:hAnsiTheme="majorHAnsi" w:cstheme="majorHAnsi"/>
          <w:sz w:val="20"/>
          <w:szCs w:val="20"/>
        </w:rPr>
        <w:t>w sposób jawny z udziałem Wykonawców lub transmitowania sesji otwarcia za pośrednictwem elektronicznych narzędzi do przekazu wideo on-line</w:t>
      </w:r>
      <w:r w:rsidR="0097018D" w:rsidRPr="00786CCF">
        <w:rPr>
          <w:rFonts w:asciiTheme="majorHAnsi" w:hAnsiTheme="majorHAnsi" w:cstheme="majorHAnsi"/>
          <w:sz w:val="20"/>
          <w:szCs w:val="20"/>
        </w:rPr>
        <w:t>.</w:t>
      </w:r>
    </w:p>
    <w:p w14:paraId="4A699F6A" w14:textId="77777777" w:rsidR="00767888" w:rsidRPr="005F53F9" w:rsidRDefault="00767888" w:rsidP="0097018D">
      <w:pPr>
        <w:shd w:val="clear" w:color="auto" w:fill="FFFFFF"/>
        <w:jc w:val="both"/>
        <w:rPr>
          <w:rFonts w:asciiTheme="majorHAnsi" w:hAnsiTheme="majorHAnsi" w:cstheme="majorHAnsi"/>
          <w:sz w:val="16"/>
          <w:szCs w:val="16"/>
        </w:rPr>
      </w:pPr>
    </w:p>
    <w:tbl>
      <w:tblPr>
        <w:tblStyle w:val="Tabela-Siatka"/>
        <w:tblW w:w="0" w:type="auto"/>
        <w:tblLook w:val="04A0" w:firstRow="1" w:lastRow="0" w:firstColumn="1" w:lastColumn="0" w:noHBand="0" w:noVBand="1"/>
      </w:tblPr>
      <w:tblGrid>
        <w:gridCol w:w="9019"/>
      </w:tblGrid>
      <w:tr w:rsidR="00767888" w:rsidRPr="00767888" w14:paraId="3D57566C" w14:textId="77777777" w:rsidTr="00767888">
        <w:tc>
          <w:tcPr>
            <w:tcW w:w="9019" w:type="dxa"/>
            <w:shd w:val="clear" w:color="auto" w:fill="D9D9D9" w:themeFill="background1" w:themeFillShade="D9"/>
          </w:tcPr>
          <w:p w14:paraId="617E1779" w14:textId="77777777" w:rsidR="00767888" w:rsidRPr="00767888" w:rsidRDefault="00767888" w:rsidP="00767888">
            <w:pPr>
              <w:pStyle w:val="Nagwek2"/>
              <w:spacing w:before="120"/>
              <w:outlineLvl w:val="1"/>
              <w:rPr>
                <w:rFonts w:asciiTheme="majorHAnsi" w:hAnsiTheme="majorHAnsi" w:cstheme="majorHAnsi"/>
                <w:b/>
                <w:bCs/>
                <w:sz w:val="28"/>
                <w:szCs w:val="28"/>
              </w:rPr>
            </w:pPr>
            <w:bookmarkStart w:id="44" w:name="_Toc69448423"/>
            <w:r w:rsidRPr="00767888">
              <w:rPr>
                <w:rFonts w:asciiTheme="majorHAnsi" w:hAnsiTheme="majorHAnsi" w:cstheme="majorHAnsi"/>
                <w:b/>
                <w:bCs/>
                <w:sz w:val="28"/>
                <w:szCs w:val="28"/>
              </w:rPr>
              <w:t xml:space="preserve">XVI. </w:t>
            </w:r>
            <w:r w:rsidRPr="00767888">
              <w:rPr>
                <w:rFonts w:asciiTheme="majorHAnsi" w:hAnsiTheme="majorHAnsi" w:cstheme="majorHAnsi"/>
                <w:b/>
                <w:bCs/>
                <w:sz w:val="28"/>
                <w:szCs w:val="28"/>
                <w:shd w:val="clear" w:color="auto" w:fill="D9D9D9" w:themeFill="background1" w:themeFillShade="D9"/>
              </w:rPr>
              <w:t>Termin związania ofertą</w:t>
            </w:r>
            <w:bookmarkEnd w:id="44"/>
          </w:p>
        </w:tc>
      </w:tr>
    </w:tbl>
    <w:p w14:paraId="439D6A28" w14:textId="77777777" w:rsidR="00767888" w:rsidRPr="005F53F9" w:rsidRDefault="00767888" w:rsidP="00767888">
      <w:pPr>
        <w:ind w:left="425"/>
        <w:jc w:val="both"/>
        <w:rPr>
          <w:rFonts w:asciiTheme="majorHAnsi" w:hAnsiTheme="majorHAnsi" w:cstheme="majorHAnsi"/>
          <w:sz w:val="10"/>
          <w:szCs w:val="10"/>
        </w:rPr>
      </w:pPr>
    </w:p>
    <w:p w14:paraId="1060BADB" w14:textId="0E0CCFAD" w:rsidR="00E45B8D" w:rsidRPr="00911E55" w:rsidRDefault="00E45B8D" w:rsidP="00483ECF">
      <w:pPr>
        <w:numPr>
          <w:ilvl w:val="0"/>
          <w:numId w:val="27"/>
        </w:numPr>
        <w:ind w:left="425"/>
        <w:jc w:val="both"/>
        <w:rPr>
          <w:rFonts w:asciiTheme="majorHAnsi" w:hAnsiTheme="majorHAnsi" w:cstheme="majorHAnsi"/>
          <w:sz w:val="24"/>
          <w:szCs w:val="24"/>
        </w:rPr>
      </w:pPr>
      <w:r w:rsidRPr="00786CCF">
        <w:rPr>
          <w:rFonts w:asciiTheme="majorHAnsi" w:hAnsiTheme="majorHAnsi" w:cstheme="majorHAnsi"/>
          <w:sz w:val="20"/>
          <w:szCs w:val="20"/>
        </w:rPr>
        <w:t xml:space="preserve">Wykonawca będzie związany ofertą przez okres </w:t>
      </w:r>
      <w:r w:rsidRPr="00786CCF">
        <w:rPr>
          <w:rFonts w:asciiTheme="majorHAnsi" w:hAnsiTheme="majorHAnsi" w:cstheme="majorHAnsi"/>
          <w:b/>
          <w:sz w:val="20"/>
          <w:szCs w:val="20"/>
        </w:rPr>
        <w:t>30 dni</w:t>
      </w:r>
      <w:r w:rsidRPr="00786CCF">
        <w:rPr>
          <w:rFonts w:asciiTheme="majorHAnsi" w:hAnsiTheme="majorHAnsi" w:cstheme="majorHAnsi"/>
          <w:sz w:val="20"/>
          <w:szCs w:val="20"/>
        </w:rPr>
        <w:t>, tj</w:t>
      </w:r>
      <w:r w:rsidRPr="00911E55">
        <w:rPr>
          <w:rFonts w:asciiTheme="majorHAnsi" w:hAnsiTheme="majorHAnsi" w:cstheme="majorHAnsi"/>
          <w:sz w:val="24"/>
          <w:szCs w:val="24"/>
        </w:rPr>
        <w:t xml:space="preserve">. </w:t>
      </w:r>
      <w:r w:rsidRPr="00740E07">
        <w:rPr>
          <w:rFonts w:asciiTheme="majorHAnsi" w:hAnsiTheme="majorHAnsi" w:cstheme="majorHAnsi"/>
          <w:sz w:val="20"/>
          <w:szCs w:val="20"/>
        </w:rPr>
        <w:t xml:space="preserve">do dnia  </w:t>
      </w:r>
      <w:r w:rsidR="00F662E4" w:rsidRPr="00F662E4">
        <w:rPr>
          <w:rFonts w:asciiTheme="majorHAnsi" w:hAnsiTheme="majorHAnsi" w:cstheme="majorHAnsi"/>
          <w:b/>
          <w:bCs/>
          <w:color w:val="FF0000"/>
          <w:sz w:val="20"/>
          <w:szCs w:val="20"/>
        </w:rPr>
        <w:t>20</w:t>
      </w:r>
      <w:r w:rsidR="003F2606" w:rsidRPr="00F662E4">
        <w:rPr>
          <w:rFonts w:asciiTheme="majorHAnsi" w:hAnsiTheme="majorHAnsi" w:cstheme="majorHAnsi"/>
          <w:b/>
          <w:bCs/>
          <w:color w:val="FF0000"/>
          <w:sz w:val="20"/>
          <w:szCs w:val="20"/>
        </w:rPr>
        <w:t xml:space="preserve"> grudnia 2022 roku.</w:t>
      </w:r>
    </w:p>
    <w:p w14:paraId="69ED226C" w14:textId="77777777" w:rsidR="00E45B8D" w:rsidRPr="00786CCF" w:rsidRDefault="00E45B8D" w:rsidP="00483ECF">
      <w:pPr>
        <w:numPr>
          <w:ilvl w:val="0"/>
          <w:numId w:val="27"/>
        </w:numPr>
        <w:ind w:left="425"/>
        <w:jc w:val="both"/>
        <w:rPr>
          <w:rFonts w:asciiTheme="majorHAnsi" w:hAnsiTheme="majorHAnsi" w:cstheme="majorHAnsi"/>
          <w:sz w:val="20"/>
          <w:szCs w:val="20"/>
        </w:rPr>
      </w:pPr>
      <w:r w:rsidRPr="00786CCF">
        <w:rPr>
          <w:rFonts w:asciiTheme="majorHAnsi" w:hAnsiTheme="majorHAnsi" w:cstheme="majorHAnsi"/>
          <w:sz w:val="20"/>
          <w:szCs w:val="20"/>
        </w:rPr>
        <w:t>Pierwszym dniem terminu związania ofertą jest dzień, w  którym upływa termin składania ofert.</w:t>
      </w:r>
    </w:p>
    <w:p w14:paraId="494E7249" w14:textId="77777777" w:rsidR="00E45B8D" w:rsidRPr="00786CCF" w:rsidRDefault="00E45B8D" w:rsidP="00483ECF">
      <w:pPr>
        <w:numPr>
          <w:ilvl w:val="0"/>
          <w:numId w:val="27"/>
        </w:numP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W przypadku gdy wybór najkorzystniejszej oferty nie nastąpi przed upływem terminu związania ofertą wskazanego w ust. 1, Zamawiający przed upływem terminu związania ofertą zwraca się jednokrotnie do </w:t>
      </w:r>
      <w:r w:rsidRPr="00786CCF">
        <w:rPr>
          <w:rFonts w:asciiTheme="majorHAnsi" w:hAnsiTheme="majorHAnsi" w:cstheme="majorHAnsi"/>
          <w:sz w:val="20"/>
          <w:szCs w:val="20"/>
        </w:rPr>
        <w:lastRenderedPageBreak/>
        <w:t xml:space="preserve">Wykonawców o wyrażenie zgody na przedłużenie tego terminu o wskazywany przez niego okres, nie dłuższy niż 30 dni. </w:t>
      </w:r>
      <w:r w:rsidRPr="00786CCF">
        <w:rPr>
          <w:rFonts w:asciiTheme="majorHAnsi" w:hAnsiTheme="majorHAnsi" w:cstheme="majorHAnsi"/>
          <w:sz w:val="20"/>
          <w:szCs w:val="20"/>
        </w:rPr>
        <w:tab/>
      </w:r>
    </w:p>
    <w:p w14:paraId="61832752" w14:textId="5BBBE843" w:rsidR="00E45B8D" w:rsidRPr="00786CCF" w:rsidRDefault="00E45B8D" w:rsidP="00483ECF">
      <w:pPr>
        <w:numPr>
          <w:ilvl w:val="0"/>
          <w:numId w:val="27"/>
        </w:numP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Przedłużenie terminu związania </w:t>
      </w:r>
      <w:r w:rsidRPr="00786CCF">
        <w:rPr>
          <w:rFonts w:asciiTheme="majorHAnsi" w:hAnsiTheme="majorHAnsi" w:cstheme="majorHAnsi"/>
          <w:sz w:val="20"/>
          <w:szCs w:val="20"/>
          <w:u w:val="single"/>
        </w:rPr>
        <w:t xml:space="preserve">ofertą wymaga złożenia przez wykonawcę pisemnego oświadczenia </w:t>
      </w:r>
      <w:r w:rsidR="00AB7DE5">
        <w:rPr>
          <w:rFonts w:asciiTheme="majorHAnsi" w:hAnsiTheme="majorHAnsi" w:cstheme="majorHAnsi"/>
          <w:sz w:val="20"/>
          <w:szCs w:val="20"/>
          <w:u w:val="single"/>
        </w:rPr>
        <w:br/>
      </w:r>
      <w:r w:rsidRPr="00786CCF">
        <w:rPr>
          <w:rFonts w:asciiTheme="majorHAnsi" w:hAnsiTheme="majorHAnsi" w:cstheme="majorHAnsi"/>
          <w:sz w:val="20"/>
          <w:szCs w:val="20"/>
          <w:u w:val="single"/>
        </w:rPr>
        <w:t xml:space="preserve">o wyrażeniu zgody </w:t>
      </w:r>
      <w:r w:rsidRPr="00786CCF">
        <w:rPr>
          <w:rFonts w:asciiTheme="majorHAnsi" w:hAnsiTheme="majorHAnsi" w:cstheme="majorHAnsi"/>
          <w:sz w:val="20"/>
          <w:szCs w:val="20"/>
        </w:rPr>
        <w:t>na przedłużenie terminu związania ofertą.</w:t>
      </w:r>
    </w:p>
    <w:p w14:paraId="7F885598" w14:textId="21CADD0A" w:rsidR="00E45B8D" w:rsidRDefault="00E45B8D" w:rsidP="00483ECF">
      <w:pPr>
        <w:numPr>
          <w:ilvl w:val="0"/>
          <w:numId w:val="27"/>
        </w:numPr>
        <w:ind w:left="425"/>
        <w:jc w:val="both"/>
        <w:rPr>
          <w:rFonts w:asciiTheme="majorHAnsi" w:hAnsiTheme="majorHAnsi" w:cstheme="majorHAnsi"/>
          <w:sz w:val="20"/>
          <w:szCs w:val="20"/>
        </w:rPr>
      </w:pPr>
      <w:r w:rsidRPr="00786CCF">
        <w:rPr>
          <w:rFonts w:asciiTheme="majorHAnsi" w:hAnsiTheme="majorHAnsi" w:cstheme="majorHAnsi"/>
          <w:sz w:val="20"/>
          <w:szCs w:val="20"/>
        </w:rPr>
        <w:t>Odmowa wyrażenia zgody na przedłużenie terminu związania ofertą nie powoduje utraty wadium.</w:t>
      </w:r>
    </w:p>
    <w:p w14:paraId="7E8E9595" w14:textId="77777777" w:rsidR="00F60958" w:rsidRPr="00786CCF" w:rsidRDefault="00F60958" w:rsidP="00F60958">
      <w:pPr>
        <w:ind w:left="425"/>
        <w:jc w:val="both"/>
        <w:rPr>
          <w:rFonts w:asciiTheme="majorHAnsi" w:hAnsiTheme="majorHAnsi" w:cstheme="majorHAnsi"/>
          <w:sz w:val="20"/>
          <w:szCs w:val="2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2ADF6D6E" w14:textId="77777777" w:rsidTr="00333F67">
        <w:tc>
          <w:tcPr>
            <w:tcW w:w="9019" w:type="dxa"/>
            <w:shd w:val="clear" w:color="auto" w:fill="D9D9D9" w:themeFill="background1" w:themeFillShade="D9"/>
          </w:tcPr>
          <w:p w14:paraId="7A4B03D8" w14:textId="77777777" w:rsidR="00333F67" w:rsidRPr="00333F67" w:rsidRDefault="00333F67" w:rsidP="00333F67">
            <w:pPr>
              <w:pStyle w:val="Nagwek2"/>
              <w:spacing w:before="120"/>
              <w:outlineLvl w:val="1"/>
              <w:rPr>
                <w:rFonts w:asciiTheme="majorHAnsi" w:hAnsiTheme="majorHAnsi" w:cstheme="majorHAnsi"/>
                <w:b/>
                <w:bCs/>
                <w:sz w:val="28"/>
                <w:szCs w:val="28"/>
              </w:rPr>
            </w:pPr>
            <w:bookmarkStart w:id="45" w:name="_Toc69448424"/>
            <w:r w:rsidRPr="00333F67">
              <w:rPr>
                <w:rFonts w:asciiTheme="majorHAnsi" w:hAnsiTheme="majorHAnsi" w:cstheme="majorHAnsi"/>
                <w:b/>
                <w:bCs/>
                <w:sz w:val="28"/>
                <w:szCs w:val="28"/>
              </w:rPr>
              <w:t>XVII. Sposób obliczania ceny oferty</w:t>
            </w:r>
            <w:bookmarkEnd w:id="45"/>
          </w:p>
        </w:tc>
      </w:tr>
    </w:tbl>
    <w:p w14:paraId="414C2A9A" w14:textId="77777777" w:rsidR="00ED2D8A" w:rsidRDefault="00ED2D8A" w:rsidP="00ED2D8A">
      <w:pPr>
        <w:ind w:left="426"/>
        <w:rPr>
          <w:rFonts w:asciiTheme="majorHAnsi" w:eastAsia="MS Mincho" w:hAnsiTheme="majorHAnsi" w:cstheme="majorHAnsi"/>
          <w:sz w:val="20"/>
          <w:szCs w:val="20"/>
        </w:rPr>
      </w:pPr>
    </w:p>
    <w:p w14:paraId="00E36918" w14:textId="7077DC52" w:rsidR="00ED2D8A" w:rsidRPr="00ED2D8A" w:rsidRDefault="00ED2D8A" w:rsidP="00ED2D8A">
      <w:pPr>
        <w:numPr>
          <w:ilvl w:val="0"/>
          <w:numId w:val="5"/>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 xml:space="preserve">Wykonawca podaje cenę za realizację przedmiotu zamówienia zgodnie ze wzorem Formularza Ofertowego, stanowiącego </w:t>
      </w:r>
      <w:r w:rsidRPr="00ED2D8A">
        <w:rPr>
          <w:rFonts w:asciiTheme="majorHAnsi" w:eastAsia="MS Mincho" w:hAnsiTheme="majorHAnsi" w:cstheme="majorHAnsi"/>
          <w:b/>
          <w:sz w:val="20"/>
          <w:szCs w:val="20"/>
        </w:rPr>
        <w:t xml:space="preserve">Załącznik nr 1 do SWZ. </w:t>
      </w:r>
    </w:p>
    <w:p w14:paraId="2F43753E" w14:textId="77777777" w:rsidR="00ED2D8A" w:rsidRPr="00ED2D8A" w:rsidRDefault="00ED2D8A" w:rsidP="00ED2D8A">
      <w:pPr>
        <w:numPr>
          <w:ilvl w:val="0"/>
          <w:numId w:val="5"/>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Cena oferty podana w Załączniku nr 1 do SWZ musi obejmować cały przedmiot zamówienia.</w:t>
      </w:r>
    </w:p>
    <w:p w14:paraId="49F595DA" w14:textId="77777777" w:rsidR="00ED2D8A" w:rsidRPr="00ED2D8A" w:rsidRDefault="00ED2D8A" w:rsidP="00ED2D8A">
      <w:pPr>
        <w:numPr>
          <w:ilvl w:val="0"/>
          <w:numId w:val="5"/>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Cena oferty musi być wyrażona w złotych polskich, po zaokrągleniu do pełnych groszy - dwa miejsca po przecinku (końcówki poniżej 0,5 grosza pomija się, a końcówki 0,5 grosza i wyższe zaokrągla się do 1 grosza).</w:t>
      </w:r>
    </w:p>
    <w:p w14:paraId="6D82B8BA" w14:textId="77777777" w:rsidR="00ED2D8A" w:rsidRPr="00ED2D8A" w:rsidRDefault="00ED2D8A" w:rsidP="00ED2D8A">
      <w:pPr>
        <w:numPr>
          <w:ilvl w:val="0"/>
          <w:numId w:val="5"/>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 xml:space="preserve">Cena oferty stanowi </w:t>
      </w:r>
      <w:r w:rsidRPr="00ED2D8A">
        <w:rPr>
          <w:rFonts w:asciiTheme="majorHAnsi" w:eastAsia="MS Mincho" w:hAnsiTheme="majorHAnsi" w:cstheme="majorHAnsi"/>
          <w:b/>
          <w:bCs/>
          <w:sz w:val="20"/>
          <w:szCs w:val="20"/>
        </w:rPr>
        <w:t>wynagrodzenie ryczałtowe</w:t>
      </w:r>
      <w:r w:rsidRPr="00ED2D8A">
        <w:rPr>
          <w:rFonts w:asciiTheme="majorHAnsi" w:eastAsia="MS Mincho" w:hAnsiTheme="majorHAnsi" w:cstheme="majorHAnsi"/>
          <w:sz w:val="20"/>
          <w:szCs w:val="20"/>
        </w:rPr>
        <w:t xml:space="preserve"> w rozumienia art. 632 § 1 kodeksu cywilnego;</w:t>
      </w:r>
    </w:p>
    <w:p w14:paraId="4AF5A8B6" w14:textId="77777777" w:rsidR="00ED2D8A" w:rsidRPr="00ED2D8A" w:rsidRDefault="00ED2D8A" w:rsidP="00ED2D8A">
      <w:pPr>
        <w:numPr>
          <w:ilvl w:val="0"/>
          <w:numId w:val="5"/>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Cena ofertowa brutto musi uwzględniać wszystkie koszty związane z realizacją przedmiotu zamówienia zgodnie z opisem przedmiotu zamówienia oraz istotnymi postanowieniami umowy określonymi w niniejszej SWZ. Stawka podatku VAT w przedmiotowym postępowaniu wynosi 23%.</w:t>
      </w:r>
    </w:p>
    <w:p w14:paraId="4D5632BF" w14:textId="77777777" w:rsidR="00ED2D8A" w:rsidRPr="00ED2D8A" w:rsidRDefault="00ED2D8A" w:rsidP="00ED2D8A">
      <w:pPr>
        <w:numPr>
          <w:ilvl w:val="0"/>
          <w:numId w:val="5"/>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Cena podana na Formularzu Ofertowym jest ceną ostateczną, niepodlegającą negocjacji i wyczerpującą wszelkie należności Wykonawcy wobec Zamawiającego związane z realizacją przedmiotu zamówienia.</w:t>
      </w:r>
    </w:p>
    <w:p w14:paraId="7EE5A10D" w14:textId="77777777" w:rsidR="00ED2D8A" w:rsidRPr="00ED2D8A" w:rsidRDefault="00ED2D8A" w:rsidP="00ED2D8A">
      <w:pPr>
        <w:numPr>
          <w:ilvl w:val="0"/>
          <w:numId w:val="5"/>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u w:val="single"/>
        </w:rPr>
        <w:t>Ceną</w:t>
      </w:r>
      <w:r w:rsidRPr="00ED2D8A">
        <w:rPr>
          <w:rFonts w:asciiTheme="majorHAnsi" w:eastAsia="MS Mincho" w:hAnsiTheme="majorHAnsi" w:cstheme="majorHAnsi"/>
          <w:sz w:val="20"/>
          <w:szCs w:val="20"/>
        </w:rPr>
        <w:t xml:space="preserve"> w rozumieniu przepisów art. 3 ust. 1 i 2 ustawy z dnia 9 maja 2014 r. o informowaniu o cenach towarów i usług (Dz. U. 2019 poz. 178) jest wartość wyrażoną w jednostkach pieniężnych, którą kupujący jest obowiązany zapłacić przedsiębiorcy za towar lub usługę; w cenie uwzględnia się podatek od towarów i usług oraz podatek akcyzowy, jeżeli na podstawie odrębnych przepisów sprzedaż towaru (usługi) podlega obciążeniu podatkiem od towarów i usług lub podatkiem akcyzowym. </w:t>
      </w:r>
    </w:p>
    <w:p w14:paraId="195A85BA" w14:textId="77777777" w:rsidR="00ED2D8A" w:rsidRPr="00ED2D8A" w:rsidRDefault="00ED2D8A" w:rsidP="00ED2D8A">
      <w:pPr>
        <w:numPr>
          <w:ilvl w:val="0"/>
          <w:numId w:val="5"/>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Zamawiający nie przewiduje rozliczeń w walucie obcej.</w:t>
      </w:r>
    </w:p>
    <w:p w14:paraId="40C8EB3D" w14:textId="77777777" w:rsidR="00ED2D8A" w:rsidRPr="00ED2D8A" w:rsidRDefault="00ED2D8A" w:rsidP="00ED2D8A">
      <w:pPr>
        <w:numPr>
          <w:ilvl w:val="0"/>
          <w:numId w:val="5"/>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Wyliczona cena oferty brutto będzie służyć do porównania złożonych ofert i do rozliczenia w trakcie realizacji zamówienia.</w:t>
      </w:r>
    </w:p>
    <w:p w14:paraId="76F5659D" w14:textId="56558C76" w:rsidR="00ED2D8A" w:rsidRPr="00ED2D8A" w:rsidRDefault="00ED2D8A" w:rsidP="00ED2D8A">
      <w:pPr>
        <w:numPr>
          <w:ilvl w:val="0"/>
          <w:numId w:val="5"/>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Jeżeli została złożona oferta, której wybór prowadziłby do powstania u zamawiającego obowiązku podatkowego zgodnie z ustawą z dnia 11 marca 2004 r. o podatku od towarów i usług (</w:t>
      </w:r>
      <w:proofErr w:type="spellStart"/>
      <w:r w:rsidR="00D34B3D" w:rsidRPr="00D34B3D">
        <w:rPr>
          <w:rFonts w:asciiTheme="majorHAnsi" w:eastAsia="MS Mincho" w:hAnsiTheme="majorHAnsi" w:cstheme="majorHAnsi"/>
          <w:sz w:val="20"/>
          <w:szCs w:val="20"/>
        </w:rPr>
        <w:t>t.j</w:t>
      </w:r>
      <w:proofErr w:type="spellEnd"/>
      <w:r w:rsidR="00D34B3D" w:rsidRPr="00D34B3D">
        <w:rPr>
          <w:rFonts w:asciiTheme="majorHAnsi" w:eastAsia="MS Mincho" w:hAnsiTheme="majorHAnsi" w:cstheme="majorHAnsi"/>
          <w:sz w:val="20"/>
          <w:szCs w:val="20"/>
        </w:rPr>
        <w:t xml:space="preserve">. Dz. U. z 2022 r. poz. 931 z </w:t>
      </w:r>
      <w:proofErr w:type="spellStart"/>
      <w:r w:rsidR="00D34B3D" w:rsidRPr="00D34B3D">
        <w:rPr>
          <w:rFonts w:asciiTheme="majorHAnsi" w:eastAsia="MS Mincho" w:hAnsiTheme="majorHAnsi" w:cstheme="majorHAnsi"/>
          <w:sz w:val="20"/>
          <w:szCs w:val="20"/>
        </w:rPr>
        <w:t>późn</w:t>
      </w:r>
      <w:proofErr w:type="spellEnd"/>
      <w:r w:rsidR="00D34B3D" w:rsidRPr="00D34B3D">
        <w:rPr>
          <w:rFonts w:asciiTheme="majorHAnsi" w:eastAsia="MS Mincho" w:hAnsiTheme="majorHAnsi" w:cstheme="majorHAnsi"/>
          <w:sz w:val="20"/>
          <w:szCs w:val="20"/>
        </w:rPr>
        <w:t>. zm.</w:t>
      </w:r>
      <w:r w:rsidRPr="00ED2D8A">
        <w:rPr>
          <w:rFonts w:asciiTheme="majorHAnsi" w:eastAsia="MS Mincho" w:hAnsiTheme="majorHAnsi" w:cstheme="majorHAnsi"/>
          <w:sz w:val="20"/>
          <w:szCs w:val="20"/>
        </w:rPr>
        <w:t>), dla celów zastosowania kryterium ceny lub kosztu zamawiający dolicza do przedstawionej w tej ofercie ceny kwotę podatku od towarów i usług, którą miałby obowiązek rozliczyć.</w:t>
      </w:r>
      <w:r w:rsidRPr="00ED2D8A">
        <w:rPr>
          <w:rFonts w:asciiTheme="majorHAnsi" w:eastAsia="MS Mincho" w:hAnsiTheme="majorHAnsi" w:cstheme="majorHAnsi"/>
          <w:b/>
          <w:sz w:val="20"/>
          <w:szCs w:val="20"/>
        </w:rPr>
        <w:t xml:space="preserve">  </w:t>
      </w:r>
      <w:r w:rsidRPr="00ED2D8A">
        <w:rPr>
          <w:rFonts w:asciiTheme="majorHAnsi" w:eastAsia="MS Mincho" w:hAnsiTheme="majorHAnsi" w:cstheme="majorHAnsi"/>
          <w:sz w:val="20"/>
          <w:szCs w:val="20"/>
        </w:rPr>
        <w:t>W ofercie, o której mowa w ust. 1, Wykonawca ma obowiązek:</w:t>
      </w:r>
    </w:p>
    <w:p w14:paraId="3F482BCD" w14:textId="77777777" w:rsidR="00ED2D8A" w:rsidRPr="00ED2D8A" w:rsidRDefault="00ED2D8A" w:rsidP="00ED2D8A">
      <w:pPr>
        <w:rPr>
          <w:rFonts w:asciiTheme="majorHAnsi" w:eastAsia="MS Mincho" w:hAnsiTheme="majorHAnsi" w:cstheme="majorHAnsi"/>
          <w:sz w:val="20"/>
          <w:szCs w:val="20"/>
        </w:rPr>
      </w:pPr>
      <w:r w:rsidRPr="00ED2D8A">
        <w:rPr>
          <w:rFonts w:asciiTheme="majorHAnsi" w:eastAsia="MS Mincho" w:hAnsiTheme="majorHAnsi" w:cstheme="majorHAnsi"/>
          <w:sz w:val="20"/>
          <w:szCs w:val="20"/>
        </w:rPr>
        <w:t>1)</w:t>
      </w:r>
      <w:r w:rsidRPr="00ED2D8A">
        <w:rPr>
          <w:rFonts w:asciiTheme="majorHAnsi" w:eastAsia="MS Mincho" w:hAnsiTheme="majorHAnsi" w:cstheme="majorHAnsi"/>
          <w:sz w:val="20"/>
          <w:szCs w:val="20"/>
        </w:rPr>
        <w:tab/>
        <w:t>poinformowania zamawiającego, że wybór jego oferty będzie prowadził do powstania u zamawiającego obowiązku podatkowego;</w:t>
      </w:r>
    </w:p>
    <w:p w14:paraId="4EC52360" w14:textId="77777777" w:rsidR="00ED2D8A" w:rsidRPr="00ED2D8A" w:rsidRDefault="00ED2D8A" w:rsidP="00ED2D8A">
      <w:pPr>
        <w:rPr>
          <w:rFonts w:asciiTheme="majorHAnsi" w:eastAsia="MS Mincho" w:hAnsiTheme="majorHAnsi" w:cstheme="majorHAnsi"/>
          <w:sz w:val="20"/>
          <w:szCs w:val="20"/>
        </w:rPr>
      </w:pPr>
      <w:r w:rsidRPr="00ED2D8A">
        <w:rPr>
          <w:rFonts w:asciiTheme="majorHAnsi" w:eastAsia="MS Mincho" w:hAnsiTheme="majorHAnsi" w:cstheme="majorHAnsi"/>
          <w:sz w:val="20"/>
          <w:szCs w:val="20"/>
        </w:rPr>
        <w:t>2)</w:t>
      </w:r>
      <w:r w:rsidRPr="00ED2D8A">
        <w:rPr>
          <w:rFonts w:asciiTheme="majorHAnsi" w:eastAsia="MS Mincho" w:hAnsiTheme="majorHAnsi" w:cstheme="majorHAnsi"/>
          <w:sz w:val="20"/>
          <w:szCs w:val="20"/>
        </w:rPr>
        <w:tab/>
        <w:t>wskazania nazwy (rodzaju) towaru lub usługi, których dostawa lub świadczenie będą prowadziły do powstania obowiązku podatkowego;</w:t>
      </w:r>
    </w:p>
    <w:p w14:paraId="7BEAF3C9" w14:textId="77777777" w:rsidR="00ED2D8A" w:rsidRPr="00ED2D8A" w:rsidRDefault="00ED2D8A" w:rsidP="00ED2D8A">
      <w:pPr>
        <w:rPr>
          <w:rFonts w:asciiTheme="majorHAnsi" w:eastAsia="MS Mincho" w:hAnsiTheme="majorHAnsi" w:cstheme="majorHAnsi"/>
          <w:sz w:val="20"/>
          <w:szCs w:val="20"/>
        </w:rPr>
      </w:pPr>
      <w:r w:rsidRPr="00ED2D8A">
        <w:rPr>
          <w:rFonts w:asciiTheme="majorHAnsi" w:eastAsia="MS Mincho" w:hAnsiTheme="majorHAnsi" w:cstheme="majorHAnsi"/>
          <w:sz w:val="20"/>
          <w:szCs w:val="20"/>
        </w:rPr>
        <w:t>3)</w:t>
      </w:r>
      <w:r w:rsidRPr="00ED2D8A">
        <w:rPr>
          <w:rFonts w:asciiTheme="majorHAnsi" w:eastAsia="MS Mincho" w:hAnsiTheme="majorHAnsi" w:cstheme="majorHAnsi"/>
          <w:sz w:val="20"/>
          <w:szCs w:val="20"/>
        </w:rPr>
        <w:tab/>
        <w:t>wskazania wartości towaru lub usługi objętego obowiązkiem podatkowym zamawiającego, bez kwoty podatku;</w:t>
      </w:r>
    </w:p>
    <w:p w14:paraId="6E0B6C85" w14:textId="4AB2A5A0" w:rsidR="00ED2D8A" w:rsidRPr="00ED2D8A" w:rsidRDefault="00ED2D8A" w:rsidP="00ED2D8A">
      <w:pPr>
        <w:rPr>
          <w:rFonts w:asciiTheme="majorHAnsi" w:eastAsia="MS Mincho" w:hAnsiTheme="majorHAnsi" w:cstheme="majorHAnsi"/>
          <w:sz w:val="20"/>
          <w:szCs w:val="20"/>
        </w:rPr>
      </w:pPr>
      <w:r w:rsidRPr="00ED2D8A">
        <w:rPr>
          <w:rFonts w:asciiTheme="majorHAnsi" w:eastAsia="MS Mincho" w:hAnsiTheme="majorHAnsi" w:cstheme="majorHAnsi"/>
          <w:sz w:val="20"/>
          <w:szCs w:val="20"/>
        </w:rPr>
        <w:t>4)</w:t>
      </w:r>
      <w:r w:rsidRPr="00ED2D8A">
        <w:rPr>
          <w:rFonts w:asciiTheme="majorHAnsi" w:eastAsia="MS Mincho" w:hAnsiTheme="majorHAnsi" w:cstheme="majorHAnsi"/>
          <w:sz w:val="20"/>
          <w:szCs w:val="20"/>
        </w:rPr>
        <w:tab/>
        <w:t>wskazania stawki podatku od towarów i usług, która zgodnie z wiedzą wykonawcy, będzie miała zastosowanie.</w:t>
      </w:r>
    </w:p>
    <w:p w14:paraId="474F2653" w14:textId="77777777" w:rsidR="00ED2D8A" w:rsidRPr="00E42A1A" w:rsidRDefault="00ED2D8A" w:rsidP="00ED2D8A">
      <w:pPr>
        <w:rPr>
          <w:rFonts w:ascii="Tahoma" w:eastAsia="MS Mincho" w:hAnsi="Tahoma" w:cs="Tahoma"/>
          <w:b/>
          <w:sz w:val="24"/>
          <w:szCs w:val="24"/>
        </w:rPr>
      </w:pPr>
    </w:p>
    <w:p w14:paraId="5DFBAD2C" w14:textId="77777777" w:rsidR="0097018D" w:rsidRPr="0097018D" w:rsidRDefault="0097018D" w:rsidP="0097018D">
      <w:pPr>
        <w:shd w:val="clear" w:color="auto" w:fill="FFFFFF"/>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0308349F" w14:textId="77777777" w:rsidTr="00333F67">
        <w:tc>
          <w:tcPr>
            <w:tcW w:w="9019" w:type="dxa"/>
            <w:shd w:val="clear" w:color="auto" w:fill="D9D9D9" w:themeFill="background1" w:themeFillShade="D9"/>
          </w:tcPr>
          <w:p w14:paraId="549C1616" w14:textId="52E66EEA" w:rsidR="00333F67" w:rsidRPr="00333F67" w:rsidRDefault="00333F67" w:rsidP="009D37D1">
            <w:pPr>
              <w:pStyle w:val="Nagwek2"/>
              <w:spacing w:before="120"/>
              <w:jc w:val="both"/>
              <w:outlineLvl w:val="1"/>
              <w:rPr>
                <w:rFonts w:asciiTheme="majorHAnsi" w:hAnsiTheme="majorHAnsi" w:cstheme="majorHAnsi"/>
                <w:b/>
                <w:bCs/>
                <w:sz w:val="28"/>
                <w:szCs w:val="28"/>
              </w:rPr>
            </w:pPr>
            <w:bookmarkStart w:id="46" w:name="_Toc69448425"/>
            <w:r w:rsidRPr="00333F67">
              <w:rPr>
                <w:rFonts w:asciiTheme="majorHAnsi" w:hAnsiTheme="majorHAnsi" w:cstheme="majorHAnsi"/>
                <w:b/>
                <w:bCs/>
                <w:sz w:val="28"/>
                <w:szCs w:val="28"/>
              </w:rPr>
              <w:t>XVIII. Opis kryteriów oceny ofert wraz z podaniem wag tych kryteriów</w:t>
            </w:r>
            <w:r w:rsidR="009D37D1">
              <w:rPr>
                <w:rFonts w:asciiTheme="majorHAnsi" w:hAnsiTheme="majorHAnsi" w:cstheme="majorHAnsi"/>
                <w:b/>
                <w:bCs/>
                <w:sz w:val="28"/>
                <w:szCs w:val="28"/>
              </w:rPr>
              <w:br/>
              <w:t xml:space="preserve">            </w:t>
            </w:r>
            <w:r w:rsidRPr="00333F67">
              <w:rPr>
                <w:rFonts w:asciiTheme="majorHAnsi" w:hAnsiTheme="majorHAnsi" w:cstheme="majorHAnsi"/>
                <w:b/>
                <w:bCs/>
                <w:sz w:val="28"/>
                <w:szCs w:val="28"/>
              </w:rPr>
              <w:t>i sposobu oceny ofert</w:t>
            </w:r>
            <w:bookmarkEnd w:id="46"/>
            <w:r w:rsidRPr="00333F67">
              <w:rPr>
                <w:rFonts w:asciiTheme="majorHAnsi" w:hAnsiTheme="majorHAnsi" w:cstheme="majorHAnsi"/>
                <w:b/>
                <w:bCs/>
                <w:sz w:val="28"/>
                <w:szCs w:val="28"/>
              </w:rPr>
              <w:t xml:space="preserve"> </w:t>
            </w:r>
          </w:p>
        </w:tc>
      </w:tr>
    </w:tbl>
    <w:p w14:paraId="10D40114" w14:textId="71688306" w:rsidR="00C64E93" w:rsidRPr="00786CCF" w:rsidRDefault="003236C6" w:rsidP="00483ECF">
      <w:pPr>
        <w:numPr>
          <w:ilvl w:val="0"/>
          <w:numId w:val="15"/>
        </w:numPr>
        <w:ind w:left="284" w:hanging="284"/>
        <w:jc w:val="both"/>
        <w:rPr>
          <w:rFonts w:asciiTheme="majorHAnsi" w:hAnsiTheme="majorHAnsi" w:cstheme="majorHAnsi"/>
          <w:sz w:val="20"/>
          <w:szCs w:val="20"/>
        </w:rPr>
      </w:pPr>
      <w:r w:rsidRPr="00786CCF">
        <w:rPr>
          <w:rFonts w:asciiTheme="majorHAnsi" w:hAnsiTheme="majorHAnsi" w:cstheme="majorHAnsi"/>
          <w:sz w:val="20"/>
          <w:szCs w:val="20"/>
        </w:rPr>
        <w:t>Przy wyborze najkorzystniejszej oferty Zamawiający będzie się kierował następującymi kryteriami oceny ofert</w:t>
      </w:r>
      <w:r w:rsidR="00C64E93" w:rsidRPr="00786CCF">
        <w:rPr>
          <w:rFonts w:asciiTheme="majorHAnsi" w:hAnsiTheme="majorHAnsi" w:cstheme="majorHAnsi"/>
          <w:sz w:val="20"/>
          <w:szCs w:val="20"/>
        </w:rPr>
        <w:t xml:space="preserve"> i odpowiadającymi im znaczeniami oraz w następujący sposób będzie oceniał spełnienie kryteriów:</w:t>
      </w:r>
    </w:p>
    <w:p w14:paraId="51776388" w14:textId="77777777" w:rsidR="005C7207" w:rsidRPr="005C7207" w:rsidRDefault="005C7207" w:rsidP="005C7207">
      <w:pPr>
        <w:ind w:left="284"/>
        <w:jc w:val="both"/>
        <w:rPr>
          <w:rFonts w:asciiTheme="majorHAnsi" w:hAnsiTheme="majorHAnsi" w:cstheme="majorHAnsi"/>
          <w:sz w:val="10"/>
          <w:szCs w:val="10"/>
        </w:rPr>
      </w:pPr>
    </w:p>
    <w:tbl>
      <w:tblPr>
        <w:tblStyle w:val="Tabela-Siatka"/>
        <w:tblW w:w="0" w:type="auto"/>
        <w:tblInd w:w="284" w:type="dxa"/>
        <w:tblLook w:val="04A0" w:firstRow="1" w:lastRow="0" w:firstColumn="1" w:lastColumn="0" w:noHBand="0" w:noVBand="1"/>
      </w:tblPr>
      <w:tblGrid>
        <w:gridCol w:w="1838"/>
        <w:gridCol w:w="4252"/>
        <w:gridCol w:w="2645"/>
      </w:tblGrid>
      <w:tr w:rsidR="005C7207" w14:paraId="54F71383" w14:textId="77777777" w:rsidTr="005C7207">
        <w:tc>
          <w:tcPr>
            <w:tcW w:w="1838" w:type="dxa"/>
          </w:tcPr>
          <w:p w14:paraId="1E1D2E14" w14:textId="1B64EFEB" w:rsidR="005C7207" w:rsidRPr="005C7207" w:rsidRDefault="005C7207" w:rsidP="005C7207">
            <w:pPr>
              <w:jc w:val="center"/>
              <w:rPr>
                <w:rFonts w:asciiTheme="majorHAnsi" w:hAnsiTheme="majorHAnsi" w:cstheme="majorHAnsi"/>
                <w:b/>
                <w:bCs/>
              </w:rPr>
            </w:pPr>
            <w:r w:rsidRPr="005C7207">
              <w:rPr>
                <w:rFonts w:asciiTheme="majorHAnsi" w:hAnsiTheme="majorHAnsi" w:cstheme="majorHAnsi"/>
                <w:b/>
                <w:bCs/>
              </w:rPr>
              <w:t>Nr  kryterium</w:t>
            </w:r>
          </w:p>
        </w:tc>
        <w:tc>
          <w:tcPr>
            <w:tcW w:w="4252" w:type="dxa"/>
          </w:tcPr>
          <w:p w14:paraId="607D72B5" w14:textId="008B05D9" w:rsidR="005C7207" w:rsidRPr="005C7207" w:rsidRDefault="005C7207" w:rsidP="005C7207">
            <w:pPr>
              <w:jc w:val="center"/>
              <w:rPr>
                <w:rFonts w:asciiTheme="majorHAnsi" w:hAnsiTheme="majorHAnsi" w:cstheme="majorHAnsi"/>
                <w:b/>
                <w:bCs/>
              </w:rPr>
            </w:pPr>
            <w:r>
              <w:rPr>
                <w:rFonts w:asciiTheme="majorHAnsi" w:hAnsiTheme="majorHAnsi" w:cstheme="majorHAnsi"/>
                <w:b/>
                <w:bCs/>
              </w:rPr>
              <w:t>Nazwa kryterium</w:t>
            </w:r>
          </w:p>
        </w:tc>
        <w:tc>
          <w:tcPr>
            <w:tcW w:w="2645" w:type="dxa"/>
          </w:tcPr>
          <w:p w14:paraId="47A6617F" w14:textId="4E227B36" w:rsidR="005C7207" w:rsidRPr="005C7207" w:rsidRDefault="005C7207" w:rsidP="005C7207">
            <w:pPr>
              <w:jc w:val="center"/>
              <w:rPr>
                <w:rFonts w:asciiTheme="majorHAnsi" w:hAnsiTheme="majorHAnsi" w:cstheme="majorHAnsi"/>
                <w:b/>
                <w:bCs/>
              </w:rPr>
            </w:pPr>
            <w:r>
              <w:rPr>
                <w:rFonts w:asciiTheme="majorHAnsi" w:hAnsiTheme="majorHAnsi" w:cstheme="majorHAnsi"/>
                <w:b/>
                <w:bCs/>
              </w:rPr>
              <w:t>Waga kryterium</w:t>
            </w:r>
          </w:p>
        </w:tc>
      </w:tr>
      <w:tr w:rsidR="005C7207" w14:paraId="41AA7758" w14:textId="77777777" w:rsidTr="005C7207">
        <w:tc>
          <w:tcPr>
            <w:tcW w:w="1838" w:type="dxa"/>
          </w:tcPr>
          <w:p w14:paraId="25B46248" w14:textId="3B656880" w:rsidR="005C7207" w:rsidRDefault="005C7207" w:rsidP="005C7207">
            <w:pPr>
              <w:jc w:val="center"/>
              <w:rPr>
                <w:rFonts w:asciiTheme="majorHAnsi" w:hAnsiTheme="majorHAnsi" w:cstheme="majorHAnsi"/>
              </w:rPr>
            </w:pPr>
            <w:r>
              <w:rPr>
                <w:rFonts w:asciiTheme="majorHAnsi" w:hAnsiTheme="majorHAnsi" w:cstheme="majorHAnsi"/>
              </w:rPr>
              <w:t>I</w:t>
            </w:r>
          </w:p>
        </w:tc>
        <w:tc>
          <w:tcPr>
            <w:tcW w:w="4252" w:type="dxa"/>
          </w:tcPr>
          <w:p w14:paraId="142B27E5" w14:textId="405F7C70" w:rsidR="005C7207" w:rsidRDefault="005C7207" w:rsidP="005C7207">
            <w:pPr>
              <w:jc w:val="both"/>
              <w:rPr>
                <w:rFonts w:asciiTheme="majorHAnsi" w:hAnsiTheme="majorHAnsi" w:cstheme="majorHAnsi"/>
              </w:rPr>
            </w:pPr>
            <w:r>
              <w:rPr>
                <w:rFonts w:asciiTheme="majorHAnsi" w:hAnsiTheme="majorHAnsi" w:cstheme="majorHAnsi"/>
              </w:rPr>
              <w:t>Cena</w:t>
            </w:r>
            <w:r w:rsidR="00463DE2">
              <w:rPr>
                <w:rFonts w:asciiTheme="majorHAnsi" w:hAnsiTheme="majorHAnsi" w:cstheme="majorHAnsi"/>
              </w:rPr>
              <w:t xml:space="preserve"> </w:t>
            </w:r>
            <w:r>
              <w:rPr>
                <w:rFonts w:asciiTheme="majorHAnsi" w:hAnsiTheme="majorHAnsi" w:cstheme="majorHAnsi"/>
              </w:rPr>
              <w:t>brutto</w:t>
            </w:r>
          </w:p>
        </w:tc>
        <w:tc>
          <w:tcPr>
            <w:tcW w:w="2645" w:type="dxa"/>
          </w:tcPr>
          <w:p w14:paraId="56A63775" w14:textId="46C7BF0C" w:rsidR="005C7207" w:rsidRDefault="005C7207" w:rsidP="005C7207">
            <w:pPr>
              <w:jc w:val="center"/>
              <w:rPr>
                <w:rFonts w:asciiTheme="majorHAnsi" w:hAnsiTheme="majorHAnsi" w:cstheme="majorHAnsi"/>
              </w:rPr>
            </w:pPr>
            <w:r>
              <w:rPr>
                <w:rFonts w:asciiTheme="majorHAnsi" w:hAnsiTheme="majorHAnsi" w:cstheme="majorHAnsi"/>
              </w:rPr>
              <w:t>60%</w:t>
            </w:r>
          </w:p>
        </w:tc>
      </w:tr>
      <w:tr w:rsidR="005C7207" w14:paraId="5AFCD895" w14:textId="77777777" w:rsidTr="005C7207">
        <w:tc>
          <w:tcPr>
            <w:tcW w:w="1838" w:type="dxa"/>
          </w:tcPr>
          <w:p w14:paraId="43B13DC4" w14:textId="50789E16" w:rsidR="005C7207" w:rsidRDefault="005C7207" w:rsidP="005C7207">
            <w:pPr>
              <w:jc w:val="center"/>
              <w:rPr>
                <w:rFonts w:asciiTheme="majorHAnsi" w:hAnsiTheme="majorHAnsi" w:cstheme="majorHAnsi"/>
              </w:rPr>
            </w:pPr>
            <w:r>
              <w:rPr>
                <w:rFonts w:asciiTheme="majorHAnsi" w:hAnsiTheme="majorHAnsi" w:cstheme="majorHAnsi"/>
              </w:rPr>
              <w:lastRenderedPageBreak/>
              <w:t>II</w:t>
            </w:r>
          </w:p>
        </w:tc>
        <w:tc>
          <w:tcPr>
            <w:tcW w:w="4252" w:type="dxa"/>
          </w:tcPr>
          <w:p w14:paraId="019B5708" w14:textId="4D35D940" w:rsidR="005C7207" w:rsidRDefault="005C7207" w:rsidP="005C7207">
            <w:pPr>
              <w:jc w:val="both"/>
              <w:rPr>
                <w:rFonts w:asciiTheme="majorHAnsi" w:hAnsiTheme="majorHAnsi" w:cstheme="majorHAnsi"/>
              </w:rPr>
            </w:pPr>
            <w:r>
              <w:rPr>
                <w:rFonts w:asciiTheme="majorHAnsi" w:hAnsiTheme="majorHAnsi" w:cstheme="majorHAnsi"/>
              </w:rPr>
              <w:t>Długość okresu gwarancji i rękojmi za wady</w:t>
            </w:r>
          </w:p>
        </w:tc>
        <w:tc>
          <w:tcPr>
            <w:tcW w:w="2645" w:type="dxa"/>
          </w:tcPr>
          <w:p w14:paraId="3F6684AE" w14:textId="1F4D3EA2" w:rsidR="005C7207" w:rsidRDefault="005C7207" w:rsidP="005C7207">
            <w:pPr>
              <w:jc w:val="center"/>
              <w:rPr>
                <w:rFonts w:asciiTheme="majorHAnsi" w:hAnsiTheme="majorHAnsi" w:cstheme="majorHAnsi"/>
              </w:rPr>
            </w:pPr>
            <w:r>
              <w:rPr>
                <w:rFonts w:asciiTheme="majorHAnsi" w:hAnsiTheme="majorHAnsi" w:cstheme="majorHAnsi"/>
              </w:rPr>
              <w:t>40%</w:t>
            </w:r>
          </w:p>
        </w:tc>
      </w:tr>
    </w:tbl>
    <w:p w14:paraId="41A57D8A" w14:textId="6575A424" w:rsidR="009B3310" w:rsidRPr="00786CCF" w:rsidRDefault="00506CC9" w:rsidP="009B3310">
      <w:pPr>
        <w:jc w:val="both"/>
        <w:rPr>
          <w:rFonts w:asciiTheme="majorHAnsi" w:hAnsiTheme="majorHAnsi" w:cstheme="majorHAnsi"/>
          <w:sz w:val="20"/>
          <w:szCs w:val="20"/>
        </w:rPr>
      </w:pPr>
      <w:r w:rsidRPr="00786CCF">
        <w:rPr>
          <w:rFonts w:asciiTheme="majorHAnsi" w:hAnsiTheme="majorHAnsi" w:cstheme="majorHAnsi"/>
          <w:sz w:val="20"/>
          <w:szCs w:val="20"/>
        </w:rPr>
        <w:t>Oferty nieodrzucone oceniane będą wg wzoru</w:t>
      </w:r>
      <w:r w:rsidR="009B3310" w:rsidRPr="00786CCF">
        <w:rPr>
          <w:rFonts w:asciiTheme="majorHAnsi" w:hAnsiTheme="majorHAnsi" w:cstheme="majorHAnsi"/>
          <w:sz w:val="20"/>
          <w:szCs w:val="20"/>
        </w:rPr>
        <w:t>:</w:t>
      </w:r>
    </w:p>
    <w:p w14:paraId="04CDF4DF" w14:textId="77777777" w:rsidR="009B3310" w:rsidRPr="00786CCF" w:rsidRDefault="009B3310" w:rsidP="009B3310">
      <w:pPr>
        <w:ind w:left="284"/>
        <w:jc w:val="both"/>
        <w:rPr>
          <w:rFonts w:asciiTheme="majorHAnsi" w:hAnsiTheme="majorHAnsi" w:cstheme="majorHAnsi"/>
          <w:sz w:val="20"/>
          <w:szCs w:val="20"/>
        </w:rPr>
      </w:pPr>
      <w:r w:rsidRPr="00786CCF">
        <w:rPr>
          <w:rFonts w:asciiTheme="majorHAnsi" w:hAnsiTheme="majorHAnsi" w:cstheme="majorHAnsi"/>
          <w:sz w:val="20"/>
          <w:szCs w:val="20"/>
        </w:rPr>
        <w:t>O = C + G, gdzie:</w:t>
      </w:r>
    </w:p>
    <w:p w14:paraId="6C37CB67" w14:textId="77777777" w:rsidR="009B3310" w:rsidRPr="00786CCF" w:rsidRDefault="009B3310" w:rsidP="009B3310">
      <w:pPr>
        <w:ind w:left="284"/>
        <w:jc w:val="both"/>
        <w:rPr>
          <w:rFonts w:asciiTheme="majorHAnsi" w:hAnsiTheme="majorHAnsi" w:cstheme="majorHAnsi"/>
          <w:sz w:val="20"/>
          <w:szCs w:val="20"/>
        </w:rPr>
      </w:pPr>
      <w:r w:rsidRPr="00786CCF">
        <w:rPr>
          <w:rFonts w:asciiTheme="majorHAnsi" w:hAnsiTheme="majorHAnsi" w:cstheme="majorHAnsi"/>
          <w:sz w:val="20"/>
          <w:szCs w:val="20"/>
        </w:rPr>
        <w:t>O = suma punktów jaką Wykonawca uzyskał za oba kryteria oceny ofert</w:t>
      </w:r>
    </w:p>
    <w:p w14:paraId="338317B1" w14:textId="77777777" w:rsidR="009B3310" w:rsidRPr="00786CCF" w:rsidRDefault="009B3310" w:rsidP="009B3310">
      <w:pPr>
        <w:ind w:left="284"/>
        <w:jc w:val="both"/>
        <w:rPr>
          <w:rFonts w:asciiTheme="majorHAnsi" w:hAnsiTheme="majorHAnsi" w:cstheme="majorHAnsi"/>
          <w:sz w:val="20"/>
          <w:szCs w:val="20"/>
        </w:rPr>
      </w:pPr>
      <w:r w:rsidRPr="00786CCF">
        <w:rPr>
          <w:rFonts w:asciiTheme="majorHAnsi" w:hAnsiTheme="majorHAnsi" w:cstheme="majorHAnsi"/>
          <w:sz w:val="20"/>
          <w:szCs w:val="20"/>
        </w:rPr>
        <w:t>C = ilość punktów jaką Wykonawca uzyskał za kryterium cena oferty brutto</w:t>
      </w:r>
    </w:p>
    <w:p w14:paraId="3EDAFC10" w14:textId="395E7720" w:rsidR="005C7207" w:rsidRDefault="009B3310" w:rsidP="009B3310">
      <w:pPr>
        <w:ind w:left="284"/>
        <w:jc w:val="both"/>
        <w:rPr>
          <w:rFonts w:asciiTheme="majorHAnsi" w:hAnsiTheme="majorHAnsi" w:cstheme="majorHAnsi"/>
          <w:sz w:val="20"/>
          <w:szCs w:val="20"/>
        </w:rPr>
      </w:pPr>
      <w:r w:rsidRPr="00786CCF">
        <w:rPr>
          <w:rFonts w:asciiTheme="majorHAnsi" w:hAnsiTheme="majorHAnsi" w:cstheme="majorHAnsi"/>
          <w:sz w:val="20"/>
          <w:szCs w:val="20"/>
        </w:rPr>
        <w:t>G = ilość punktów jaką Wykonawca uzyskał za kryterium okres gwarancji</w:t>
      </w:r>
    </w:p>
    <w:p w14:paraId="780CD79F" w14:textId="77777777" w:rsidR="00052492" w:rsidRDefault="00052492" w:rsidP="009B3310">
      <w:pPr>
        <w:ind w:left="284"/>
        <w:jc w:val="both"/>
        <w:rPr>
          <w:rFonts w:asciiTheme="majorHAnsi" w:hAnsiTheme="majorHAnsi" w:cstheme="majorHAnsi"/>
          <w:sz w:val="20"/>
          <w:szCs w:val="20"/>
        </w:rPr>
      </w:pPr>
    </w:p>
    <w:p w14:paraId="058D5203" w14:textId="77777777" w:rsidR="00506CC9" w:rsidRPr="004B1F63" w:rsidRDefault="00506CC9" w:rsidP="009B3310">
      <w:pPr>
        <w:ind w:left="284"/>
        <w:jc w:val="both"/>
        <w:rPr>
          <w:rFonts w:asciiTheme="majorHAnsi" w:hAnsiTheme="majorHAnsi" w:cstheme="majorHAnsi"/>
          <w:sz w:val="16"/>
          <w:szCs w:val="16"/>
        </w:rPr>
      </w:pPr>
    </w:p>
    <w:tbl>
      <w:tblPr>
        <w:tblStyle w:val="Tabela-Siatka"/>
        <w:tblW w:w="0" w:type="auto"/>
        <w:tblInd w:w="-5" w:type="dxa"/>
        <w:tblLook w:val="04A0" w:firstRow="1" w:lastRow="0" w:firstColumn="1" w:lastColumn="0" w:noHBand="0" w:noVBand="1"/>
      </w:tblPr>
      <w:tblGrid>
        <w:gridCol w:w="9024"/>
      </w:tblGrid>
      <w:tr w:rsidR="005C7207" w14:paraId="26B9D906" w14:textId="77777777" w:rsidTr="005C7207">
        <w:tc>
          <w:tcPr>
            <w:tcW w:w="9024" w:type="dxa"/>
          </w:tcPr>
          <w:p w14:paraId="7A4B7969" w14:textId="77777777" w:rsidR="005C7207" w:rsidRPr="00491026" w:rsidRDefault="005C7207" w:rsidP="005C7207">
            <w:pPr>
              <w:jc w:val="both"/>
              <w:rPr>
                <w:rFonts w:asciiTheme="majorHAnsi" w:hAnsiTheme="majorHAnsi" w:cstheme="majorHAnsi"/>
                <w:sz w:val="6"/>
                <w:szCs w:val="6"/>
              </w:rPr>
            </w:pPr>
          </w:p>
          <w:p w14:paraId="3EE3BFAA" w14:textId="7CC1F95C" w:rsidR="005C7207" w:rsidRPr="00491026" w:rsidRDefault="005C7207" w:rsidP="00491026">
            <w:pPr>
              <w:pStyle w:val="Akapitzlist"/>
              <w:ind w:left="34"/>
              <w:jc w:val="both"/>
              <w:rPr>
                <w:rFonts w:asciiTheme="majorHAnsi" w:hAnsiTheme="majorHAnsi" w:cstheme="majorHAnsi"/>
                <w:b/>
                <w:bCs/>
                <w:sz w:val="20"/>
                <w:szCs w:val="20"/>
              </w:rPr>
            </w:pPr>
            <w:r>
              <w:rPr>
                <w:rFonts w:asciiTheme="majorHAnsi" w:hAnsiTheme="majorHAnsi" w:cstheme="majorHAnsi"/>
                <w:b/>
                <w:bCs/>
                <w:sz w:val="20"/>
                <w:szCs w:val="20"/>
              </w:rPr>
              <w:t xml:space="preserve">Kryterium I </w:t>
            </w:r>
            <w:r w:rsidR="00491026">
              <w:rPr>
                <w:rFonts w:asciiTheme="majorHAnsi" w:hAnsiTheme="majorHAnsi" w:cstheme="majorHAnsi"/>
                <w:b/>
                <w:bCs/>
                <w:sz w:val="20"/>
                <w:szCs w:val="20"/>
              </w:rPr>
              <w:t>–</w:t>
            </w:r>
            <w:r>
              <w:rPr>
                <w:rFonts w:asciiTheme="majorHAnsi" w:hAnsiTheme="majorHAnsi" w:cstheme="majorHAnsi"/>
                <w:b/>
                <w:bCs/>
                <w:sz w:val="20"/>
                <w:szCs w:val="20"/>
              </w:rPr>
              <w:t xml:space="preserve"> </w:t>
            </w:r>
            <w:r w:rsidR="00491026">
              <w:rPr>
                <w:rFonts w:asciiTheme="majorHAnsi" w:hAnsiTheme="majorHAnsi" w:cstheme="majorHAnsi"/>
                <w:sz w:val="20"/>
                <w:szCs w:val="20"/>
              </w:rPr>
              <w:t xml:space="preserve">cena </w:t>
            </w:r>
            <w:r w:rsidR="00D0435D">
              <w:rPr>
                <w:rFonts w:asciiTheme="majorHAnsi" w:hAnsiTheme="majorHAnsi" w:cstheme="majorHAnsi"/>
                <w:sz w:val="20"/>
                <w:szCs w:val="20"/>
              </w:rPr>
              <w:t>kosztorys</w:t>
            </w:r>
            <w:r w:rsidR="00491026">
              <w:rPr>
                <w:rFonts w:asciiTheme="majorHAnsi" w:hAnsiTheme="majorHAnsi" w:cstheme="majorHAnsi"/>
                <w:sz w:val="20"/>
                <w:szCs w:val="20"/>
              </w:rPr>
              <w:t xml:space="preserve">owa brutto - </w:t>
            </w:r>
            <w:r w:rsidR="00491026">
              <w:rPr>
                <w:rFonts w:asciiTheme="majorHAnsi" w:hAnsiTheme="majorHAnsi" w:cstheme="majorHAnsi"/>
                <w:b/>
                <w:bCs/>
                <w:sz w:val="20"/>
                <w:szCs w:val="20"/>
              </w:rPr>
              <w:t>C</w:t>
            </w:r>
          </w:p>
          <w:p w14:paraId="2AB617C0" w14:textId="3C7DBDB6" w:rsidR="005C7207" w:rsidRPr="00491026" w:rsidRDefault="005C7207" w:rsidP="00C64E93">
            <w:pPr>
              <w:jc w:val="both"/>
              <w:rPr>
                <w:rFonts w:asciiTheme="majorHAnsi" w:hAnsiTheme="majorHAnsi" w:cstheme="majorHAnsi"/>
                <w:sz w:val="6"/>
                <w:szCs w:val="6"/>
              </w:rPr>
            </w:pPr>
          </w:p>
        </w:tc>
      </w:tr>
    </w:tbl>
    <w:p w14:paraId="219072E5" w14:textId="77777777" w:rsidR="00C64E93" w:rsidRDefault="00C64E93" w:rsidP="00C64E93">
      <w:pPr>
        <w:ind w:left="284"/>
        <w:jc w:val="both"/>
        <w:rPr>
          <w:rFonts w:asciiTheme="majorHAnsi" w:hAnsiTheme="majorHAnsi" w:cstheme="majorHAnsi"/>
          <w:sz w:val="20"/>
          <w:szCs w:val="20"/>
        </w:rPr>
      </w:pPr>
    </w:p>
    <w:p w14:paraId="52710392" w14:textId="5444D794" w:rsidR="00491026" w:rsidRPr="00786CCF" w:rsidRDefault="00491026" w:rsidP="00506CC9">
      <w:pPr>
        <w:jc w:val="both"/>
        <w:rPr>
          <w:rFonts w:asciiTheme="majorHAnsi" w:hAnsiTheme="majorHAnsi" w:cstheme="majorHAnsi"/>
          <w:sz w:val="20"/>
          <w:szCs w:val="20"/>
        </w:rPr>
      </w:pPr>
      <w:r w:rsidRPr="00786CCF">
        <w:rPr>
          <w:rFonts w:asciiTheme="majorHAnsi" w:hAnsiTheme="majorHAnsi" w:cstheme="majorHAnsi"/>
          <w:sz w:val="20"/>
          <w:szCs w:val="20"/>
        </w:rPr>
        <w:t>Zamawiający dokona oceny cen ofertowych brutto wskazanych przez Wykonawców w formularzu ofertowym. Wykonawcy zostaną przyznane punkty w skali od 0 do 60 z dokładnością do dwóch miejsc po przecinku, na podstawie poniższego wzoru:</w:t>
      </w:r>
    </w:p>
    <w:p w14:paraId="700F2167" w14:textId="77777777" w:rsidR="00491026" w:rsidRPr="00491026" w:rsidRDefault="00491026" w:rsidP="00491026">
      <w:pPr>
        <w:ind w:left="426"/>
        <w:jc w:val="both"/>
        <w:rPr>
          <w:rFonts w:asciiTheme="majorHAnsi" w:hAnsiTheme="majorHAnsi" w:cstheme="majorHAnsi"/>
          <w:sz w:val="10"/>
          <w:szCs w:val="10"/>
        </w:rPr>
      </w:pPr>
    </w:p>
    <w:p w14:paraId="00000126" w14:textId="40516E26" w:rsidR="00881017" w:rsidRPr="00A67EA8" w:rsidRDefault="00CE0A3B" w:rsidP="00491026">
      <w:pPr>
        <w:spacing w:line="240" w:lineRule="auto"/>
        <w:ind w:left="1560"/>
        <w:jc w:val="both"/>
        <w:rPr>
          <w:rFonts w:asciiTheme="majorHAnsi" w:hAnsiTheme="majorHAnsi" w:cstheme="majorHAnsi"/>
          <w:sz w:val="20"/>
          <w:szCs w:val="20"/>
        </w:rPr>
      </w:pPr>
      <w:r>
        <w:rPr>
          <w:rFonts w:asciiTheme="majorHAnsi" w:hAnsiTheme="majorHAnsi" w:cstheme="majorHAnsi"/>
          <w:b/>
          <w:sz w:val="20"/>
          <w:szCs w:val="20"/>
        </w:rPr>
        <w:t xml:space="preserve">   </w:t>
      </w:r>
      <w:r w:rsidR="00491026">
        <w:rPr>
          <w:rFonts w:asciiTheme="majorHAnsi" w:hAnsiTheme="majorHAnsi" w:cstheme="majorHAnsi"/>
          <w:b/>
          <w:sz w:val="20"/>
          <w:szCs w:val="20"/>
        </w:rPr>
        <w:t xml:space="preserve"> </w:t>
      </w:r>
      <w:r w:rsidR="003236C6" w:rsidRPr="00A67EA8">
        <w:rPr>
          <w:rFonts w:asciiTheme="majorHAnsi" w:hAnsiTheme="majorHAnsi" w:cstheme="majorHAnsi"/>
          <w:b/>
          <w:sz w:val="20"/>
          <w:szCs w:val="20"/>
        </w:rPr>
        <w:t>cena najniższa brutto*</w:t>
      </w:r>
    </w:p>
    <w:p w14:paraId="6C8C07F1" w14:textId="54C3CC17" w:rsidR="00542F24" w:rsidRDefault="003236C6" w:rsidP="00542F24">
      <w:pPr>
        <w:spacing w:line="240" w:lineRule="auto"/>
        <w:ind w:left="1080"/>
        <w:jc w:val="both"/>
        <w:rPr>
          <w:rFonts w:asciiTheme="majorHAnsi" w:hAnsiTheme="majorHAnsi" w:cstheme="majorHAnsi"/>
          <w:b/>
          <w:smallCaps/>
          <w:sz w:val="20"/>
          <w:szCs w:val="20"/>
        </w:rPr>
      </w:pPr>
      <w:r w:rsidRPr="00A67EA8">
        <w:rPr>
          <w:rFonts w:asciiTheme="majorHAnsi" w:hAnsiTheme="majorHAnsi" w:cstheme="majorHAnsi"/>
          <w:b/>
          <w:sz w:val="20"/>
          <w:szCs w:val="20"/>
        </w:rPr>
        <w:t>C =</w:t>
      </w:r>
      <w:r w:rsidRPr="00A67EA8">
        <w:rPr>
          <w:rFonts w:asciiTheme="majorHAnsi" w:hAnsiTheme="majorHAnsi" w:cstheme="majorHAnsi"/>
          <w:sz w:val="20"/>
          <w:szCs w:val="20"/>
        </w:rPr>
        <w:t xml:space="preserve"> </w:t>
      </w:r>
      <w:r w:rsidR="00CE0A3B">
        <w:rPr>
          <w:rFonts w:asciiTheme="majorHAnsi" w:hAnsiTheme="majorHAnsi" w:cstheme="majorHAnsi"/>
          <w:sz w:val="20"/>
          <w:szCs w:val="20"/>
        </w:rPr>
        <w:t>(</w:t>
      </w:r>
      <w:r w:rsidRPr="00A67EA8">
        <w:rPr>
          <w:rFonts w:asciiTheme="majorHAnsi" w:hAnsiTheme="majorHAnsi" w:cstheme="majorHAnsi"/>
          <w:strike/>
          <w:sz w:val="20"/>
          <w:szCs w:val="20"/>
        </w:rPr>
        <w:t>------------------------------------------</w:t>
      </w:r>
      <w:r w:rsidR="00CE0A3B">
        <w:rPr>
          <w:rFonts w:asciiTheme="majorHAnsi" w:hAnsiTheme="majorHAnsi" w:cstheme="majorHAnsi"/>
          <w:strike/>
          <w:sz w:val="20"/>
          <w:szCs w:val="20"/>
        </w:rPr>
        <w:t>)</w:t>
      </w:r>
      <w:r w:rsidRPr="00A67EA8">
        <w:rPr>
          <w:rFonts w:asciiTheme="majorHAnsi" w:hAnsiTheme="majorHAnsi" w:cstheme="majorHAnsi"/>
          <w:sz w:val="20"/>
          <w:szCs w:val="20"/>
        </w:rPr>
        <w:t xml:space="preserve">  </w:t>
      </w:r>
      <w:r w:rsidRPr="00A67EA8">
        <w:rPr>
          <w:rFonts w:asciiTheme="majorHAnsi" w:hAnsiTheme="majorHAnsi" w:cstheme="majorHAnsi"/>
          <w:b/>
          <w:sz w:val="20"/>
          <w:szCs w:val="20"/>
        </w:rPr>
        <w:t>x 100</w:t>
      </w:r>
      <w:r w:rsidR="00CE0A3B">
        <w:rPr>
          <w:rFonts w:asciiTheme="majorHAnsi" w:hAnsiTheme="majorHAnsi" w:cstheme="majorHAnsi"/>
          <w:b/>
          <w:sz w:val="20"/>
          <w:szCs w:val="20"/>
        </w:rPr>
        <w:t>%</w:t>
      </w:r>
      <w:r w:rsidRPr="00A67EA8">
        <w:rPr>
          <w:rFonts w:asciiTheme="majorHAnsi" w:hAnsiTheme="majorHAnsi" w:cstheme="majorHAnsi"/>
          <w:b/>
          <w:sz w:val="20"/>
          <w:szCs w:val="20"/>
        </w:rPr>
        <w:t xml:space="preserve"> x </w:t>
      </w:r>
      <w:r w:rsidR="00491026">
        <w:rPr>
          <w:rFonts w:asciiTheme="majorHAnsi" w:hAnsiTheme="majorHAnsi" w:cstheme="majorHAnsi"/>
          <w:b/>
          <w:smallCaps/>
          <w:sz w:val="20"/>
          <w:szCs w:val="20"/>
        </w:rPr>
        <w:t>60</w:t>
      </w:r>
      <w:r w:rsidR="00542F24">
        <w:rPr>
          <w:rFonts w:asciiTheme="majorHAnsi" w:hAnsiTheme="majorHAnsi" w:cstheme="majorHAnsi"/>
          <w:b/>
          <w:smallCaps/>
          <w:sz w:val="20"/>
          <w:szCs w:val="20"/>
        </w:rPr>
        <w:t xml:space="preserve"> pkt</w:t>
      </w:r>
    </w:p>
    <w:p w14:paraId="00000128" w14:textId="7D753F99" w:rsidR="00881017" w:rsidRPr="00A67EA8" w:rsidRDefault="00542F24" w:rsidP="00542F24">
      <w:pPr>
        <w:spacing w:line="240" w:lineRule="auto"/>
        <w:ind w:left="1080"/>
        <w:jc w:val="both"/>
        <w:rPr>
          <w:rFonts w:asciiTheme="majorHAnsi" w:hAnsiTheme="majorHAnsi" w:cstheme="majorHAnsi"/>
          <w:sz w:val="20"/>
          <w:szCs w:val="20"/>
        </w:rPr>
      </w:pPr>
      <w:r>
        <w:rPr>
          <w:rFonts w:asciiTheme="majorHAnsi" w:hAnsiTheme="majorHAnsi" w:cstheme="majorHAnsi"/>
          <w:b/>
          <w:smallCaps/>
          <w:sz w:val="20"/>
          <w:szCs w:val="20"/>
        </w:rPr>
        <w:t xml:space="preserve">       </w:t>
      </w:r>
      <w:r w:rsidR="00CE0A3B">
        <w:rPr>
          <w:rFonts w:asciiTheme="majorHAnsi" w:hAnsiTheme="majorHAnsi" w:cstheme="majorHAnsi"/>
          <w:b/>
          <w:smallCaps/>
          <w:sz w:val="20"/>
          <w:szCs w:val="20"/>
        </w:rPr>
        <w:t xml:space="preserve">    </w:t>
      </w:r>
      <w:r>
        <w:rPr>
          <w:rFonts w:asciiTheme="majorHAnsi" w:hAnsiTheme="majorHAnsi" w:cstheme="majorHAnsi"/>
          <w:b/>
          <w:smallCaps/>
          <w:sz w:val="20"/>
          <w:szCs w:val="20"/>
        </w:rPr>
        <w:t xml:space="preserve"> </w:t>
      </w:r>
      <w:r w:rsidR="003236C6" w:rsidRPr="00A67EA8">
        <w:rPr>
          <w:rFonts w:asciiTheme="majorHAnsi" w:hAnsiTheme="majorHAnsi" w:cstheme="majorHAnsi"/>
          <w:b/>
          <w:sz w:val="20"/>
          <w:szCs w:val="20"/>
        </w:rPr>
        <w:t>cena oferty ocenianej brutto</w:t>
      </w:r>
    </w:p>
    <w:p w14:paraId="00000129" w14:textId="77777777" w:rsidR="00881017" w:rsidRPr="00491026" w:rsidRDefault="003236C6" w:rsidP="00491026">
      <w:pPr>
        <w:spacing w:before="240" w:line="360" w:lineRule="auto"/>
        <w:ind w:left="372" w:firstLine="708"/>
        <w:jc w:val="right"/>
        <w:rPr>
          <w:rFonts w:asciiTheme="majorHAnsi" w:hAnsiTheme="majorHAnsi" w:cstheme="majorHAnsi"/>
          <w:bCs/>
          <w:sz w:val="16"/>
          <w:szCs w:val="16"/>
        </w:rPr>
      </w:pPr>
      <w:r w:rsidRPr="00491026">
        <w:rPr>
          <w:rFonts w:asciiTheme="majorHAnsi" w:hAnsiTheme="majorHAnsi" w:cstheme="majorHAnsi"/>
          <w:bCs/>
          <w:sz w:val="16"/>
          <w:szCs w:val="16"/>
        </w:rPr>
        <w:t>* spośród wszystkich złożonych ofert niepodlegających odrzuceniu</w:t>
      </w:r>
    </w:p>
    <w:tbl>
      <w:tblPr>
        <w:tblStyle w:val="Tabela-Siatka"/>
        <w:tblW w:w="0" w:type="auto"/>
        <w:tblLook w:val="04A0" w:firstRow="1" w:lastRow="0" w:firstColumn="1" w:lastColumn="0" w:noHBand="0" w:noVBand="1"/>
      </w:tblPr>
      <w:tblGrid>
        <w:gridCol w:w="9019"/>
      </w:tblGrid>
      <w:tr w:rsidR="00491026" w14:paraId="3E319FAA" w14:textId="77777777" w:rsidTr="00491026">
        <w:tc>
          <w:tcPr>
            <w:tcW w:w="9019" w:type="dxa"/>
          </w:tcPr>
          <w:p w14:paraId="0EED3C5E" w14:textId="14133E4B" w:rsidR="00491026" w:rsidRPr="00491026" w:rsidRDefault="00491026" w:rsidP="00491026">
            <w:pPr>
              <w:spacing w:line="360" w:lineRule="auto"/>
              <w:jc w:val="both"/>
              <w:rPr>
                <w:rFonts w:asciiTheme="majorHAnsi" w:hAnsiTheme="majorHAnsi" w:cstheme="majorHAnsi"/>
                <w:b/>
                <w:bCs/>
                <w:sz w:val="20"/>
                <w:szCs w:val="20"/>
              </w:rPr>
            </w:pPr>
            <w:r>
              <w:rPr>
                <w:rFonts w:asciiTheme="majorHAnsi" w:hAnsiTheme="majorHAnsi" w:cstheme="majorHAnsi"/>
                <w:b/>
                <w:bCs/>
                <w:sz w:val="20"/>
                <w:szCs w:val="20"/>
              </w:rPr>
              <w:t>Kryterium II</w:t>
            </w:r>
            <w:r>
              <w:rPr>
                <w:rFonts w:asciiTheme="majorHAnsi" w:hAnsiTheme="majorHAnsi" w:cstheme="majorHAnsi"/>
                <w:sz w:val="20"/>
                <w:szCs w:val="20"/>
              </w:rPr>
              <w:t xml:space="preserve"> – długość okresu gwarancji i rękojmi za wady - </w:t>
            </w:r>
            <w:r>
              <w:rPr>
                <w:rFonts w:asciiTheme="majorHAnsi" w:hAnsiTheme="majorHAnsi" w:cstheme="majorHAnsi"/>
                <w:b/>
                <w:bCs/>
                <w:sz w:val="20"/>
                <w:szCs w:val="20"/>
              </w:rPr>
              <w:t>G</w:t>
            </w:r>
          </w:p>
        </w:tc>
      </w:tr>
    </w:tbl>
    <w:p w14:paraId="72054920" w14:textId="7DDEC7F1" w:rsidR="00491026" w:rsidRPr="005F53F9" w:rsidRDefault="00491026" w:rsidP="00491026">
      <w:pPr>
        <w:spacing w:line="360" w:lineRule="auto"/>
        <w:jc w:val="both"/>
        <w:rPr>
          <w:rFonts w:asciiTheme="majorHAnsi" w:hAnsiTheme="majorHAnsi" w:cstheme="majorHAnsi"/>
          <w:sz w:val="10"/>
          <w:szCs w:val="10"/>
        </w:rPr>
      </w:pPr>
    </w:p>
    <w:p w14:paraId="1E146320" w14:textId="4DD82707" w:rsidR="00471F14" w:rsidRPr="00325BE8" w:rsidRDefault="00471F14" w:rsidP="00471F14">
      <w:pPr>
        <w:jc w:val="both"/>
        <w:rPr>
          <w:rFonts w:asciiTheme="majorHAnsi" w:hAnsiTheme="majorHAnsi" w:cstheme="majorHAnsi"/>
          <w:sz w:val="20"/>
          <w:szCs w:val="20"/>
        </w:rPr>
      </w:pPr>
      <w:r w:rsidRPr="00786CCF">
        <w:rPr>
          <w:rFonts w:asciiTheme="majorHAnsi" w:hAnsiTheme="majorHAnsi" w:cstheme="majorHAnsi"/>
          <w:b/>
          <w:bCs/>
          <w:sz w:val="20"/>
          <w:szCs w:val="20"/>
        </w:rPr>
        <w:t xml:space="preserve">Minimalny okres gwarancji </w:t>
      </w:r>
      <w:r w:rsidRPr="00786CCF">
        <w:rPr>
          <w:rFonts w:asciiTheme="majorHAnsi" w:hAnsiTheme="majorHAnsi" w:cstheme="majorHAnsi"/>
          <w:sz w:val="20"/>
          <w:szCs w:val="20"/>
        </w:rPr>
        <w:t xml:space="preserve"> wymagany przez Zamawiającego wynosi </w:t>
      </w:r>
      <w:r w:rsidR="008105EE">
        <w:rPr>
          <w:rFonts w:asciiTheme="majorHAnsi" w:hAnsiTheme="majorHAnsi" w:cstheme="majorHAnsi"/>
          <w:b/>
          <w:bCs/>
          <w:sz w:val="20"/>
          <w:szCs w:val="20"/>
        </w:rPr>
        <w:t>24</w:t>
      </w:r>
      <w:r w:rsidR="00EE128D" w:rsidRPr="00325BE8">
        <w:rPr>
          <w:rFonts w:asciiTheme="majorHAnsi" w:hAnsiTheme="majorHAnsi" w:cstheme="majorHAnsi"/>
          <w:b/>
          <w:bCs/>
          <w:sz w:val="20"/>
          <w:szCs w:val="20"/>
        </w:rPr>
        <w:t xml:space="preserve"> miesi</w:t>
      </w:r>
      <w:r w:rsidR="008105EE">
        <w:rPr>
          <w:rFonts w:asciiTheme="majorHAnsi" w:hAnsiTheme="majorHAnsi" w:cstheme="majorHAnsi"/>
          <w:b/>
          <w:bCs/>
          <w:sz w:val="20"/>
          <w:szCs w:val="20"/>
        </w:rPr>
        <w:t>ące</w:t>
      </w:r>
      <w:r w:rsidRPr="00325BE8">
        <w:rPr>
          <w:rFonts w:asciiTheme="majorHAnsi" w:hAnsiTheme="majorHAnsi" w:cstheme="majorHAnsi"/>
          <w:b/>
          <w:bCs/>
          <w:sz w:val="20"/>
          <w:szCs w:val="20"/>
        </w:rPr>
        <w:t xml:space="preserve">. </w:t>
      </w:r>
      <w:r w:rsidRPr="00325BE8">
        <w:rPr>
          <w:rFonts w:asciiTheme="majorHAnsi" w:hAnsiTheme="majorHAnsi" w:cstheme="majorHAnsi"/>
          <w:sz w:val="20"/>
          <w:szCs w:val="20"/>
        </w:rPr>
        <w:t xml:space="preserve">Punkty za kryterium gwarancja zostaną przyznane Wykonawcy na podstawie oświadczenia dotyczącego okresu udzielonej gwarancji </w:t>
      </w:r>
      <w:r w:rsidRPr="00325BE8">
        <w:rPr>
          <w:rFonts w:asciiTheme="majorHAnsi" w:hAnsiTheme="majorHAnsi" w:cstheme="majorHAnsi"/>
          <w:sz w:val="20"/>
          <w:szCs w:val="20"/>
          <w:u w:val="single"/>
        </w:rPr>
        <w:t>zawartego w formularzu oferty</w:t>
      </w:r>
      <w:r w:rsidRPr="00325BE8">
        <w:rPr>
          <w:rFonts w:asciiTheme="majorHAnsi" w:hAnsiTheme="majorHAnsi" w:cstheme="majorHAnsi"/>
          <w:sz w:val="20"/>
          <w:szCs w:val="20"/>
        </w:rPr>
        <w:t xml:space="preserve">. </w:t>
      </w:r>
    </w:p>
    <w:p w14:paraId="4321D4DB" w14:textId="03EFB58C" w:rsidR="00471F14" w:rsidRPr="00325BE8" w:rsidRDefault="00471F14" w:rsidP="00471F14">
      <w:pPr>
        <w:jc w:val="both"/>
        <w:rPr>
          <w:rFonts w:asciiTheme="majorHAnsi" w:hAnsiTheme="majorHAnsi" w:cstheme="majorHAnsi"/>
          <w:sz w:val="20"/>
          <w:szCs w:val="20"/>
        </w:rPr>
      </w:pPr>
      <w:r w:rsidRPr="00325BE8">
        <w:rPr>
          <w:rFonts w:asciiTheme="majorHAnsi" w:hAnsiTheme="majorHAnsi" w:cstheme="majorHAnsi"/>
          <w:sz w:val="20"/>
          <w:szCs w:val="20"/>
        </w:rPr>
        <w:t xml:space="preserve">Komisja dokona oceny poszczególnych ofert w kryterium gwarancja stosując poniższe zasady: </w:t>
      </w:r>
    </w:p>
    <w:p w14:paraId="4FD52FBD" w14:textId="287A9072" w:rsidR="00D84DA6" w:rsidRPr="00325BE8" w:rsidRDefault="00D84DA6" w:rsidP="00D84DA6">
      <w:pPr>
        <w:jc w:val="both"/>
        <w:rPr>
          <w:rFonts w:asciiTheme="majorHAnsi" w:hAnsiTheme="majorHAnsi" w:cstheme="majorHAnsi"/>
          <w:sz w:val="20"/>
          <w:szCs w:val="20"/>
        </w:rPr>
      </w:pPr>
      <w:r w:rsidRPr="00325BE8">
        <w:rPr>
          <w:rFonts w:asciiTheme="majorHAnsi" w:hAnsiTheme="majorHAnsi" w:cstheme="majorHAnsi"/>
          <w:sz w:val="20"/>
          <w:szCs w:val="20"/>
        </w:rPr>
        <w:t>W przypadku zaoferowania minimalnej długości okresu gwarancji tj.</w:t>
      </w:r>
      <w:r w:rsidR="008105EE">
        <w:rPr>
          <w:rFonts w:asciiTheme="majorHAnsi" w:hAnsiTheme="majorHAnsi" w:cstheme="majorHAnsi"/>
          <w:sz w:val="20"/>
          <w:szCs w:val="20"/>
        </w:rPr>
        <w:t xml:space="preserve"> 24</w:t>
      </w:r>
      <w:r w:rsidRPr="00325BE8">
        <w:rPr>
          <w:rFonts w:asciiTheme="majorHAnsi" w:hAnsiTheme="majorHAnsi" w:cstheme="majorHAnsi"/>
          <w:sz w:val="20"/>
          <w:szCs w:val="20"/>
        </w:rPr>
        <w:t xml:space="preserve"> </w:t>
      </w:r>
      <w:r w:rsidR="00EE128D" w:rsidRPr="00325BE8">
        <w:rPr>
          <w:rFonts w:asciiTheme="majorHAnsi" w:hAnsiTheme="majorHAnsi" w:cstheme="majorHAnsi"/>
          <w:sz w:val="20"/>
          <w:szCs w:val="20"/>
        </w:rPr>
        <w:t>mies</w:t>
      </w:r>
      <w:r w:rsidR="00023943">
        <w:rPr>
          <w:rFonts w:asciiTheme="majorHAnsi" w:hAnsiTheme="majorHAnsi" w:cstheme="majorHAnsi"/>
          <w:sz w:val="20"/>
          <w:szCs w:val="20"/>
        </w:rPr>
        <w:t>iące</w:t>
      </w:r>
      <w:r w:rsidRPr="00325BE8">
        <w:rPr>
          <w:rFonts w:asciiTheme="majorHAnsi" w:hAnsiTheme="majorHAnsi" w:cstheme="majorHAnsi"/>
          <w:sz w:val="20"/>
          <w:szCs w:val="20"/>
        </w:rPr>
        <w:t>, Wykonawca otrzyma zero (0) punktów.</w:t>
      </w:r>
    </w:p>
    <w:p w14:paraId="409548B7" w14:textId="5B0636EF" w:rsidR="00D84DA6" w:rsidRPr="00786CCF" w:rsidRDefault="00D84DA6" w:rsidP="00D84DA6">
      <w:pPr>
        <w:jc w:val="both"/>
        <w:rPr>
          <w:rFonts w:asciiTheme="majorHAnsi" w:hAnsiTheme="majorHAnsi" w:cstheme="majorHAnsi"/>
          <w:sz w:val="20"/>
          <w:szCs w:val="20"/>
        </w:rPr>
      </w:pPr>
      <w:r w:rsidRPr="00325BE8">
        <w:rPr>
          <w:rFonts w:asciiTheme="majorHAnsi" w:hAnsiTheme="majorHAnsi" w:cstheme="majorHAnsi"/>
          <w:sz w:val="20"/>
          <w:szCs w:val="20"/>
        </w:rPr>
        <w:t xml:space="preserve">W przypadku zaoferowania </w:t>
      </w:r>
      <w:r w:rsidRPr="00325BE8">
        <w:rPr>
          <w:rFonts w:asciiTheme="majorHAnsi" w:hAnsiTheme="majorHAnsi" w:cstheme="majorHAnsi"/>
          <w:b/>
          <w:bCs/>
          <w:sz w:val="20"/>
          <w:szCs w:val="20"/>
        </w:rPr>
        <w:t>maksymalnej długości</w:t>
      </w:r>
      <w:r w:rsidRPr="00325BE8">
        <w:rPr>
          <w:rFonts w:asciiTheme="majorHAnsi" w:hAnsiTheme="majorHAnsi" w:cstheme="majorHAnsi"/>
          <w:sz w:val="20"/>
          <w:szCs w:val="20"/>
        </w:rPr>
        <w:t xml:space="preserve"> okresu gwarancji tj. </w:t>
      </w:r>
      <w:r w:rsidR="008105EE">
        <w:rPr>
          <w:rFonts w:asciiTheme="majorHAnsi" w:hAnsiTheme="majorHAnsi" w:cstheme="majorHAnsi"/>
          <w:b/>
          <w:bCs/>
          <w:sz w:val="20"/>
          <w:szCs w:val="20"/>
        </w:rPr>
        <w:t>36</w:t>
      </w:r>
      <w:r w:rsidRPr="00325BE8">
        <w:rPr>
          <w:rFonts w:asciiTheme="majorHAnsi" w:hAnsiTheme="majorHAnsi" w:cstheme="majorHAnsi"/>
          <w:b/>
          <w:bCs/>
          <w:sz w:val="20"/>
          <w:szCs w:val="20"/>
        </w:rPr>
        <w:t xml:space="preserve"> miesi</w:t>
      </w:r>
      <w:r w:rsidR="00AA016A">
        <w:rPr>
          <w:rFonts w:asciiTheme="majorHAnsi" w:hAnsiTheme="majorHAnsi" w:cstheme="majorHAnsi"/>
          <w:b/>
          <w:bCs/>
          <w:sz w:val="20"/>
          <w:szCs w:val="20"/>
        </w:rPr>
        <w:t>ęcy</w:t>
      </w:r>
      <w:r w:rsidRPr="00325BE8">
        <w:rPr>
          <w:rFonts w:asciiTheme="majorHAnsi" w:hAnsiTheme="majorHAnsi" w:cstheme="majorHAnsi"/>
          <w:sz w:val="20"/>
          <w:szCs w:val="20"/>
        </w:rPr>
        <w:t>, Wykonawca otrzyma czterdzieści (40) punktów.</w:t>
      </w:r>
      <w:r w:rsidR="009B3310" w:rsidRPr="00325BE8">
        <w:rPr>
          <w:rFonts w:asciiTheme="majorHAnsi" w:hAnsiTheme="majorHAnsi" w:cstheme="majorHAnsi"/>
          <w:sz w:val="20"/>
          <w:szCs w:val="20"/>
        </w:rPr>
        <w:t xml:space="preserve"> Wykonawca, który zaproponuje okres gwarancji dłuższy niż </w:t>
      </w:r>
      <w:r w:rsidR="008105EE">
        <w:rPr>
          <w:rFonts w:asciiTheme="majorHAnsi" w:hAnsiTheme="majorHAnsi" w:cstheme="majorHAnsi"/>
          <w:sz w:val="20"/>
          <w:szCs w:val="20"/>
        </w:rPr>
        <w:t>36</w:t>
      </w:r>
      <w:r w:rsidR="00EE128D" w:rsidRPr="00325BE8">
        <w:rPr>
          <w:rFonts w:asciiTheme="majorHAnsi" w:hAnsiTheme="majorHAnsi" w:cstheme="majorHAnsi"/>
          <w:sz w:val="20"/>
          <w:szCs w:val="20"/>
        </w:rPr>
        <w:t xml:space="preserve"> miesi</w:t>
      </w:r>
      <w:r w:rsidR="00AA016A">
        <w:rPr>
          <w:rFonts w:asciiTheme="majorHAnsi" w:hAnsiTheme="majorHAnsi" w:cstheme="majorHAnsi"/>
          <w:sz w:val="20"/>
          <w:szCs w:val="20"/>
        </w:rPr>
        <w:t>ęcy</w:t>
      </w:r>
      <w:r w:rsidR="009B3310" w:rsidRPr="00325BE8">
        <w:rPr>
          <w:rFonts w:asciiTheme="majorHAnsi" w:hAnsiTheme="majorHAnsi" w:cstheme="majorHAnsi"/>
          <w:sz w:val="20"/>
          <w:szCs w:val="20"/>
        </w:rPr>
        <w:t xml:space="preserve"> </w:t>
      </w:r>
      <w:r w:rsidR="009B3310" w:rsidRPr="00786CCF">
        <w:rPr>
          <w:rFonts w:asciiTheme="majorHAnsi" w:hAnsiTheme="majorHAnsi" w:cstheme="majorHAnsi"/>
          <w:b/>
          <w:bCs/>
          <w:sz w:val="20"/>
          <w:szCs w:val="20"/>
        </w:rPr>
        <w:t>nie otrzyma więcej niż 40 punktów</w:t>
      </w:r>
      <w:r w:rsidR="009B3310" w:rsidRPr="00786CCF">
        <w:rPr>
          <w:rFonts w:asciiTheme="majorHAnsi" w:hAnsiTheme="majorHAnsi" w:cstheme="majorHAnsi"/>
          <w:sz w:val="20"/>
          <w:szCs w:val="20"/>
        </w:rPr>
        <w:t>.</w:t>
      </w:r>
    </w:p>
    <w:p w14:paraId="2D7FF818" w14:textId="4A89592A" w:rsidR="00D84DA6" w:rsidRPr="00786CCF" w:rsidRDefault="00D84DA6" w:rsidP="00D84DA6">
      <w:pPr>
        <w:jc w:val="both"/>
        <w:rPr>
          <w:rFonts w:asciiTheme="majorHAnsi" w:hAnsiTheme="majorHAnsi" w:cstheme="majorHAnsi"/>
          <w:sz w:val="20"/>
          <w:szCs w:val="20"/>
        </w:rPr>
      </w:pPr>
      <w:r w:rsidRPr="00786CCF">
        <w:rPr>
          <w:rFonts w:asciiTheme="majorHAnsi" w:hAnsiTheme="majorHAnsi" w:cstheme="majorHAnsi"/>
          <w:sz w:val="20"/>
          <w:szCs w:val="20"/>
        </w:rPr>
        <w:t xml:space="preserve">W przypadku zaoferowania gwarancji pomiędzy </w:t>
      </w:r>
      <w:r w:rsidR="008105EE">
        <w:rPr>
          <w:rFonts w:asciiTheme="majorHAnsi" w:hAnsiTheme="majorHAnsi" w:cstheme="majorHAnsi"/>
          <w:sz w:val="20"/>
          <w:szCs w:val="20"/>
        </w:rPr>
        <w:t>36</w:t>
      </w:r>
      <w:r w:rsidRPr="00786CCF">
        <w:rPr>
          <w:rFonts w:asciiTheme="majorHAnsi" w:hAnsiTheme="majorHAnsi" w:cstheme="majorHAnsi"/>
          <w:sz w:val="20"/>
          <w:szCs w:val="20"/>
        </w:rPr>
        <w:t xml:space="preserve"> a </w:t>
      </w:r>
      <w:r w:rsidR="008105EE">
        <w:rPr>
          <w:rFonts w:asciiTheme="majorHAnsi" w:hAnsiTheme="majorHAnsi" w:cstheme="majorHAnsi"/>
          <w:sz w:val="20"/>
          <w:szCs w:val="20"/>
        </w:rPr>
        <w:t>48</w:t>
      </w:r>
      <w:r w:rsidRPr="00786CCF">
        <w:rPr>
          <w:rFonts w:asciiTheme="majorHAnsi" w:hAnsiTheme="majorHAnsi" w:cstheme="majorHAnsi"/>
          <w:sz w:val="20"/>
          <w:szCs w:val="20"/>
        </w:rPr>
        <w:t xml:space="preserve"> miesięcy Wykonawca otrzyma pkt wg wzoru:</w:t>
      </w:r>
    </w:p>
    <w:p w14:paraId="18FCD5CF" w14:textId="77777777" w:rsidR="004B1F63" w:rsidRPr="00786CCF" w:rsidRDefault="004B1F63" w:rsidP="00D84DA6">
      <w:pPr>
        <w:jc w:val="both"/>
        <w:rPr>
          <w:rFonts w:asciiTheme="majorHAnsi" w:hAnsiTheme="majorHAnsi" w:cstheme="majorHAnsi"/>
          <w:sz w:val="20"/>
          <w:szCs w:val="20"/>
        </w:rPr>
      </w:pPr>
    </w:p>
    <w:tbl>
      <w:tblPr>
        <w:tblW w:w="0" w:type="auto"/>
        <w:tblInd w:w="1128" w:type="dxa"/>
        <w:tblLook w:val="04A0" w:firstRow="1" w:lastRow="0" w:firstColumn="1" w:lastColumn="0" w:noHBand="0" w:noVBand="1"/>
      </w:tblPr>
      <w:tblGrid>
        <w:gridCol w:w="1139"/>
        <w:gridCol w:w="2970"/>
      </w:tblGrid>
      <w:tr w:rsidR="00D84DA6" w:rsidRPr="00D84DA6" w14:paraId="0D06595A" w14:textId="77777777" w:rsidTr="009B3310">
        <w:tc>
          <w:tcPr>
            <w:tcW w:w="1139" w:type="dxa"/>
            <w:shd w:val="clear" w:color="auto" w:fill="auto"/>
          </w:tcPr>
          <w:p w14:paraId="787E8357" w14:textId="77777777" w:rsidR="00D84DA6" w:rsidRPr="00D84DA6" w:rsidRDefault="00D84DA6" w:rsidP="00D84DA6">
            <w:pPr>
              <w:autoSpaceDE w:val="0"/>
              <w:autoSpaceDN w:val="0"/>
              <w:adjustRightInd w:val="0"/>
              <w:contextualSpacing/>
              <w:jc w:val="center"/>
              <w:rPr>
                <w:rFonts w:asciiTheme="majorHAnsi" w:eastAsia="Calibri" w:hAnsiTheme="majorHAnsi" w:cstheme="majorHAnsi"/>
                <w:b/>
                <w:iCs/>
                <w:color w:val="000000"/>
                <w:sz w:val="20"/>
                <w:szCs w:val="20"/>
                <w:lang w:val="pl-PL"/>
              </w:rPr>
            </w:pPr>
          </w:p>
        </w:tc>
        <w:tc>
          <w:tcPr>
            <w:tcW w:w="2970" w:type="dxa"/>
            <w:shd w:val="clear" w:color="auto" w:fill="auto"/>
          </w:tcPr>
          <w:p w14:paraId="28818CE1" w14:textId="0AE69211" w:rsidR="00D84DA6" w:rsidRPr="00D84DA6" w:rsidRDefault="00CE0A3B" w:rsidP="00D84DA6">
            <w:pPr>
              <w:autoSpaceDE w:val="0"/>
              <w:autoSpaceDN w:val="0"/>
              <w:adjustRightInd w:val="0"/>
              <w:contextualSpacing/>
              <w:rPr>
                <w:rFonts w:asciiTheme="majorHAnsi" w:eastAsia="Calibri" w:hAnsiTheme="majorHAnsi" w:cstheme="majorHAnsi"/>
                <w:b/>
                <w:iCs/>
                <w:color w:val="000000"/>
                <w:sz w:val="20"/>
                <w:szCs w:val="20"/>
                <w:lang w:val="pl-PL"/>
              </w:rPr>
            </w:pPr>
            <w:r>
              <w:rPr>
                <w:rFonts w:asciiTheme="majorHAnsi" w:eastAsia="Calibri" w:hAnsiTheme="majorHAnsi" w:cstheme="majorHAnsi"/>
                <w:b/>
                <w:iCs/>
                <w:color w:val="000000"/>
                <w:sz w:val="20"/>
                <w:szCs w:val="20"/>
                <w:lang w:val="pl-PL"/>
              </w:rPr>
              <w:t xml:space="preserve">  </w:t>
            </w:r>
            <w:r w:rsidR="00D84DA6" w:rsidRPr="00D84DA6">
              <w:rPr>
                <w:rFonts w:asciiTheme="majorHAnsi" w:eastAsia="Calibri" w:hAnsiTheme="majorHAnsi" w:cstheme="majorHAnsi"/>
                <w:b/>
                <w:iCs/>
                <w:color w:val="000000"/>
                <w:sz w:val="20"/>
                <w:szCs w:val="20"/>
                <w:lang w:val="pl-PL"/>
              </w:rPr>
              <w:t xml:space="preserve">G </w:t>
            </w:r>
            <w:r w:rsidR="00D84DA6" w:rsidRPr="00D84DA6">
              <w:rPr>
                <w:rFonts w:asciiTheme="majorHAnsi" w:eastAsia="Calibri" w:hAnsiTheme="majorHAnsi" w:cstheme="majorHAnsi"/>
                <w:b/>
                <w:iCs/>
                <w:color w:val="000000"/>
                <w:sz w:val="20"/>
                <w:szCs w:val="20"/>
                <w:vertAlign w:val="subscript"/>
                <w:lang w:val="pl-PL"/>
              </w:rPr>
              <w:t>o</w:t>
            </w:r>
          </w:p>
        </w:tc>
      </w:tr>
      <w:tr w:rsidR="00D84DA6" w:rsidRPr="00D84DA6" w14:paraId="636868BE" w14:textId="77777777" w:rsidTr="009B3310">
        <w:tc>
          <w:tcPr>
            <w:tcW w:w="1139" w:type="dxa"/>
            <w:shd w:val="clear" w:color="auto" w:fill="auto"/>
          </w:tcPr>
          <w:p w14:paraId="479E7B5B" w14:textId="334B93C7" w:rsidR="00D84DA6" w:rsidRPr="00D84DA6" w:rsidRDefault="00D84DA6" w:rsidP="00D84DA6">
            <w:pPr>
              <w:autoSpaceDE w:val="0"/>
              <w:autoSpaceDN w:val="0"/>
              <w:adjustRightInd w:val="0"/>
              <w:ind w:right="-461"/>
              <w:contextualSpacing/>
              <w:jc w:val="center"/>
              <w:rPr>
                <w:rFonts w:asciiTheme="majorHAnsi" w:eastAsia="Calibri" w:hAnsiTheme="majorHAnsi" w:cstheme="majorHAnsi"/>
                <w:b/>
                <w:iCs/>
                <w:color w:val="000000"/>
                <w:sz w:val="20"/>
                <w:szCs w:val="20"/>
                <w:lang w:val="pl-PL"/>
              </w:rPr>
            </w:pPr>
            <w:r>
              <w:rPr>
                <w:rFonts w:asciiTheme="majorHAnsi" w:eastAsia="Calibri" w:hAnsiTheme="majorHAnsi" w:cstheme="majorHAnsi"/>
                <w:b/>
                <w:iCs/>
                <w:color w:val="000000"/>
                <w:sz w:val="20"/>
                <w:szCs w:val="20"/>
                <w:lang w:val="pl-PL"/>
              </w:rPr>
              <w:t>G</w:t>
            </w:r>
            <w:r w:rsidRPr="00D84DA6">
              <w:rPr>
                <w:rFonts w:asciiTheme="majorHAnsi" w:eastAsia="Calibri" w:hAnsiTheme="majorHAnsi" w:cstheme="majorHAnsi"/>
                <w:b/>
                <w:iCs/>
                <w:color w:val="000000"/>
                <w:sz w:val="20"/>
                <w:szCs w:val="20"/>
                <w:lang w:val="pl-PL"/>
              </w:rPr>
              <w:t xml:space="preserve"> =</w:t>
            </w:r>
          </w:p>
        </w:tc>
        <w:tc>
          <w:tcPr>
            <w:tcW w:w="2970" w:type="dxa"/>
            <w:shd w:val="clear" w:color="auto" w:fill="auto"/>
          </w:tcPr>
          <w:p w14:paraId="25EF2B9A" w14:textId="684FAF2F" w:rsidR="00D84DA6" w:rsidRPr="00D84DA6" w:rsidRDefault="00CE0A3B" w:rsidP="00D84DA6">
            <w:pPr>
              <w:tabs>
                <w:tab w:val="left" w:pos="0"/>
              </w:tabs>
              <w:autoSpaceDE w:val="0"/>
              <w:autoSpaceDN w:val="0"/>
              <w:adjustRightInd w:val="0"/>
              <w:contextualSpacing/>
              <w:rPr>
                <w:rFonts w:asciiTheme="majorHAnsi" w:eastAsia="Calibri" w:hAnsiTheme="majorHAnsi" w:cstheme="majorHAnsi"/>
                <w:b/>
                <w:iCs/>
                <w:color w:val="000000"/>
                <w:sz w:val="20"/>
                <w:szCs w:val="20"/>
                <w:lang w:val="pl-PL"/>
              </w:rPr>
            </w:pPr>
            <w:r>
              <w:rPr>
                <w:rFonts w:asciiTheme="majorHAnsi" w:eastAsia="Calibri" w:hAnsiTheme="majorHAnsi" w:cstheme="majorHAnsi"/>
                <w:b/>
                <w:iCs/>
                <w:color w:val="000000"/>
                <w:sz w:val="20"/>
                <w:szCs w:val="20"/>
                <w:lang w:val="pl-PL"/>
              </w:rPr>
              <w:t>(</w:t>
            </w:r>
            <w:r w:rsidR="00D84DA6" w:rsidRPr="00D84DA6">
              <w:rPr>
                <w:rFonts w:asciiTheme="majorHAnsi" w:eastAsia="Calibri" w:hAnsiTheme="majorHAnsi" w:cstheme="majorHAnsi"/>
                <w:b/>
                <w:iCs/>
                <w:color w:val="000000"/>
                <w:sz w:val="20"/>
                <w:szCs w:val="20"/>
                <w:lang w:val="pl-PL"/>
              </w:rPr>
              <w:t xml:space="preserve">----- </w:t>
            </w:r>
            <w:r>
              <w:rPr>
                <w:rFonts w:asciiTheme="majorHAnsi" w:eastAsia="Calibri" w:hAnsiTheme="majorHAnsi" w:cstheme="majorHAnsi"/>
                <w:b/>
                <w:iCs/>
                <w:color w:val="000000"/>
                <w:sz w:val="20"/>
                <w:szCs w:val="20"/>
                <w:lang w:val="pl-PL"/>
              </w:rPr>
              <w:t>)</w:t>
            </w:r>
            <w:r w:rsidR="00D84DA6" w:rsidRPr="00D84DA6">
              <w:rPr>
                <w:rFonts w:asciiTheme="majorHAnsi" w:eastAsia="Calibri" w:hAnsiTheme="majorHAnsi" w:cstheme="majorHAnsi"/>
                <w:b/>
                <w:iCs/>
                <w:color w:val="000000"/>
                <w:sz w:val="20"/>
                <w:szCs w:val="20"/>
                <w:lang w:val="pl-PL"/>
              </w:rPr>
              <w:t xml:space="preserve">  x </w:t>
            </w:r>
            <w:r w:rsidR="00D84DA6">
              <w:rPr>
                <w:rFonts w:asciiTheme="majorHAnsi" w:eastAsia="Calibri" w:hAnsiTheme="majorHAnsi" w:cstheme="majorHAnsi"/>
                <w:b/>
                <w:iCs/>
                <w:color w:val="000000"/>
                <w:sz w:val="20"/>
                <w:szCs w:val="20"/>
                <w:lang w:val="pl-PL"/>
              </w:rPr>
              <w:t>100</w:t>
            </w:r>
            <w:r>
              <w:rPr>
                <w:rFonts w:asciiTheme="majorHAnsi" w:eastAsia="Calibri" w:hAnsiTheme="majorHAnsi" w:cstheme="majorHAnsi"/>
                <w:b/>
                <w:iCs/>
                <w:color w:val="000000"/>
                <w:sz w:val="20"/>
                <w:szCs w:val="20"/>
                <w:lang w:val="pl-PL"/>
              </w:rPr>
              <w:t>%</w:t>
            </w:r>
            <w:r w:rsidR="00D84DA6">
              <w:rPr>
                <w:rFonts w:asciiTheme="majorHAnsi" w:eastAsia="Calibri" w:hAnsiTheme="majorHAnsi" w:cstheme="majorHAnsi"/>
                <w:b/>
                <w:iCs/>
                <w:color w:val="000000"/>
                <w:sz w:val="20"/>
                <w:szCs w:val="20"/>
                <w:lang w:val="pl-PL"/>
              </w:rPr>
              <w:t xml:space="preserve"> x </w:t>
            </w:r>
            <w:r w:rsidR="00D84DA6" w:rsidRPr="00D84DA6">
              <w:rPr>
                <w:rFonts w:asciiTheme="majorHAnsi" w:eastAsia="Calibri" w:hAnsiTheme="majorHAnsi" w:cstheme="majorHAnsi"/>
                <w:b/>
                <w:iCs/>
                <w:color w:val="000000"/>
                <w:sz w:val="20"/>
                <w:szCs w:val="20"/>
                <w:lang w:val="pl-PL"/>
              </w:rPr>
              <w:t>40 pkt</w:t>
            </w:r>
          </w:p>
        </w:tc>
      </w:tr>
      <w:tr w:rsidR="00D84DA6" w:rsidRPr="00D84DA6" w14:paraId="387D51FF" w14:textId="77777777" w:rsidTr="009B3310">
        <w:tc>
          <w:tcPr>
            <w:tcW w:w="1139" w:type="dxa"/>
            <w:shd w:val="clear" w:color="auto" w:fill="auto"/>
          </w:tcPr>
          <w:p w14:paraId="37872AE6" w14:textId="77777777" w:rsidR="00D84DA6" w:rsidRPr="00D84DA6" w:rsidRDefault="00D84DA6" w:rsidP="00D84DA6">
            <w:pPr>
              <w:autoSpaceDE w:val="0"/>
              <w:autoSpaceDN w:val="0"/>
              <w:adjustRightInd w:val="0"/>
              <w:contextualSpacing/>
              <w:jc w:val="center"/>
              <w:rPr>
                <w:rFonts w:asciiTheme="majorHAnsi" w:eastAsia="Calibri" w:hAnsiTheme="majorHAnsi" w:cstheme="majorHAnsi"/>
                <w:b/>
                <w:iCs/>
                <w:color w:val="000000"/>
                <w:sz w:val="20"/>
                <w:szCs w:val="20"/>
                <w:lang w:val="pl-PL"/>
              </w:rPr>
            </w:pPr>
          </w:p>
        </w:tc>
        <w:tc>
          <w:tcPr>
            <w:tcW w:w="2970" w:type="dxa"/>
            <w:shd w:val="clear" w:color="auto" w:fill="auto"/>
          </w:tcPr>
          <w:p w14:paraId="57858648" w14:textId="77777777" w:rsidR="00D84DA6" w:rsidRPr="00D84DA6" w:rsidRDefault="00D84DA6" w:rsidP="00D84DA6">
            <w:pPr>
              <w:autoSpaceDE w:val="0"/>
              <w:autoSpaceDN w:val="0"/>
              <w:adjustRightInd w:val="0"/>
              <w:contextualSpacing/>
              <w:rPr>
                <w:rFonts w:asciiTheme="majorHAnsi" w:eastAsia="Calibri" w:hAnsiTheme="majorHAnsi" w:cstheme="majorHAnsi"/>
                <w:b/>
                <w:iCs/>
                <w:color w:val="000000"/>
                <w:sz w:val="20"/>
                <w:szCs w:val="20"/>
                <w:lang w:val="pl-PL"/>
              </w:rPr>
            </w:pPr>
            <w:r w:rsidRPr="00D84DA6">
              <w:rPr>
                <w:rFonts w:asciiTheme="majorHAnsi" w:eastAsia="Calibri" w:hAnsiTheme="majorHAnsi" w:cstheme="majorHAnsi"/>
                <w:b/>
                <w:iCs/>
                <w:color w:val="000000"/>
                <w:sz w:val="20"/>
                <w:szCs w:val="20"/>
                <w:lang w:val="pl-PL"/>
              </w:rPr>
              <w:t xml:space="preserve">G </w:t>
            </w:r>
            <w:r w:rsidRPr="00D84DA6">
              <w:rPr>
                <w:rFonts w:asciiTheme="majorHAnsi" w:eastAsia="Calibri" w:hAnsiTheme="majorHAnsi" w:cstheme="majorHAnsi"/>
                <w:b/>
                <w:iCs/>
                <w:color w:val="000000"/>
                <w:sz w:val="20"/>
                <w:szCs w:val="20"/>
                <w:vertAlign w:val="subscript"/>
                <w:lang w:val="pl-PL"/>
              </w:rPr>
              <w:t>max.</w:t>
            </w:r>
          </w:p>
        </w:tc>
      </w:tr>
    </w:tbl>
    <w:p w14:paraId="3EEF51FA" w14:textId="77777777" w:rsidR="009B3310" w:rsidRPr="009B3310" w:rsidRDefault="009B3310" w:rsidP="009B3310">
      <w:pPr>
        <w:jc w:val="both"/>
        <w:rPr>
          <w:rFonts w:asciiTheme="majorHAnsi" w:hAnsiTheme="majorHAnsi" w:cstheme="majorHAnsi"/>
          <w:bCs/>
          <w:lang w:val="pl-PL"/>
        </w:rPr>
      </w:pPr>
      <w:r w:rsidRPr="009B3310">
        <w:rPr>
          <w:rFonts w:asciiTheme="majorHAnsi" w:hAnsiTheme="majorHAnsi" w:cstheme="majorHAnsi"/>
          <w:bCs/>
          <w:lang w:val="pl-PL"/>
        </w:rPr>
        <w:t>gdzie:</w:t>
      </w:r>
      <w:r w:rsidRPr="009B3310">
        <w:rPr>
          <w:rFonts w:asciiTheme="majorHAnsi" w:hAnsiTheme="majorHAnsi" w:cstheme="majorHAnsi"/>
          <w:bCs/>
          <w:lang w:val="pl-PL"/>
        </w:rPr>
        <w:tab/>
      </w:r>
    </w:p>
    <w:p w14:paraId="7D1D6142" w14:textId="77777777" w:rsidR="009B3310" w:rsidRPr="009B3310" w:rsidRDefault="009B3310" w:rsidP="009B3310">
      <w:pPr>
        <w:jc w:val="both"/>
        <w:rPr>
          <w:rFonts w:asciiTheme="majorHAnsi" w:hAnsiTheme="majorHAnsi" w:cstheme="majorHAnsi"/>
          <w:bCs/>
          <w:lang w:val="pl-PL"/>
        </w:rPr>
      </w:pPr>
      <w:proofErr w:type="spellStart"/>
      <w:r w:rsidRPr="009B3310">
        <w:rPr>
          <w:rFonts w:asciiTheme="majorHAnsi" w:hAnsiTheme="majorHAnsi" w:cstheme="majorHAnsi"/>
          <w:b/>
          <w:bCs/>
          <w:lang w:val="pl-PL"/>
        </w:rPr>
        <w:t>G</w:t>
      </w:r>
      <w:r w:rsidRPr="009B3310">
        <w:rPr>
          <w:rFonts w:asciiTheme="majorHAnsi" w:hAnsiTheme="majorHAnsi" w:cstheme="majorHAnsi"/>
          <w:b/>
          <w:bCs/>
          <w:vertAlign w:val="subscript"/>
          <w:lang w:val="pl-PL"/>
        </w:rPr>
        <w:t>max</w:t>
      </w:r>
      <w:proofErr w:type="spellEnd"/>
      <w:r w:rsidRPr="009B3310">
        <w:rPr>
          <w:rFonts w:asciiTheme="majorHAnsi" w:hAnsiTheme="majorHAnsi" w:cstheme="majorHAnsi"/>
          <w:b/>
          <w:bCs/>
          <w:vertAlign w:val="subscript"/>
          <w:lang w:val="pl-PL"/>
        </w:rPr>
        <w:t>.</w:t>
      </w:r>
      <w:r w:rsidRPr="009B3310">
        <w:rPr>
          <w:rFonts w:asciiTheme="majorHAnsi" w:hAnsiTheme="majorHAnsi" w:cstheme="majorHAnsi"/>
          <w:bCs/>
          <w:lang w:val="pl-PL"/>
        </w:rPr>
        <w:t xml:space="preserve"> - </w:t>
      </w:r>
      <w:r w:rsidRPr="009B3310">
        <w:rPr>
          <w:rFonts w:asciiTheme="majorHAnsi" w:hAnsiTheme="majorHAnsi" w:cstheme="majorHAnsi"/>
          <w:bCs/>
          <w:lang w:val="pl-PL"/>
        </w:rPr>
        <w:tab/>
        <w:t>najdłuższy oferowany okres gwarancji,</w:t>
      </w:r>
    </w:p>
    <w:p w14:paraId="6B292ED0" w14:textId="3E8620E3" w:rsidR="009B3310" w:rsidRPr="009B3310" w:rsidRDefault="009B3310" w:rsidP="009B3310">
      <w:pPr>
        <w:jc w:val="both"/>
        <w:rPr>
          <w:rFonts w:asciiTheme="majorHAnsi" w:hAnsiTheme="majorHAnsi" w:cstheme="majorHAnsi"/>
          <w:bCs/>
          <w:lang w:val="pl-PL"/>
        </w:rPr>
      </w:pPr>
      <w:r w:rsidRPr="009B3310">
        <w:rPr>
          <w:rFonts w:asciiTheme="majorHAnsi" w:hAnsiTheme="majorHAnsi" w:cstheme="majorHAnsi"/>
          <w:b/>
          <w:bCs/>
          <w:lang w:val="pl-PL"/>
        </w:rPr>
        <w:t>G</w:t>
      </w:r>
      <w:r w:rsidRPr="009B3310">
        <w:rPr>
          <w:rFonts w:asciiTheme="majorHAnsi" w:hAnsiTheme="majorHAnsi" w:cstheme="majorHAnsi"/>
          <w:b/>
          <w:bCs/>
          <w:vertAlign w:val="subscript"/>
          <w:lang w:val="pl-PL"/>
        </w:rPr>
        <w:t>o</w:t>
      </w:r>
      <w:r>
        <w:rPr>
          <w:rFonts w:asciiTheme="majorHAnsi" w:hAnsiTheme="majorHAnsi" w:cstheme="majorHAnsi"/>
          <w:b/>
          <w:bCs/>
          <w:vertAlign w:val="subscript"/>
          <w:lang w:val="pl-PL"/>
        </w:rPr>
        <w:t xml:space="preserve">       </w:t>
      </w:r>
      <w:r w:rsidRPr="009B3310">
        <w:rPr>
          <w:rFonts w:asciiTheme="majorHAnsi" w:hAnsiTheme="majorHAnsi" w:cstheme="majorHAnsi"/>
          <w:bCs/>
          <w:lang w:val="pl-PL"/>
        </w:rPr>
        <w:t xml:space="preserve">- </w:t>
      </w:r>
      <w:r w:rsidRPr="009B3310">
        <w:rPr>
          <w:rFonts w:asciiTheme="majorHAnsi" w:hAnsiTheme="majorHAnsi" w:cstheme="majorHAnsi"/>
          <w:bCs/>
          <w:lang w:val="pl-PL"/>
        </w:rPr>
        <w:tab/>
        <w:t>okres gwarancji podany w badanej ofercie.</w:t>
      </w:r>
    </w:p>
    <w:p w14:paraId="56B3E62A" w14:textId="77777777" w:rsidR="00D84DA6" w:rsidRPr="00565DBC" w:rsidRDefault="00D84DA6" w:rsidP="00D84DA6">
      <w:pPr>
        <w:jc w:val="both"/>
        <w:rPr>
          <w:rFonts w:asciiTheme="majorHAnsi" w:hAnsiTheme="majorHAnsi" w:cstheme="majorHAnsi"/>
          <w:sz w:val="16"/>
          <w:szCs w:val="16"/>
        </w:rPr>
      </w:pPr>
    </w:p>
    <w:p w14:paraId="66A96814" w14:textId="439641C3" w:rsidR="00471F14" w:rsidRPr="00786CCF" w:rsidRDefault="00471F14" w:rsidP="00D84DA6">
      <w:pPr>
        <w:jc w:val="both"/>
        <w:rPr>
          <w:rFonts w:asciiTheme="majorHAnsi" w:hAnsiTheme="majorHAnsi" w:cstheme="majorHAnsi"/>
          <w:sz w:val="20"/>
          <w:szCs w:val="20"/>
        </w:rPr>
      </w:pPr>
      <w:r w:rsidRPr="00786CCF">
        <w:rPr>
          <w:rFonts w:asciiTheme="majorHAnsi" w:hAnsiTheme="majorHAnsi" w:cstheme="majorHAnsi"/>
          <w:sz w:val="20"/>
          <w:szCs w:val="20"/>
        </w:rPr>
        <w:t xml:space="preserve">Oferta Wykonawcy, który zaproponuje okres gwarancji krótszy niż wymagane minimum, czyli </w:t>
      </w:r>
      <w:r w:rsidR="008105EE">
        <w:rPr>
          <w:rFonts w:asciiTheme="majorHAnsi" w:hAnsiTheme="majorHAnsi" w:cstheme="majorHAnsi"/>
          <w:sz w:val="20"/>
          <w:szCs w:val="20"/>
        </w:rPr>
        <w:t>24</w:t>
      </w:r>
      <w:r w:rsidR="00472F41">
        <w:rPr>
          <w:rFonts w:asciiTheme="majorHAnsi" w:hAnsiTheme="majorHAnsi" w:cstheme="majorHAnsi"/>
          <w:sz w:val="20"/>
          <w:szCs w:val="20"/>
        </w:rPr>
        <w:t xml:space="preserve"> </w:t>
      </w:r>
      <w:r w:rsidRPr="00786CCF">
        <w:rPr>
          <w:rFonts w:asciiTheme="majorHAnsi" w:hAnsiTheme="majorHAnsi" w:cstheme="majorHAnsi"/>
          <w:sz w:val="20"/>
          <w:szCs w:val="20"/>
        </w:rPr>
        <w:t>miesi</w:t>
      </w:r>
      <w:r w:rsidR="00E1740E">
        <w:rPr>
          <w:rFonts w:asciiTheme="majorHAnsi" w:hAnsiTheme="majorHAnsi" w:cstheme="majorHAnsi"/>
          <w:sz w:val="20"/>
          <w:szCs w:val="20"/>
        </w:rPr>
        <w:t>ące</w:t>
      </w:r>
      <w:r w:rsidRPr="00786CCF">
        <w:rPr>
          <w:rFonts w:asciiTheme="majorHAnsi" w:hAnsiTheme="majorHAnsi" w:cstheme="majorHAnsi"/>
          <w:sz w:val="20"/>
          <w:szCs w:val="20"/>
        </w:rPr>
        <w:t xml:space="preserve">, zostanie odrzucona jako niezgodna z treścią SWZ. W przypadku, gdy Wykonawca nie wpisze w formularzu oferty żadnego okresu gwarancji, Zamawiający uzna, że Wykonawca proponuje minimalny okres gwarancji, czyli </w:t>
      </w:r>
      <w:r w:rsidR="00E1740E">
        <w:rPr>
          <w:rFonts w:asciiTheme="majorHAnsi" w:hAnsiTheme="majorHAnsi" w:cstheme="majorHAnsi"/>
          <w:sz w:val="20"/>
          <w:szCs w:val="20"/>
        </w:rPr>
        <w:t>24</w:t>
      </w:r>
      <w:r w:rsidRPr="00786CCF">
        <w:rPr>
          <w:rFonts w:asciiTheme="majorHAnsi" w:hAnsiTheme="majorHAnsi" w:cstheme="majorHAnsi"/>
          <w:sz w:val="20"/>
          <w:szCs w:val="20"/>
        </w:rPr>
        <w:t xml:space="preserve"> miesi</w:t>
      </w:r>
      <w:r w:rsidR="00E1740E">
        <w:rPr>
          <w:rFonts w:asciiTheme="majorHAnsi" w:hAnsiTheme="majorHAnsi" w:cstheme="majorHAnsi"/>
          <w:sz w:val="20"/>
          <w:szCs w:val="20"/>
        </w:rPr>
        <w:t>ące</w:t>
      </w:r>
      <w:r w:rsidRPr="00786CCF">
        <w:rPr>
          <w:rFonts w:asciiTheme="majorHAnsi" w:hAnsiTheme="majorHAnsi" w:cstheme="majorHAnsi"/>
          <w:sz w:val="20"/>
          <w:szCs w:val="20"/>
        </w:rPr>
        <w:t xml:space="preserve"> i nie przyzna punktów.</w:t>
      </w:r>
    </w:p>
    <w:p w14:paraId="0000012E" w14:textId="372BC2D9" w:rsidR="00881017" w:rsidRPr="00786CCF" w:rsidRDefault="003236C6" w:rsidP="00483ECF">
      <w:pPr>
        <w:numPr>
          <w:ilvl w:val="0"/>
          <w:numId w:val="15"/>
        </w:numPr>
        <w:ind w:left="448" w:hanging="426"/>
        <w:jc w:val="both"/>
        <w:rPr>
          <w:rFonts w:asciiTheme="majorHAnsi" w:hAnsiTheme="majorHAnsi" w:cstheme="majorHAnsi"/>
          <w:sz w:val="20"/>
          <w:szCs w:val="20"/>
        </w:rPr>
      </w:pPr>
      <w:r w:rsidRPr="00786CCF">
        <w:rPr>
          <w:rFonts w:asciiTheme="majorHAnsi" w:hAnsiTheme="majorHAnsi" w:cstheme="majorHAnsi"/>
          <w:sz w:val="20"/>
          <w:szCs w:val="20"/>
        </w:rPr>
        <w:t>Punktacja przyznawana ofertom w poszczególnych kryteriach oceny ofert będzie liczona z dokładnością do dwóch miejsc po przecinku, zgodnie z zasadami arytmetyki.</w:t>
      </w:r>
    </w:p>
    <w:p w14:paraId="0000012F" w14:textId="4288B933" w:rsidR="00881017" w:rsidRDefault="003236C6" w:rsidP="00483ECF">
      <w:pPr>
        <w:numPr>
          <w:ilvl w:val="0"/>
          <w:numId w:val="15"/>
        </w:numPr>
        <w:ind w:left="448" w:hanging="426"/>
        <w:jc w:val="both"/>
        <w:rPr>
          <w:rFonts w:asciiTheme="majorHAnsi" w:hAnsiTheme="majorHAnsi" w:cstheme="majorHAnsi"/>
          <w:sz w:val="20"/>
          <w:szCs w:val="20"/>
        </w:rPr>
      </w:pPr>
      <w:r w:rsidRPr="00786CCF">
        <w:rPr>
          <w:rFonts w:asciiTheme="majorHAnsi" w:hAnsiTheme="majorHAnsi" w:cstheme="majorHAnsi"/>
          <w:sz w:val="20"/>
          <w:szCs w:val="20"/>
        </w:rPr>
        <w:t>W toku badania i oceny ofert Zamawiający może żądać od Wykonawcy wyjaśnień dotyczących treści złożonej oferty, w tym zaoferowanej ceny.</w:t>
      </w:r>
    </w:p>
    <w:p w14:paraId="1235BDB6" w14:textId="32BB9CF9" w:rsidR="00862C5A" w:rsidRDefault="00862C5A" w:rsidP="00862C5A">
      <w:pPr>
        <w:jc w:val="both"/>
        <w:rPr>
          <w:rFonts w:asciiTheme="majorHAnsi" w:hAnsiTheme="majorHAnsi" w:cstheme="majorHAnsi"/>
          <w:sz w:val="20"/>
          <w:szCs w:val="20"/>
        </w:rPr>
      </w:pPr>
    </w:p>
    <w:p w14:paraId="6281DC97" w14:textId="77777777" w:rsidR="00862C5A" w:rsidRPr="00786CCF" w:rsidRDefault="00862C5A" w:rsidP="00862C5A">
      <w:pPr>
        <w:jc w:val="both"/>
        <w:rPr>
          <w:rFonts w:asciiTheme="majorHAnsi" w:hAnsiTheme="majorHAnsi" w:cstheme="majorHAnsi"/>
          <w:sz w:val="20"/>
          <w:szCs w:val="20"/>
        </w:rPr>
      </w:pPr>
    </w:p>
    <w:p w14:paraId="1057DAB2" w14:textId="77777777" w:rsidR="00333F67" w:rsidRPr="00565DBC" w:rsidRDefault="00333F67" w:rsidP="00333F67">
      <w:pPr>
        <w:ind w:left="448"/>
        <w:jc w:val="both"/>
        <w:rPr>
          <w:rFonts w:asciiTheme="majorHAnsi" w:hAnsiTheme="majorHAnsi" w:cstheme="majorHAnsi"/>
          <w:sz w:val="16"/>
          <w:szCs w:val="16"/>
        </w:rPr>
      </w:pPr>
    </w:p>
    <w:tbl>
      <w:tblPr>
        <w:tblStyle w:val="Tabela-Siatka"/>
        <w:tblW w:w="0" w:type="auto"/>
        <w:tblInd w:w="-5" w:type="dxa"/>
        <w:shd w:val="clear" w:color="auto" w:fill="D9D9D9" w:themeFill="background1" w:themeFillShade="D9"/>
        <w:tblLook w:val="04A0" w:firstRow="1" w:lastRow="0" w:firstColumn="1" w:lastColumn="0" w:noHBand="0" w:noVBand="1"/>
      </w:tblPr>
      <w:tblGrid>
        <w:gridCol w:w="9024"/>
      </w:tblGrid>
      <w:tr w:rsidR="00333F67" w:rsidRPr="00333F67" w14:paraId="76247F00" w14:textId="77777777" w:rsidTr="00333F67">
        <w:tc>
          <w:tcPr>
            <w:tcW w:w="9024" w:type="dxa"/>
            <w:shd w:val="clear" w:color="auto" w:fill="D9D9D9" w:themeFill="background1" w:themeFillShade="D9"/>
          </w:tcPr>
          <w:p w14:paraId="64BB07BB" w14:textId="77777777" w:rsidR="00333F67" w:rsidRPr="00333F67" w:rsidRDefault="00333F67" w:rsidP="00333F67">
            <w:pPr>
              <w:pStyle w:val="Nagwek2"/>
              <w:spacing w:before="120"/>
              <w:outlineLvl w:val="1"/>
              <w:rPr>
                <w:rFonts w:asciiTheme="majorHAnsi" w:hAnsiTheme="majorHAnsi" w:cstheme="majorHAnsi"/>
                <w:b/>
                <w:bCs/>
                <w:sz w:val="28"/>
                <w:szCs w:val="28"/>
              </w:rPr>
            </w:pPr>
            <w:bookmarkStart w:id="47" w:name="_Toc69448426"/>
            <w:r w:rsidRPr="00333F67">
              <w:rPr>
                <w:rFonts w:asciiTheme="majorHAnsi" w:hAnsiTheme="majorHAnsi" w:cstheme="majorHAnsi"/>
                <w:b/>
                <w:bCs/>
                <w:sz w:val="28"/>
                <w:szCs w:val="28"/>
              </w:rPr>
              <w:lastRenderedPageBreak/>
              <w:t>XIX. Wymagania dotyczące wadium</w:t>
            </w:r>
            <w:bookmarkEnd w:id="47"/>
          </w:p>
        </w:tc>
      </w:tr>
    </w:tbl>
    <w:p w14:paraId="2395BBC1" w14:textId="4871C7FB" w:rsidR="006A4D61" w:rsidRDefault="006A4D61" w:rsidP="00E45B8D">
      <w:pPr>
        <w:spacing w:line="360" w:lineRule="auto"/>
        <w:jc w:val="both"/>
        <w:rPr>
          <w:rFonts w:asciiTheme="majorHAnsi" w:hAnsiTheme="majorHAnsi" w:cstheme="majorHAnsi"/>
          <w:color w:val="000000" w:themeColor="text1"/>
          <w:sz w:val="20"/>
          <w:szCs w:val="20"/>
        </w:rPr>
      </w:pPr>
    </w:p>
    <w:p w14:paraId="330AE6BA" w14:textId="7087A9DE" w:rsidR="005B3D5D" w:rsidRPr="00F662E4" w:rsidRDefault="005B3D5D" w:rsidP="005B3D5D">
      <w:pPr>
        <w:pStyle w:val="Akapitzlist"/>
        <w:numPr>
          <w:ilvl w:val="3"/>
          <w:numId w:val="15"/>
        </w:numPr>
        <w:ind w:left="426" w:hanging="426"/>
        <w:jc w:val="both"/>
        <w:rPr>
          <w:rFonts w:asciiTheme="majorHAnsi" w:hAnsiTheme="majorHAnsi" w:cstheme="majorHAnsi"/>
          <w:color w:val="FF0000"/>
          <w:sz w:val="20"/>
          <w:szCs w:val="20"/>
        </w:rPr>
      </w:pPr>
      <w:bookmarkStart w:id="48" w:name="_Hlk71648054"/>
      <w:r w:rsidRPr="00617BED">
        <w:rPr>
          <w:rFonts w:asciiTheme="majorHAnsi" w:hAnsiTheme="majorHAnsi" w:cstheme="majorHAnsi"/>
          <w:color w:val="000000" w:themeColor="text1"/>
          <w:sz w:val="20"/>
          <w:szCs w:val="20"/>
        </w:rPr>
        <w:t xml:space="preserve">Wykonawca zobowiązany jest do zabezpieczenia swojej oferty wadium w </w:t>
      </w:r>
      <w:r w:rsidRPr="00D82872">
        <w:rPr>
          <w:rFonts w:asciiTheme="majorHAnsi" w:hAnsiTheme="majorHAnsi" w:cstheme="majorHAnsi"/>
          <w:color w:val="000000" w:themeColor="text1"/>
          <w:sz w:val="20"/>
          <w:szCs w:val="20"/>
        </w:rPr>
        <w:t xml:space="preserve">wysokości: </w:t>
      </w:r>
      <w:r w:rsidRPr="00F662E4">
        <w:rPr>
          <w:rFonts w:asciiTheme="majorHAnsi" w:hAnsiTheme="majorHAnsi" w:cstheme="majorHAnsi"/>
          <w:b/>
          <w:bCs/>
          <w:color w:val="FF0000"/>
          <w:sz w:val="20"/>
          <w:szCs w:val="20"/>
        </w:rPr>
        <w:t>2.000,00 zł.</w:t>
      </w:r>
      <w:r w:rsidRPr="00F662E4">
        <w:rPr>
          <w:rFonts w:asciiTheme="majorHAnsi" w:hAnsiTheme="majorHAnsi" w:cstheme="majorHAnsi"/>
          <w:color w:val="FF0000"/>
          <w:sz w:val="20"/>
          <w:szCs w:val="20"/>
        </w:rPr>
        <w:t xml:space="preserve"> (słownie: </w:t>
      </w:r>
      <w:r w:rsidR="00F662E4" w:rsidRPr="00F662E4">
        <w:rPr>
          <w:rFonts w:asciiTheme="majorHAnsi" w:hAnsiTheme="majorHAnsi" w:cstheme="majorHAnsi"/>
          <w:color w:val="FF0000"/>
          <w:sz w:val="20"/>
          <w:szCs w:val="20"/>
        </w:rPr>
        <w:t>dwa</w:t>
      </w:r>
      <w:r w:rsidRPr="00F662E4">
        <w:rPr>
          <w:rFonts w:asciiTheme="majorHAnsi" w:hAnsiTheme="majorHAnsi" w:cstheme="majorHAnsi"/>
          <w:color w:val="FF0000"/>
          <w:sz w:val="20"/>
          <w:szCs w:val="20"/>
        </w:rPr>
        <w:t xml:space="preserve"> tysiące i 00/100 złotych);</w:t>
      </w:r>
    </w:p>
    <w:p w14:paraId="44424D2E" w14:textId="77777777" w:rsidR="005B3D5D" w:rsidRDefault="005B3D5D" w:rsidP="005B3D5D">
      <w:pPr>
        <w:pStyle w:val="Akapitzlist"/>
        <w:numPr>
          <w:ilvl w:val="3"/>
          <w:numId w:val="15"/>
        </w:numPr>
        <w:ind w:left="426" w:hanging="426"/>
        <w:jc w:val="both"/>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Wadium wnosi się przed upływem terminu składania ofert.</w:t>
      </w:r>
    </w:p>
    <w:p w14:paraId="3E97AEDC" w14:textId="77777777" w:rsidR="005B3D5D" w:rsidRPr="006F5ACF" w:rsidRDefault="005B3D5D" w:rsidP="005B3D5D">
      <w:pPr>
        <w:pStyle w:val="Akapitzlist"/>
        <w:numPr>
          <w:ilvl w:val="3"/>
          <w:numId w:val="15"/>
        </w:numPr>
        <w:ind w:left="426" w:hanging="426"/>
        <w:jc w:val="both"/>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Wadium może być wnoszone w jednej lub kilku następujących formach:</w:t>
      </w:r>
    </w:p>
    <w:p w14:paraId="5C1BFCE5" w14:textId="77777777" w:rsidR="005B3D5D" w:rsidRPr="00617BED" w:rsidRDefault="005B3D5D" w:rsidP="005B3D5D">
      <w:pPr>
        <w:ind w:left="426"/>
        <w:jc w:val="both"/>
        <w:rPr>
          <w:rFonts w:asciiTheme="majorHAnsi" w:hAnsiTheme="majorHAnsi" w:cstheme="majorHAnsi"/>
          <w:color w:val="000000" w:themeColor="text1"/>
          <w:sz w:val="20"/>
          <w:szCs w:val="20"/>
        </w:rPr>
      </w:pPr>
      <w:r w:rsidRPr="00617BED">
        <w:rPr>
          <w:rFonts w:asciiTheme="majorHAnsi" w:hAnsiTheme="majorHAnsi" w:cstheme="majorHAnsi"/>
          <w:color w:val="000000" w:themeColor="text1"/>
          <w:sz w:val="20"/>
          <w:szCs w:val="20"/>
        </w:rPr>
        <w:t>1)</w:t>
      </w:r>
      <w:r w:rsidRPr="00617BED">
        <w:rPr>
          <w:rFonts w:asciiTheme="majorHAnsi" w:hAnsiTheme="majorHAnsi" w:cstheme="majorHAnsi"/>
          <w:color w:val="000000" w:themeColor="text1"/>
          <w:sz w:val="20"/>
          <w:szCs w:val="20"/>
        </w:rPr>
        <w:tab/>
        <w:t xml:space="preserve">pieniądzu; </w:t>
      </w:r>
    </w:p>
    <w:p w14:paraId="38C1C844" w14:textId="77777777" w:rsidR="005B3D5D" w:rsidRPr="00617BED" w:rsidRDefault="005B3D5D" w:rsidP="005B3D5D">
      <w:pPr>
        <w:ind w:left="426"/>
        <w:jc w:val="both"/>
        <w:rPr>
          <w:rFonts w:asciiTheme="majorHAnsi" w:hAnsiTheme="majorHAnsi" w:cstheme="majorHAnsi"/>
          <w:color w:val="000000" w:themeColor="text1"/>
          <w:sz w:val="20"/>
          <w:szCs w:val="20"/>
        </w:rPr>
      </w:pPr>
      <w:r w:rsidRPr="00617BED">
        <w:rPr>
          <w:rFonts w:asciiTheme="majorHAnsi" w:hAnsiTheme="majorHAnsi" w:cstheme="majorHAnsi"/>
          <w:color w:val="000000" w:themeColor="text1"/>
          <w:sz w:val="20"/>
          <w:szCs w:val="20"/>
        </w:rPr>
        <w:t>2)</w:t>
      </w:r>
      <w:r w:rsidRPr="00617BED">
        <w:rPr>
          <w:rFonts w:asciiTheme="majorHAnsi" w:hAnsiTheme="majorHAnsi" w:cstheme="majorHAnsi"/>
          <w:color w:val="000000" w:themeColor="text1"/>
          <w:sz w:val="20"/>
          <w:szCs w:val="20"/>
        </w:rPr>
        <w:tab/>
        <w:t>gwarancjach bankowych;</w:t>
      </w:r>
    </w:p>
    <w:p w14:paraId="7D2CA1D4" w14:textId="77777777" w:rsidR="005B3D5D" w:rsidRPr="00617BED" w:rsidRDefault="005B3D5D" w:rsidP="005B3D5D">
      <w:pPr>
        <w:ind w:left="426"/>
        <w:jc w:val="both"/>
        <w:rPr>
          <w:rFonts w:asciiTheme="majorHAnsi" w:hAnsiTheme="majorHAnsi" w:cstheme="majorHAnsi"/>
          <w:color w:val="000000" w:themeColor="text1"/>
          <w:sz w:val="20"/>
          <w:szCs w:val="20"/>
        </w:rPr>
      </w:pPr>
      <w:r w:rsidRPr="00617BED">
        <w:rPr>
          <w:rFonts w:asciiTheme="majorHAnsi" w:hAnsiTheme="majorHAnsi" w:cstheme="majorHAnsi"/>
          <w:color w:val="000000" w:themeColor="text1"/>
          <w:sz w:val="20"/>
          <w:szCs w:val="20"/>
        </w:rPr>
        <w:t>3)</w:t>
      </w:r>
      <w:r w:rsidRPr="00617BED">
        <w:rPr>
          <w:rFonts w:asciiTheme="majorHAnsi" w:hAnsiTheme="majorHAnsi" w:cstheme="majorHAnsi"/>
          <w:color w:val="000000" w:themeColor="text1"/>
          <w:sz w:val="20"/>
          <w:szCs w:val="20"/>
        </w:rPr>
        <w:tab/>
        <w:t>gwarancjach ubezpieczeniowych;</w:t>
      </w:r>
    </w:p>
    <w:p w14:paraId="34494D02" w14:textId="77777777" w:rsidR="005B3D5D" w:rsidRPr="00617BED" w:rsidRDefault="005B3D5D" w:rsidP="005B3D5D">
      <w:pPr>
        <w:ind w:left="426"/>
        <w:jc w:val="both"/>
        <w:rPr>
          <w:rFonts w:asciiTheme="majorHAnsi" w:hAnsiTheme="majorHAnsi" w:cstheme="majorHAnsi"/>
          <w:color w:val="000000" w:themeColor="text1"/>
          <w:sz w:val="20"/>
          <w:szCs w:val="20"/>
        </w:rPr>
      </w:pPr>
      <w:r w:rsidRPr="00617BED">
        <w:rPr>
          <w:rFonts w:asciiTheme="majorHAnsi" w:hAnsiTheme="majorHAnsi" w:cstheme="majorHAnsi"/>
          <w:color w:val="000000" w:themeColor="text1"/>
          <w:sz w:val="20"/>
          <w:szCs w:val="20"/>
        </w:rPr>
        <w:t>4)</w:t>
      </w:r>
      <w:r w:rsidRPr="00617BED">
        <w:rPr>
          <w:rFonts w:asciiTheme="majorHAnsi" w:hAnsiTheme="majorHAnsi" w:cstheme="majorHAnsi"/>
          <w:color w:val="000000" w:themeColor="text1"/>
          <w:sz w:val="20"/>
          <w:szCs w:val="20"/>
        </w:rPr>
        <w:tab/>
        <w:t>poręczeniach udzielanych przez podmioty, o których mowa w art. 6b ust. 5 pkt 2 ustawy z dnia 9 listopada 2000 r. o utworzeniu Polskiej Agencji Rozwoju Przedsiębiorczości (Dz. U. z 2020 r. poz. 299</w:t>
      </w:r>
      <w:r>
        <w:rPr>
          <w:rFonts w:asciiTheme="majorHAnsi" w:hAnsiTheme="majorHAnsi" w:cstheme="majorHAnsi"/>
          <w:color w:val="000000" w:themeColor="text1"/>
          <w:sz w:val="20"/>
          <w:szCs w:val="20"/>
        </w:rPr>
        <w:t xml:space="preserve"> z </w:t>
      </w:r>
      <w:proofErr w:type="spellStart"/>
      <w:r>
        <w:rPr>
          <w:rFonts w:asciiTheme="majorHAnsi" w:hAnsiTheme="majorHAnsi" w:cstheme="majorHAnsi"/>
          <w:color w:val="000000" w:themeColor="text1"/>
          <w:sz w:val="20"/>
          <w:szCs w:val="20"/>
        </w:rPr>
        <w:t>późn</w:t>
      </w:r>
      <w:proofErr w:type="spellEnd"/>
      <w:r>
        <w:rPr>
          <w:rFonts w:asciiTheme="majorHAnsi" w:hAnsiTheme="majorHAnsi" w:cstheme="majorHAnsi"/>
          <w:color w:val="000000" w:themeColor="text1"/>
          <w:sz w:val="20"/>
          <w:szCs w:val="20"/>
        </w:rPr>
        <w:t>. zm.</w:t>
      </w:r>
      <w:r w:rsidRPr="00617BED">
        <w:rPr>
          <w:rFonts w:asciiTheme="majorHAnsi" w:hAnsiTheme="majorHAnsi" w:cstheme="majorHAnsi"/>
          <w:color w:val="000000" w:themeColor="text1"/>
          <w:sz w:val="20"/>
          <w:szCs w:val="20"/>
        </w:rPr>
        <w:t>).</w:t>
      </w:r>
    </w:p>
    <w:p w14:paraId="7B1C1D77" w14:textId="77777777" w:rsidR="005B3D5D" w:rsidRDefault="005B3D5D" w:rsidP="005B3D5D">
      <w:pPr>
        <w:pStyle w:val="Akapitzlist"/>
        <w:numPr>
          <w:ilvl w:val="0"/>
          <w:numId w:val="15"/>
        </w:numPr>
        <w:ind w:left="426"/>
        <w:jc w:val="both"/>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 xml:space="preserve">Wadium w formie pieniądza należy wnieść przelewem na konto w </w:t>
      </w:r>
      <w:bookmarkStart w:id="49" w:name="_Hlk71646532"/>
      <w:r w:rsidRPr="006F5ACF">
        <w:rPr>
          <w:rFonts w:asciiTheme="majorHAnsi" w:hAnsiTheme="majorHAnsi" w:cstheme="majorHAnsi"/>
          <w:color w:val="000000" w:themeColor="text1"/>
          <w:sz w:val="20"/>
          <w:szCs w:val="20"/>
        </w:rPr>
        <w:t xml:space="preserve">RBSO/Galewice  </w:t>
      </w:r>
    </w:p>
    <w:p w14:paraId="00A352F9" w14:textId="77777777" w:rsidR="005B3D5D" w:rsidRDefault="005B3D5D" w:rsidP="005B3D5D">
      <w:pPr>
        <w:pStyle w:val="Akapitzlist"/>
        <w:ind w:left="426"/>
        <w:jc w:val="center"/>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97 9256 0004 5500 0257 2000 0010</w:t>
      </w:r>
      <w:bookmarkEnd w:id="49"/>
    </w:p>
    <w:p w14:paraId="14B2CDF0" w14:textId="1E388274" w:rsidR="005B3D5D" w:rsidRPr="002A05CA" w:rsidRDefault="005B3D5D" w:rsidP="005B3D5D">
      <w:pPr>
        <w:ind w:left="-284" w:right="-185"/>
        <w:jc w:val="center"/>
        <w:rPr>
          <w:rFonts w:asciiTheme="majorHAnsi" w:hAnsiTheme="majorHAnsi" w:cstheme="majorHAnsi"/>
          <w:b/>
          <w:color w:val="000000" w:themeColor="text1"/>
          <w:sz w:val="32"/>
          <w:szCs w:val="32"/>
        </w:rPr>
      </w:pPr>
      <w:r w:rsidRPr="006F5ACF">
        <w:rPr>
          <w:rFonts w:asciiTheme="majorHAnsi" w:hAnsiTheme="majorHAnsi" w:cstheme="majorHAnsi"/>
          <w:color w:val="000000" w:themeColor="text1"/>
          <w:sz w:val="20"/>
          <w:szCs w:val="20"/>
        </w:rPr>
        <w:t>z adnotacją</w:t>
      </w:r>
      <w:r w:rsidRPr="007730A2">
        <w:rPr>
          <w:rFonts w:asciiTheme="majorHAnsi" w:hAnsiTheme="majorHAnsi" w:cstheme="majorHAnsi"/>
          <w:color w:val="000000" w:themeColor="text1"/>
        </w:rPr>
        <w:t xml:space="preserve">: </w:t>
      </w:r>
      <w:r w:rsidRPr="007730A2">
        <w:rPr>
          <w:rFonts w:asciiTheme="majorHAnsi" w:hAnsiTheme="majorHAnsi" w:cstheme="majorHAnsi"/>
          <w:b/>
          <w:color w:val="000000" w:themeColor="text1"/>
        </w:rPr>
        <w:t>„</w:t>
      </w:r>
      <w:r>
        <w:rPr>
          <w:rFonts w:asciiTheme="majorHAnsi" w:hAnsiTheme="majorHAnsi" w:cstheme="majorHAnsi"/>
          <w:b/>
          <w:color w:val="000000" w:themeColor="text1"/>
        </w:rPr>
        <w:t>ZAKUP KOSIARKI BIJAKOWEJ ORAZ PRZYCZEPY WYWROTKI NA POTRZEBY GMINY GALEWICE</w:t>
      </w:r>
      <w:r w:rsidRPr="007730A2">
        <w:rPr>
          <w:rFonts w:asciiTheme="majorHAnsi" w:hAnsiTheme="majorHAnsi" w:cstheme="majorHAnsi"/>
          <w:b/>
          <w:color w:val="000000" w:themeColor="text1"/>
        </w:rPr>
        <w:t>”</w:t>
      </w:r>
    </w:p>
    <w:p w14:paraId="2A931B80" w14:textId="34D847CF" w:rsidR="005B3D5D" w:rsidRPr="007730A2" w:rsidRDefault="005B3D5D" w:rsidP="005B3D5D">
      <w:pPr>
        <w:pStyle w:val="Akapitzlist"/>
        <w:ind w:left="426"/>
        <w:jc w:val="center"/>
        <w:rPr>
          <w:rFonts w:asciiTheme="majorHAnsi" w:hAnsiTheme="majorHAnsi" w:cstheme="majorHAnsi"/>
          <w:b/>
          <w:bCs/>
          <w:color w:val="000000" w:themeColor="text1"/>
          <w:sz w:val="20"/>
          <w:szCs w:val="20"/>
          <w:u w:val="single"/>
        </w:rPr>
      </w:pPr>
      <w:r w:rsidRPr="00314728">
        <w:rPr>
          <w:rFonts w:asciiTheme="majorHAnsi" w:hAnsiTheme="majorHAnsi" w:cstheme="majorHAnsi"/>
          <w:b/>
          <w:bCs/>
          <w:color w:val="000000" w:themeColor="text1"/>
          <w:sz w:val="20"/>
          <w:szCs w:val="20"/>
          <w:u w:val="single"/>
        </w:rPr>
        <w:t xml:space="preserve">znak sprawy </w:t>
      </w:r>
      <w:r>
        <w:rPr>
          <w:rFonts w:asciiTheme="majorHAnsi" w:hAnsiTheme="majorHAnsi" w:cstheme="majorHAnsi"/>
          <w:b/>
          <w:bCs/>
          <w:color w:val="000000" w:themeColor="text1"/>
          <w:sz w:val="20"/>
          <w:szCs w:val="20"/>
          <w:u w:val="single"/>
        </w:rPr>
        <w:t xml:space="preserve"> </w:t>
      </w:r>
      <w:r w:rsidRPr="007730A2">
        <w:rPr>
          <w:rFonts w:asciiTheme="majorHAnsi" w:hAnsiTheme="majorHAnsi" w:cstheme="majorHAnsi"/>
          <w:b/>
          <w:lang w:val="pl-PL"/>
        </w:rPr>
        <w:t>RIiRG.</w:t>
      </w:r>
      <w:r>
        <w:rPr>
          <w:rFonts w:asciiTheme="majorHAnsi" w:hAnsiTheme="majorHAnsi" w:cstheme="majorHAnsi"/>
          <w:b/>
          <w:lang w:val="pl-PL"/>
        </w:rPr>
        <w:t>KP.1</w:t>
      </w:r>
      <w:r w:rsidRPr="007730A2">
        <w:rPr>
          <w:rFonts w:asciiTheme="majorHAnsi" w:hAnsiTheme="majorHAnsi" w:cstheme="majorHAnsi"/>
          <w:b/>
          <w:lang w:val="pl-PL"/>
        </w:rPr>
        <w:t>.2022</w:t>
      </w:r>
      <w:r w:rsidRPr="007730A2">
        <w:rPr>
          <w:rFonts w:asciiTheme="majorHAnsi" w:hAnsiTheme="majorHAnsi" w:cstheme="majorHAnsi"/>
          <w:color w:val="000000" w:themeColor="text1"/>
          <w:sz w:val="20"/>
          <w:szCs w:val="20"/>
        </w:rPr>
        <w:t>”.</w:t>
      </w:r>
    </w:p>
    <w:p w14:paraId="1599F9A1" w14:textId="77777777" w:rsidR="005B3D5D" w:rsidRPr="00617BED" w:rsidRDefault="005B3D5D" w:rsidP="005B3D5D">
      <w:pPr>
        <w:jc w:val="both"/>
        <w:rPr>
          <w:rFonts w:asciiTheme="majorHAnsi" w:hAnsiTheme="majorHAnsi" w:cstheme="majorHAnsi"/>
          <w:color w:val="000000" w:themeColor="text1"/>
          <w:sz w:val="20"/>
          <w:szCs w:val="20"/>
        </w:rPr>
      </w:pPr>
      <w:r w:rsidRPr="006F5ACF">
        <w:rPr>
          <w:rFonts w:asciiTheme="majorHAnsi" w:hAnsiTheme="majorHAnsi" w:cstheme="majorHAnsi"/>
          <w:b/>
          <w:bCs/>
          <w:color w:val="000000" w:themeColor="text1"/>
          <w:sz w:val="20"/>
          <w:szCs w:val="20"/>
        </w:rPr>
        <w:t>UWAGA</w:t>
      </w:r>
      <w:r w:rsidRPr="00617BED">
        <w:rPr>
          <w:rFonts w:asciiTheme="majorHAnsi" w:hAnsiTheme="majorHAnsi" w:cstheme="majorHAnsi"/>
          <w:color w:val="000000" w:themeColor="text1"/>
          <w:sz w:val="20"/>
          <w:szCs w:val="20"/>
        </w:rPr>
        <w:t xml:space="preserve">: Za termin wniesienia wadium w formie pieniężnej zostanie przyjęty termin uznania rachunku </w:t>
      </w:r>
      <w:r>
        <w:rPr>
          <w:rFonts w:asciiTheme="majorHAnsi" w:hAnsiTheme="majorHAnsi" w:cstheme="majorHAnsi"/>
          <w:color w:val="000000" w:themeColor="text1"/>
          <w:sz w:val="20"/>
          <w:szCs w:val="20"/>
        </w:rPr>
        <w:br/>
        <w:t xml:space="preserve">                 </w:t>
      </w:r>
      <w:r w:rsidRPr="00617BED">
        <w:rPr>
          <w:rFonts w:asciiTheme="majorHAnsi" w:hAnsiTheme="majorHAnsi" w:cstheme="majorHAnsi"/>
          <w:color w:val="000000" w:themeColor="text1"/>
          <w:sz w:val="20"/>
          <w:szCs w:val="20"/>
        </w:rPr>
        <w:t>Zamawiającego.</w:t>
      </w:r>
    </w:p>
    <w:p w14:paraId="4F0A4345" w14:textId="77777777" w:rsidR="005B3D5D" w:rsidRPr="006F5ACF" w:rsidRDefault="005B3D5D" w:rsidP="005B3D5D">
      <w:pPr>
        <w:pStyle w:val="Akapitzlist"/>
        <w:numPr>
          <w:ilvl w:val="0"/>
          <w:numId w:val="15"/>
        </w:numPr>
        <w:ind w:left="426"/>
        <w:jc w:val="both"/>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 xml:space="preserve">Wadium wnoszone w formie poręczeń lub gwarancji musi być złożone jako </w:t>
      </w:r>
      <w:r w:rsidRPr="006F5ACF">
        <w:rPr>
          <w:rFonts w:asciiTheme="majorHAnsi" w:hAnsiTheme="majorHAnsi" w:cstheme="majorHAnsi"/>
          <w:b/>
          <w:bCs/>
          <w:color w:val="000000" w:themeColor="text1"/>
          <w:sz w:val="20"/>
          <w:szCs w:val="20"/>
        </w:rPr>
        <w:t>oryginał gwarancji lub poręczenia</w:t>
      </w:r>
      <w:r w:rsidRPr="006F5ACF">
        <w:rPr>
          <w:rFonts w:asciiTheme="majorHAnsi" w:hAnsiTheme="majorHAnsi" w:cstheme="majorHAnsi"/>
          <w:color w:val="000000" w:themeColor="text1"/>
          <w:sz w:val="20"/>
          <w:szCs w:val="20"/>
        </w:rPr>
        <w:t xml:space="preserve"> w postaci elektronicznej i spełniać co najmniej poniższe wymagania:</w:t>
      </w:r>
    </w:p>
    <w:p w14:paraId="57C3873B" w14:textId="77777777" w:rsidR="005B3D5D" w:rsidRDefault="005B3D5D" w:rsidP="005B3D5D">
      <w:pPr>
        <w:pStyle w:val="Akapitzlist"/>
        <w:numPr>
          <w:ilvl w:val="2"/>
          <w:numId w:val="41"/>
        </w:numPr>
        <w:ind w:left="709" w:hanging="317"/>
        <w:jc w:val="both"/>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 xml:space="preserve">musi obejmować odpowiedzialność za wszystkie przypadki powodujące utratę wadium przez Wykonawcę określone w ustawie </w:t>
      </w:r>
      <w:r>
        <w:rPr>
          <w:rFonts w:asciiTheme="majorHAnsi" w:hAnsiTheme="majorHAnsi" w:cstheme="majorHAnsi"/>
          <w:color w:val="000000" w:themeColor="text1"/>
          <w:sz w:val="20"/>
          <w:szCs w:val="20"/>
        </w:rPr>
        <w:t>PZP</w:t>
      </w:r>
      <w:r w:rsidRPr="006F5ACF">
        <w:rPr>
          <w:rFonts w:asciiTheme="majorHAnsi" w:hAnsiTheme="majorHAnsi" w:cstheme="majorHAnsi"/>
          <w:color w:val="000000" w:themeColor="text1"/>
          <w:sz w:val="20"/>
          <w:szCs w:val="20"/>
        </w:rPr>
        <w:t xml:space="preserve">. </w:t>
      </w:r>
    </w:p>
    <w:p w14:paraId="0327C21F" w14:textId="77777777" w:rsidR="005B3D5D" w:rsidRDefault="005B3D5D" w:rsidP="005B3D5D">
      <w:pPr>
        <w:pStyle w:val="Akapitzlist"/>
        <w:numPr>
          <w:ilvl w:val="2"/>
          <w:numId w:val="41"/>
        </w:numPr>
        <w:ind w:left="709" w:hanging="317"/>
        <w:jc w:val="both"/>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z jej treści powinno jednoznacznej wynikać zobowiązanie gwaranta do zapłaty całej kwoty wadium;</w:t>
      </w:r>
    </w:p>
    <w:p w14:paraId="274ED104" w14:textId="77777777" w:rsidR="005B3D5D" w:rsidRDefault="005B3D5D" w:rsidP="005B3D5D">
      <w:pPr>
        <w:pStyle w:val="Akapitzlist"/>
        <w:numPr>
          <w:ilvl w:val="2"/>
          <w:numId w:val="41"/>
        </w:numPr>
        <w:ind w:left="709" w:hanging="317"/>
        <w:jc w:val="both"/>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powinno być nieodwołalne i bezwarunkowe oraz płatne na pierwsze żądanie;</w:t>
      </w:r>
    </w:p>
    <w:p w14:paraId="15B55150" w14:textId="77777777" w:rsidR="005B3D5D" w:rsidRDefault="005B3D5D" w:rsidP="005B3D5D">
      <w:pPr>
        <w:pStyle w:val="Akapitzlist"/>
        <w:numPr>
          <w:ilvl w:val="2"/>
          <w:numId w:val="41"/>
        </w:numPr>
        <w:ind w:left="709" w:hanging="317"/>
        <w:jc w:val="both"/>
        <w:rPr>
          <w:rFonts w:asciiTheme="majorHAnsi" w:hAnsiTheme="majorHAnsi" w:cstheme="majorHAnsi"/>
          <w:color w:val="000000" w:themeColor="text1"/>
          <w:sz w:val="20"/>
          <w:szCs w:val="20"/>
        </w:rPr>
      </w:pPr>
      <w:r w:rsidRPr="00314728">
        <w:rPr>
          <w:rFonts w:asciiTheme="majorHAnsi" w:hAnsiTheme="majorHAnsi" w:cstheme="majorHAnsi"/>
          <w:color w:val="000000" w:themeColor="text1"/>
          <w:sz w:val="20"/>
          <w:szCs w:val="20"/>
        </w:rPr>
        <w:t xml:space="preserve">termin obowiązywania poręczenia lub gwarancji nie może być krótszy niż termin związania ofertą </w:t>
      </w:r>
      <w:r>
        <w:rPr>
          <w:rFonts w:asciiTheme="majorHAnsi" w:hAnsiTheme="majorHAnsi" w:cstheme="majorHAnsi"/>
          <w:color w:val="000000" w:themeColor="text1"/>
          <w:sz w:val="20"/>
          <w:szCs w:val="20"/>
        </w:rPr>
        <w:br/>
      </w:r>
      <w:r w:rsidRPr="00314728">
        <w:rPr>
          <w:rFonts w:asciiTheme="majorHAnsi" w:hAnsiTheme="majorHAnsi" w:cstheme="majorHAnsi"/>
          <w:color w:val="000000" w:themeColor="text1"/>
          <w:sz w:val="20"/>
          <w:szCs w:val="20"/>
        </w:rPr>
        <w:t xml:space="preserve">(z zastrzeżeniem iż pierwszym dniem związania ofertą jest dzień składania ofert); </w:t>
      </w:r>
    </w:p>
    <w:p w14:paraId="67FD1FC9" w14:textId="77777777" w:rsidR="005B3D5D" w:rsidRDefault="005B3D5D" w:rsidP="005B3D5D">
      <w:pPr>
        <w:pStyle w:val="Akapitzlist"/>
        <w:numPr>
          <w:ilvl w:val="2"/>
          <w:numId w:val="41"/>
        </w:numPr>
        <w:ind w:left="709" w:hanging="317"/>
        <w:jc w:val="both"/>
        <w:rPr>
          <w:rFonts w:asciiTheme="majorHAnsi" w:hAnsiTheme="majorHAnsi" w:cstheme="majorHAnsi"/>
          <w:color w:val="000000" w:themeColor="text1"/>
          <w:sz w:val="20"/>
          <w:szCs w:val="20"/>
        </w:rPr>
      </w:pPr>
      <w:r w:rsidRPr="00314728">
        <w:rPr>
          <w:rFonts w:asciiTheme="majorHAnsi" w:hAnsiTheme="majorHAnsi" w:cstheme="majorHAnsi"/>
          <w:color w:val="000000" w:themeColor="text1"/>
          <w:sz w:val="20"/>
          <w:szCs w:val="20"/>
        </w:rPr>
        <w:t>w treści poręczenia lub gwarancji powinna znaleźć się nazwa oraz numer przedmiotowego postępowania;</w:t>
      </w:r>
    </w:p>
    <w:p w14:paraId="74B944EC" w14:textId="77777777" w:rsidR="005B3D5D" w:rsidRDefault="005B3D5D" w:rsidP="005B3D5D">
      <w:pPr>
        <w:pStyle w:val="Akapitzlist"/>
        <w:numPr>
          <w:ilvl w:val="2"/>
          <w:numId w:val="41"/>
        </w:numPr>
        <w:ind w:left="709" w:hanging="317"/>
        <w:jc w:val="both"/>
        <w:rPr>
          <w:rFonts w:asciiTheme="majorHAnsi" w:hAnsiTheme="majorHAnsi" w:cstheme="majorHAnsi"/>
          <w:color w:val="000000" w:themeColor="text1"/>
          <w:sz w:val="20"/>
          <w:szCs w:val="20"/>
        </w:rPr>
      </w:pPr>
      <w:r w:rsidRPr="00314728">
        <w:rPr>
          <w:rFonts w:asciiTheme="majorHAnsi" w:hAnsiTheme="majorHAnsi" w:cstheme="majorHAnsi"/>
          <w:color w:val="000000" w:themeColor="text1"/>
          <w:sz w:val="20"/>
          <w:szCs w:val="20"/>
        </w:rPr>
        <w:t xml:space="preserve">beneficjentem poręczenia lub gwarancji jest: Gmina </w:t>
      </w:r>
      <w:r>
        <w:rPr>
          <w:rFonts w:asciiTheme="majorHAnsi" w:hAnsiTheme="majorHAnsi" w:cstheme="majorHAnsi"/>
          <w:color w:val="000000" w:themeColor="text1"/>
          <w:sz w:val="20"/>
          <w:szCs w:val="20"/>
        </w:rPr>
        <w:t>Galewice,</w:t>
      </w:r>
    </w:p>
    <w:p w14:paraId="029608F3" w14:textId="77777777" w:rsidR="005B3D5D" w:rsidRPr="00314728" w:rsidRDefault="005B3D5D" w:rsidP="005B3D5D">
      <w:pPr>
        <w:pStyle w:val="Akapitzlist"/>
        <w:numPr>
          <w:ilvl w:val="2"/>
          <w:numId w:val="41"/>
        </w:numPr>
        <w:ind w:left="709" w:hanging="317"/>
        <w:jc w:val="both"/>
        <w:rPr>
          <w:rFonts w:asciiTheme="majorHAnsi" w:hAnsiTheme="majorHAnsi" w:cstheme="majorHAnsi"/>
          <w:color w:val="000000" w:themeColor="text1"/>
          <w:sz w:val="20"/>
          <w:szCs w:val="20"/>
        </w:rPr>
      </w:pPr>
      <w:bookmarkStart w:id="50" w:name="_Hlk71646419"/>
      <w:r w:rsidRPr="00314728">
        <w:rPr>
          <w:rFonts w:asciiTheme="majorHAnsi" w:hAnsiTheme="majorHAnsi" w:cstheme="majorHAnsi"/>
          <w:color w:val="000000" w:themeColor="text1"/>
          <w:sz w:val="20"/>
          <w:szCs w:val="20"/>
        </w:rPr>
        <w:t>w przypadku Wykonawców wspólnie ubiegających się o udzielenie zamówienia (art. 58 PZP),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bookmarkEnd w:id="50"/>
    <w:p w14:paraId="50E20574" w14:textId="77777777" w:rsidR="005B3D5D" w:rsidRDefault="005B3D5D" w:rsidP="005B3D5D">
      <w:pPr>
        <w:pStyle w:val="Akapitzlist"/>
        <w:numPr>
          <w:ilvl w:val="0"/>
          <w:numId w:val="15"/>
        </w:numPr>
        <w:ind w:left="426"/>
        <w:jc w:val="both"/>
        <w:rPr>
          <w:rFonts w:asciiTheme="majorHAnsi" w:hAnsiTheme="majorHAnsi" w:cstheme="majorHAnsi"/>
          <w:color w:val="000000" w:themeColor="text1"/>
          <w:sz w:val="20"/>
          <w:szCs w:val="20"/>
        </w:rPr>
      </w:pPr>
      <w:r w:rsidRPr="00314728">
        <w:rPr>
          <w:rFonts w:asciiTheme="majorHAnsi" w:hAnsiTheme="majorHAnsi" w:cstheme="majorHAnsi"/>
          <w:color w:val="000000" w:themeColor="text1"/>
          <w:sz w:val="20"/>
          <w:szCs w:val="20"/>
        </w:rPr>
        <w:t xml:space="preserve">Oferta wykonawcy, który nie wniesie wadium, wniesie wadium w sposób nieprawidłowy lub nie utrzyma wadium nieprzerwanie do upływu terminu związania ofertą lub złoży wniosek o zwrot wadium w przypadku, o którym mowa w art. 98 ust. 2 pkt 3 </w:t>
      </w:r>
      <w:r>
        <w:rPr>
          <w:rFonts w:asciiTheme="majorHAnsi" w:hAnsiTheme="majorHAnsi" w:cstheme="majorHAnsi"/>
          <w:color w:val="000000" w:themeColor="text1"/>
          <w:sz w:val="20"/>
          <w:szCs w:val="20"/>
        </w:rPr>
        <w:t>PZP</w:t>
      </w:r>
      <w:r w:rsidRPr="00314728">
        <w:rPr>
          <w:rFonts w:asciiTheme="majorHAnsi" w:hAnsiTheme="majorHAnsi" w:cstheme="majorHAnsi"/>
          <w:color w:val="000000" w:themeColor="text1"/>
          <w:sz w:val="20"/>
          <w:szCs w:val="20"/>
        </w:rPr>
        <w:t xml:space="preserve"> zostanie odrzucona.</w:t>
      </w:r>
    </w:p>
    <w:p w14:paraId="09F80F4F" w14:textId="77777777" w:rsidR="005B3D5D" w:rsidRPr="00314728" w:rsidRDefault="005B3D5D" w:rsidP="005B3D5D">
      <w:pPr>
        <w:pStyle w:val="Akapitzlist"/>
        <w:numPr>
          <w:ilvl w:val="0"/>
          <w:numId w:val="15"/>
        </w:numPr>
        <w:ind w:left="426"/>
        <w:jc w:val="both"/>
        <w:rPr>
          <w:rFonts w:asciiTheme="majorHAnsi" w:hAnsiTheme="majorHAnsi" w:cstheme="majorHAnsi"/>
          <w:color w:val="000000" w:themeColor="text1"/>
          <w:sz w:val="20"/>
          <w:szCs w:val="20"/>
        </w:rPr>
      </w:pPr>
      <w:r w:rsidRPr="00314728">
        <w:rPr>
          <w:rFonts w:asciiTheme="majorHAnsi" w:hAnsiTheme="majorHAnsi" w:cstheme="majorHAnsi"/>
          <w:color w:val="000000" w:themeColor="text1"/>
          <w:sz w:val="20"/>
          <w:szCs w:val="20"/>
        </w:rPr>
        <w:t xml:space="preserve">Zasady zwrotu oraz okoliczności zatrzymania wadium określa art. 98 </w:t>
      </w:r>
      <w:r>
        <w:rPr>
          <w:rFonts w:asciiTheme="majorHAnsi" w:hAnsiTheme="majorHAnsi" w:cstheme="majorHAnsi"/>
          <w:color w:val="000000" w:themeColor="text1"/>
          <w:sz w:val="20"/>
          <w:szCs w:val="20"/>
        </w:rPr>
        <w:t>PZP</w:t>
      </w:r>
      <w:r w:rsidRPr="00314728">
        <w:rPr>
          <w:rFonts w:asciiTheme="majorHAnsi" w:hAnsiTheme="majorHAnsi" w:cstheme="majorHAnsi"/>
          <w:color w:val="000000" w:themeColor="text1"/>
          <w:sz w:val="20"/>
          <w:szCs w:val="20"/>
        </w:rPr>
        <w:t>.</w:t>
      </w:r>
    </w:p>
    <w:p w14:paraId="5011D248" w14:textId="18EA7C8B" w:rsidR="00617BED" w:rsidRPr="005B3D5D" w:rsidRDefault="00617BED" w:rsidP="005B3D5D">
      <w:pPr>
        <w:jc w:val="both"/>
        <w:rPr>
          <w:rFonts w:asciiTheme="majorHAnsi" w:hAnsiTheme="majorHAnsi" w:cstheme="majorHAnsi"/>
          <w:color w:val="000000" w:themeColor="text1"/>
          <w:sz w:val="20"/>
          <w:szCs w:val="2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2025510B" w14:textId="77777777" w:rsidTr="00333F67">
        <w:tc>
          <w:tcPr>
            <w:tcW w:w="9019" w:type="dxa"/>
            <w:shd w:val="clear" w:color="auto" w:fill="D9D9D9" w:themeFill="background1" w:themeFillShade="D9"/>
          </w:tcPr>
          <w:p w14:paraId="572ACDC8" w14:textId="78227C2F" w:rsidR="00333F67" w:rsidRPr="00333F67" w:rsidRDefault="00333F67" w:rsidP="00333F67">
            <w:pPr>
              <w:pStyle w:val="Nagwek2"/>
              <w:spacing w:before="120"/>
              <w:jc w:val="both"/>
              <w:outlineLvl w:val="1"/>
              <w:rPr>
                <w:rFonts w:asciiTheme="majorHAnsi" w:hAnsiTheme="majorHAnsi" w:cstheme="majorHAnsi"/>
                <w:b/>
                <w:bCs/>
                <w:sz w:val="28"/>
                <w:szCs w:val="28"/>
              </w:rPr>
            </w:pPr>
            <w:bookmarkStart w:id="51" w:name="_Toc69448427"/>
            <w:bookmarkEnd w:id="48"/>
            <w:r w:rsidRPr="00333F67">
              <w:rPr>
                <w:rFonts w:asciiTheme="majorHAnsi" w:hAnsiTheme="majorHAnsi" w:cstheme="majorHAnsi"/>
                <w:b/>
                <w:bCs/>
                <w:sz w:val="28"/>
                <w:szCs w:val="28"/>
              </w:rPr>
              <w:t xml:space="preserve">XX. Informacje o formalnościach, jakie powinny być dopełnione po wyborze </w:t>
            </w:r>
            <w:r w:rsidR="009D37D1">
              <w:rPr>
                <w:rFonts w:asciiTheme="majorHAnsi" w:hAnsiTheme="majorHAnsi" w:cstheme="majorHAnsi"/>
                <w:b/>
                <w:bCs/>
                <w:sz w:val="28"/>
                <w:szCs w:val="28"/>
              </w:rPr>
              <w:br/>
              <w:t xml:space="preserve">       </w:t>
            </w:r>
            <w:r w:rsidRPr="00333F67">
              <w:rPr>
                <w:rFonts w:asciiTheme="majorHAnsi" w:hAnsiTheme="majorHAnsi" w:cstheme="majorHAnsi"/>
                <w:b/>
                <w:bCs/>
                <w:sz w:val="28"/>
                <w:szCs w:val="28"/>
              </w:rPr>
              <w:t>oferty w celu zawarcia umowy</w:t>
            </w:r>
            <w:bookmarkEnd w:id="51"/>
          </w:p>
        </w:tc>
      </w:tr>
    </w:tbl>
    <w:p w14:paraId="00000132" w14:textId="77777777" w:rsidR="00881017" w:rsidRPr="00786CCF" w:rsidRDefault="003236C6" w:rsidP="00483ECF">
      <w:pPr>
        <w:numPr>
          <w:ilvl w:val="0"/>
          <w:numId w:val="7"/>
        </w:numPr>
        <w:ind w:left="459" w:hanging="425"/>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zawiera umowę w sprawie zamówienia publicznego w terminie </w:t>
      </w:r>
      <w:r w:rsidRPr="00786CCF">
        <w:rPr>
          <w:rFonts w:asciiTheme="majorHAnsi" w:hAnsiTheme="majorHAnsi" w:cstheme="majorHAnsi"/>
          <w:b/>
          <w:bCs/>
          <w:sz w:val="20"/>
          <w:szCs w:val="20"/>
        </w:rPr>
        <w:t>nie krótszym niż 5</w:t>
      </w:r>
      <w:r w:rsidRPr="00786CCF">
        <w:rPr>
          <w:rFonts w:asciiTheme="majorHAnsi" w:hAnsiTheme="majorHAnsi" w:cstheme="majorHAnsi"/>
          <w:sz w:val="20"/>
          <w:szCs w:val="20"/>
        </w:rPr>
        <w:t xml:space="preserve"> dni od dnia przesłania zawiadomienia o wyborze najkorzystniejszej oferty.</w:t>
      </w:r>
    </w:p>
    <w:p w14:paraId="00000133" w14:textId="411BAB73" w:rsidR="00881017" w:rsidRPr="00786CCF" w:rsidRDefault="003236C6" w:rsidP="00483ECF">
      <w:pPr>
        <w:numPr>
          <w:ilvl w:val="0"/>
          <w:numId w:val="7"/>
        </w:numPr>
        <w:ind w:left="459" w:hanging="425"/>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może zawrzeć umowę w sprawie zamówienia publicznego przed upływem terminu, o którym mowa w ust. 1, jeżeli </w:t>
      </w:r>
      <w:r w:rsidR="00506CC9" w:rsidRPr="00786CCF">
        <w:rPr>
          <w:rFonts w:asciiTheme="majorHAnsi" w:hAnsiTheme="majorHAnsi" w:cstheme="majorHAnsi"/>
          <w:sz w:val="20"/>
          <w:szCs w:val="20"/>
        </w:rPr>
        <w:t>w</w:t>
      </w:r>
      <w:r w:rsidRPr="00786CCF">
        <w:rPr>
          <w:rFonts w:asciiTheme="majorHAnsi" w:hAnsiTheme="majorHAnsi" w:cstheme="majorHAnsi"/>
          <w:sz w:val="20"/>
          <w:szCs w:val="20"/>
        </w:rPr>
        <w:t xml:space="preserve"> postępowaniu o udzielenie zamówienia złożono tylko jedną ofertę.</w:t>
      </w:r>
    </w:p>
    <w:p w14:paraId="00000135" w14:textId="77777777" w:rsidR="00881017" w:rsidRPr="00786CCF" w:rsidRDefault="003236C6" w:rsidP="00483ECF">
      <w:pPr>
        <w:numPr>
          <w:ilvl w:val="0"/>
          <w:numId w:val="7"/>
        </w:numPr>
        <w:ind w:left="459" w:hanging="425"/>
        <w:jc w:val="both"/>
        <w:rPr>
          <w:rFonts w:asciiTheme="majorHAnsi" w:hAnsiTheme="majorHAnsi" w:cstheme="majorHAnsi"/>
          <w:sz w:val="20"/>
          <w:szCs w:val="20"/>
        </w:rPr>
      </w:pPr>
      <w:r w:rsidRPr="00786CCF">
        <w:rPr>
          <w:rFonts w:asciiTheme="majorHAnsi" w:hAnsiTheme="majorHAnsi" w:cstheme="majorHAnsi"/>
          <w:sz w:val="20"/>
          <w:szCs w:val="20"/>
        </w:rPr>
        <w:lastRenderedPageBreak/>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00000136" w14:textId="74D848F8" w:rsidR="00881017" w:rsidRPr="00786CCF" w:rsidRDefault="003236C6" w:rsidP="00483ECF">
      <w:pPr>
        <w:numPr>
          <w:ilvl w:val="0"/>
          <w:numId w:val="7"/>
        </w:numPr>
        <w:ind w:left="459" w:hanging="425"/>
        <w:jc w:val="both"/>
        <w:rPr>
          <w:rFonts w:asciiTheme="majorHAnsi" w:hAnsiTheme="majorHAnsi" w:cstheme="majorHAnsi"/>
          <w:sz w:val="20"/>
          <w:szCs w:val="20"/>
        </w:rPr>
      </w:pPr>
      <w:r w:rsidRPr="00786CCF">
        <w:rPr>
          <w:rFonts w:asciiTheme="majorHAnsi" w:hAnsiTheme="majorHAnsi" w:cstheme="majorHAnsi"/>
          <w:sz w:val="20"/>
          <w:szCs w:val="20"/>
        </w:rPr>
        <w:t>Wykonawca będzie zobowiązany do podpisania umowy w miejscu i terminie wskazanym przez Zamawiającego.</w:t>
      </w:r>
    </w:p>
    <w:p w14:paraId="28744B2E" w14:textId="27549A95" w:rsidR="00092DCE" w:rsidRPr="00786CCF" w:rsidRDefault="00092DCE" w:rsidP="00483ECF">
      <w:pPr>
        <w:numPr>
          <w:ilvl w:val="0"/>
          <w:numId w:val="7"/>
        </w:numPr>
        <w:ind w:left="459" w:hanging="425"/>
        <w:jc w:val="both"/>
        <w:rPr>
          <w:rFonts w:asciiTheme="majorHAnsi" w:hAnsiTheme="majorHAnsi" w:cstheme="majorHAnsi"/>
          <w:color w:val="FF0000"/>
          <w:sz w:val="20"/>
          <w:szCs w:val="20"/>
        </w:rPr>
      </w:pPr>
      <w:r w:rsidRPr="00786CCF">
        <w:rPr>
          <w:rFonts w:asciiTheme="majorHAnsi" w:hAnsiTheme="majorHAnsi" w:cstheme="majorHAnsi"/>
          <w:sz w:val="20"/>
          <w:szCs w:val="20"/>
        </w:rPr>
        <w:t>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w:t>
      </w:r>
      <w:r w:rsidR="009C3326" w:rsidRPr="00786CCF">
        <w:rPr>
          <w:rFonts w:asciiTheme="majorHAnsi" w:hAnsiTheme="majorHAnsi" w:cstheme="majorHAnsi"/>
          <w:sz w:val="20"/>
          <w:szCs w:val="20"/>
        </w:rPr>
        <w:t>.</w:t>
      </w:r>
    </w:p>
    <w:p w14:paraId="43010EDB" w14:textId="77777777" w:rsidR="009C3326" w:rsidRPr="00030FD2" w:rsidRDefault="009C3326" w:rsidP="009C3326">
      <w:pPr>
        <w:ind w:left="459"/>
        <w:jc w:val="both"/>
        <w:rPr>
          <w:rFonts w:asciiTheme="majorHAnsi" w:hAnsiTheme="majorHAnsi" w:cstheme="majorHAnsi"/>
          <w:color w:val="FF0000"/>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1D34AEBC" w14:textId="77777777" w:rsidTr="00333F67">
        <w:tc>
          <w:tcPr>
            <w:tcW w:w="9019" w:type="dxa"/>
            <w:shd w:val="clear" w:color="auto" w:fill="D9D9D9" w:themeFill="background1" w:themeFillShade="D9"/>
          </w:tcPr>
          <w:p w14:paraId="20CE1628" w14:textId="77777777" w:rsidR="00333F67" w:rsidRPr="00333F67" w:rsidRDefault="00333F67" w:rsidP="00DD4C71">
            <w:pPr>
              <w:pStyle w:val="Nagwek2"/>
              <w:spacing w:before="120"/>
              <w:jc w:val="both"/>
              <w:outlineLvl w:val="1"/>
              <w:rPr>
                <w:rFonts w:asciiTheme="majorHAnsi" w:hAnsiTheme="majorHAnsi" w:cstheme="majorHAnsi"/>
                <w:b/>
                <w:bCs/>
                <w:sz w:val="28"/>
                <w:szCs w:val="28"/>
              </w:rPr>
            </w:pPr>
            <w:bookmarkStart w:id="52" w:name="_Toc69448428"/>
            <w:r w:rsidRPr="00333F67">
              <w:rPr>
                <w:rFonts w:asciiTheme="majorHAnsi" w:hAnsiTheme="majorHAnsi" w:cstheme="majorHAnsi"/>
                <w:b/>
                <w:bCs/>
                <w:sz w:val="28"/>
                <w:szCs w:val="28"/>
              </w:rPr>
              <w:t>XXI. Wymagania dotyczące zabezpieczenia należytego wykonania umowy</w:t>
            </w:r>
            <w:bookmarkEnd w:id="52"/>
          </w:p>
        </w:tc>
      </w:tr>
    </w:tbl>
    <w:p w14:paraId="4424CC1C" w14:textId="77777777" w:rsidR="00261576" w:rsidRPr="00261576" w:rsidRDefault="00261576" w:rsidP="001110C5">
      <w:pPr>
        <w:pStyle w:val="Akapitzlist"/>
        <w:ind w:left="426"/>
        <w:jc w:val="both"/>
        <w:rPr>
          <w:rFonts w:asciiTheme="majorHAnsi" w:hAnsiTheme="majorHAnsi" w:cstheme="majorHAnsi"/>
          <w:sz w:val="10"/>
          <w:szCs w:val="10"/>
        </w:rPr>
      </w:pPr>
    </w:p>
    <w:p w14:paraId="2C8FAA05" w14:textId="77777777" w:rsidR="005B3D5D" w:rsidRPr="00786CCF" w:rsidRDefault="005B3D5D" w:rsidP="005B3D5D">
      <w:pPr>
        <w:pStyle w:val="Akapitzlist"/>
        <w:numPr>
          <w:ilvl w:val="3"/>
          <w:numId w:val="7"/>
        </w:numPr>
        <w:ind w:left="426"/>
        <w:jc w:val="both"/>
        <w:rPr>
          <w:rFonts w:asciiTheme="majorHAnsi" w:hAnsiTheme="majorHAnsi" w:cstheme="majorHAnsi"/>
          <w:sz w:val="20"/>
          <w:szCs w:val="20"/>
        </w:rPr>
      </w:pPr>
      <w:r w:rsidRPr="00786CCF">
        <w:rPr>
          <w:rFonts w:asciiTheme="majorHAnsi" w:hAnsiTheme="majorHAnsi" w:cstheme="majorHAnsi"/>
          <w:b/>
          <w:bCs/>
          <w:sz w:val="20"/>
          <w:szCs w:val="20"/>
        </w:rPr>
        <w:t xml:space="preserve">Zamawiający wymaga wniesienia zabezpieczenia </w:t>
      </w:r>
      <w:r w:rsidRPr="00786CCF">
        <w:rPr>
          <w:rFonts w:asciiTheme="majorHAnsi" w:hAnsiTheme="majorHAnsi" w:cstheme="majorHAnsi"/>
          <w:sz w:val="20"/>
          <w:szCs w:val="20"/>
        </w:rPr>
        <w:t>należytego wykonania umowy</w:t>
      </w:r>
      <w:r w:rsidRPr="00786CCF">
        <w:rPr>
          <w:rFonts w:asciiTheme="majorHAnsi" w:hAnsiTheme="majorHAnsi" w:cstheme="majorHAnsi"/>
          <w:b/>
          <w:bCs/>
          <w:sz w:val="20"/>
          <w:szCs w:val="20"/>
        </w:rPr>
        <w:t xml:space="preserve"> </w:t>
      </w:r>
      <w:r w:rsidRPr="00786CCF">
        <w:rPr>
          <w:rFonts w:asciiTheme="majorHAnsi" w:hAnsiTheme="majorHAnsi" w:cstheme="majorHAnsi"/>
          <w:sz w:val="20"/>
          <w:szCs w:val="20"/>
        </w:rPr>
        <w:t xml:space="preserve">w wysokości </w:t>
      </w:r>
      <w:r>
        <w:rPr>
          <w:rFonts w:asciiTheme="majorHAnsi" w:hAnsiTheme="majorHAnsi" w:cstheme="majorHAnsi"/>
          <w:b/>
          <w:bCs/>
          <w:sz w:val="20"/>
          <w:szCs w:val="20"/>
        </w:rPr>
        <w:t>2%</w:t>
      </w:r>
      <w:r w:rsidRPr="003D36CF">
        <w:rPr>
          <w:rFonts w:asciiTheme="majorHAnsi" w:hAnsiTheme="majorHAnsi" w:cstheme="majorHAnsi"/>
          <w:sz w:val="20"/>
          <w:szCs w:val="20"/>
        </w:rPr>
        <w:t xml:space="preserve"> </w:t>
      </w:r>
      <w:r w:rsidRPr="00786CCF">
        <w:rPr>
          <w:rFonts w:asciiTheme="majorHAnsi" w:hAnsiTheme="majorHAnsi" w:cstheme="majorHAnsi"/>
          <w:sz w:val="20"/>
          <w:szCs w:val="20"/>
        </w:rPr>
        <w:t>ceny brutto podanej w ofercie.</w:t>
      </w:r>
    </w:p>
    <w:p w14:paraId="1E7A5331" w14:textId="77777777" w:rsidR="005B3D5D" w:rsidRPr="00786CCF" w:rsidRDefault="005B3D5D" w:rsidP="005B3D5D">
      <w:pPr>
        <w:pStyle w:val="Akapitzlist"/>
        <w:numPr>
          <w:ilvl w:val="3"/>
          <w:numId w:val="7"/>
        </w:numPr>
        <w:ind w:left="426"/>
        <w:jc w:val="both"/>
        <w:rPr>
          <w:rFonts w:asciiTheme="majorHAnsi" w:hAnsiTheme="majorHAnsi" w:cstheme="majorHAnsi"/>
          <w:sz w:val="20"/>
          <w:szCs w:val="20"/>
        </w:rPr>
      </w:pPr>
      <w:r w:rsidRPr="00786CCF">
        <w:rPr>
          <w:rFonts w:asciiTheme="majorHAnsi" w:hAnsiTheme="majorHAnsi" w:cstheme="majorHAnsi"/>
          <w:sz w:val="20"/>
          <w:szCs w:val="20"/>
        </w:rPr>
        <w:t>Wykonawca, którego oferta została wybrana jako najkorzystniejsza, zobowiązany jest wnieść zabezpieczenie przed podpisaniem umowy, najpóźniej w dniu jej podpisania.</w:t>
      </w:r>
    </w:p>
    <w:p w14:paraId="55D63C51" w14:textId="77777777" w:rsidR="005B3D5D" w:rsidRPr="00786CCF" w:rsidRDefault="005B3D5D" w:rsidP="005B3D5D">
      <w:pPr>
        <w:pStyle w:val="Akapitzlist"/>
        <w:numPr>
          <w:ilvl w:val="3"/>
          <w:numId w:val="7"/>
        </w:numPr>
        <w:ind w:left="426"/>
        <w:jc w:val="both"/>
        <w:rPr>
          <w:rFonts w:asciiTheme="majorHAnsi" w:hAnsiTheme="majorHAnsi" w:cstheme="majorHAnsi"/>
          <w:sz w:val="20"/>
          <w:szCs w:val="20"/>
        </w:rPr>
      </w:pPr>
      <w:r w:rsidRPr="00786CCF">
        <w:rPr>
          <w:rFonts w:asciiTheme="majorHAnsi" w:hAnsiTheme="majorHAnsi" w:cstheme="majorHAnsi"/>
          <w:sz w:val="20"/>
          <w:szCs w:val="20"/>
        </w:rPr>
        <w:t>Zabezpieczenie należytego wykonania umowy może być wnoszone według wyboru wykonawcy w jednej lub w kilku formach wskazanych w art. 450 ust. 1 ustawy PZP tj.:</w:t>
      </w:r>
    </w:p>
    <w:p w14:paraId="16D4CE23" w14:textId="77777777" w:rsidR="005B3D5D" w:rsidRPr="00786CCF" w:rsidRDefault="005B3D5D" w:rsidP="005B3D5D">
      <w:pPr>
        <w:pStyle w:val="Akapitzlist"/>
        <w:numPr>
          <w:ilvl w:val="1"/>
          <w:numId w:val="35"/>
        </w:numPr>
        <w:ind w:left="851"/>
        <w:jc w:val="both"/>
        <w:rPr>
          <w:rFonts w:asciiTheme="majorHAnsi" w:hAnsiTheme="majorHAnsi" w:cstheme="majorHAnsi"/>
          <w:sz w:val="20"/>
          <w:szCs w:val="20"/>
          <w:lang w:val="pl-PL"/>
        </w:rPr>
      </w:pPr>
      <w:r w:rsidRPr="00786CCF">
        <w:rPr>
          <w:rFonts w:asciiTheme="majorHAnsi" w:hAnsiTheme="majorHAnsi" w:cstheme="majorHAnsi"/>
          <w:sz w:val="20"/>
          <w:szCs w:val="20"/>
          <w:lang w:val="pl-PL"/>
        </w:rPr>
        <w:t xml:space="preserve">pieniądzu przelewem na konto Zamawiającego; </w:t>
      </w:r>
    </w:p>
    <w:p w14:paraId="7CF4DEF7" w14:textId="77777777" w:rsidR="005B3D5D" w:rsidRPr="00786CCF" w:rsidRDefault="005B3D5D" w:rsidP="005B3D5D">
      <w:pPr>
        <w:pStyle w:val="Akapitzlist"/>
        <w:numPr>
          <w:ilvl w:val="1"/>
          <w:numId w:val="35"/>
        </w:numPr>
        <w:ind w:left="851"/>
        <w:jc w:val="both"/>
        <w:rPr>
          <w:rFonts w:asciiTheme="majorHAnsi" w:hAnsiTheme="majorHAnsi" w:cstheme="majorHAnsi"/>
          <w:sz w:val="20"/>
          <w:szCs w:val="20"/>
          <w:lang w:val="pl-PL"/>
        </w:rPr>
      </w:pPr>
      <w:r w:rsidRPr="00786CCF">
        <w:rPr>
          <w:rFonts w:asciiTheme="majorHAnsi" w:hAnsiTheme="majorHAnsi" w:cstheme="majorHAnsi"/>
          <w:sz w:val="20"/>
          <w:szCs w:val="20"/>
          <w:lang w:val="pl-PL"/>
        </w:rPr>
        <w:t xml:space="preserve">poręczeniach bankowych lub poręczeniach spółdzielczej kasy oszczędnościowo-kredytowej, z tym że zobowiązanie kasy jest zawsze zobowiązaniem pieniężnym; </w:t>
      </w:r>
    </w:p>
    <w:p w14:paraId="591AAA28" w14:textId="77777777" w:rsidR="005B3D5D" w:rsidRPr="00786CCF" w:rsidRDefault="005B3D5D" w:rsidP="005B3D5D">
      <w:pPr>
        <w:pStyle w:val="Akapitzlist"/>
        <w:numPr>
          <w:ilvl w:val="1"/>
          <w:numId w:val="35"/>
        </w:numPr>
        <w:ind w:left="851"/>
        <w:jc w:val="both"/>
        <w:rPr>
          <w:rFonts w:asciiTheme="majorHAnsi" w:hAnsiTheme="majorHAnsi" w:cstheme="majorHAnsi"/>
          <w:sz w:val="20"/>
          <w:szCs w:val="20"/>
          <w:lang w:val="pl-PL"/>
        </w:rPr>
      </w:pPr>
      <w:r w:rsidRPr="00786CCF">
        <w:rPr>
          <w:rFonts w:asciiTheme="majorHAnsi" w:hAnsiTheme="majorHAnsi" w:cstheme="majorHAnsi"/>
          <w:sz w:val="20"/>
          <w:szCs w:val="20"/>
          <w:lang w:val="pl-PL"/>
        </w:rPr>
        <w:t xml:space="preserve">gwarancjach bankowych; </w:t>
      </w:r>
    </w:p>
    <w:p w14:paraId="442F0EDB" w14:textId="77777777" w:rsidR="005B3D5D" w:rsidRPr="00786CCF" w:rsidRDefault="005B3D5D" w:rsidP="005B3D5D">
      <w:pPr>
        <w:pStyle w:val="Akapitzlist"/>
        <w:numPr>
          <w:ilvl w:val="1"/>
          <w:numId w:val="35"/>
        </w:numPr>
        <w:ind w:left="851"/>
        <w:jc w:val="both"/>
        <w:rPr>
          <w:rFonts w:asciiTheme="majorHAnsi" w:hAnsiTheme="majorHAnsi" w:cstheme="majorHAnsi"/>
          <w:sz w:val="20"/>
          <w:szCs w:val="20"/>
          <w:lang w:val="pl-PL"/>
        </w:rPr>
      </w:pPr>
      <w:r w:rsidRPr="00786CCF">
        <w:rPr>
          <w:rFonts w:asciiTheme="majorHAnsi" w:hAnsiTheme="majorHAnsi" w:cstheme="majorHAnsi"/>
          <w:sz w:val="20"/>
          <w:szCs w:val="20"/>
          <w:lang w:val="pl-PL"/>
        </w:rPr>
        <w:t xml:space="preserve">gwarancjach ubezpieczeniowych; </w:t>
      </w:r>
    </w:p>
    <w:p w14:paraId="5C59AD77" w14:textId="77777777" w:rsidR="005B3D5D" w:rsidRPr="00786CCF" w:rsidRDefault="005B3D5D" w:rsidP="005B3D5D">
      <w:pPr>
        <w:pStyle w:val="Akapitzlist"/>
        <w:numPr>
          <w:ilvl w:val="1"/>
          <w:numId w:val="35"/>
        </w:numPr>
        <w:ind w:left="851"/>
        <w:jc w:val="both"/>
        <w:rPr>
          <w:rFonts w:asciiTheme="majorHAnsi" w:hAnsiTheme="majorHAnsi" w:cstheme="majorHAnsi"/>
          <w:sz w:val="20"/>
          <w:szCs w:val="20"/>
          <w:lang w:val="pl-PL"/>
        </w:rPr>
      </w:pPr>
      <w:r w:rsidRPr="00786CCF">
        <w:rPr>
          <w:rFonts w:asciiTheme="majorHAnsi" w:hAnsiTheme="majorHAnsi" w:cstheme="majorHAnsi"/>
          <w:sz w:val="20"/>
          <w:szCs w:val="20"/>
          <w:lang w:val="pl-PL"/>
        </w:rPr>
        <w:t xml:space="preserve">poręczeniach udzielanych przez podmioty, o których mowa w art. 6b ust. 5 pkt 2 ustawy z 9 listopada 2000 r. o utworzeniu Polskiej Agencji Rozwoju Przedsiębiorczości. </w:t>
      </w:r>
    </w:p>
    <w:p w14:paraId="77609A20" w14:textId="77777777" w:rsidR="005B3D5D" w:rsidRPr="00786CCF" w:rsidRDefault="005B3D5D" w:rsidP="005B3D5D">
      <w:pPr>
        <w:pStyle w:val="Akapitzlist"/>
        <w:numPr>
          <w:ilvl w:val="3"/>
          <w:numId w:val="7"/>
        </w:numPr>
        <w:ind w:left="426"/>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w:t>
      </w:r>
      <w:r w:rsidRPr="00786CCF">
        <w:rPr>
          <w:rFonts w:asciiTheme="majorHAnsi" w:hAnsiTheme="majorHAnsi" w:cstheme="majorHAnsi"/>
          <w:sz w:val="20"/>
          <w:szCs w:val="20"/>
          <w:u w:val="single"/>
        </w:rPr>
        <w:t>nie wyraża zgody</w:t>
      </w:r>
      <w:r w:rsidRPr="00786CCF">
        <w:rPr>
          <w:rFonts w:asciiTheme="majorHAnsi" w:hAnsiTheme="majorHAnsi" w:cstheme="majorHAnsi"/>
          <w:sz w:val="20"/>
          <w:szCs w:val="20"/>
        </w:rPr>
        <w:t xml:space="preserve"> na wniesienie zabezpieczenia w formach wskazanych w art. 450 ust. 2 ustawy </w:t>
      </w:r>
      <w:proofErr w:type="spellStart"/>
      <w:r w:rsidRPr="00786CCF">
        <w:rPr>
          <w:rFonts w:asciiTheme="majorHAnsi" w:hAnsiTheme="majorHAnsi" w:cstheme="majorHAnsi"/>
          <w:sz w:val="20"/>
          <w:szCs w:val="20"/>
        </w:rPr>
        <w:t>Pzp</w:t>
      </w:r>
      <w:proofErr w:type="spellEnd"/>
      <w:r w:rsidRPr="00786CCF">
        <w:rPr>
          <w:rFonts w:asciiTheme="majorHAnsi" w:hAnsiTheme="majorHAnsi" w:cstheme="majorHAnsi"/>
          <w:sz w:val="20"/>
          <w:szCs w:val="20"/>
        </w:rPr>
        <w:t>.</w:t>
      </w:r>
    </w:p>
    <w:p w14:paraId="5005AD0B" w14:textId="77777777" w:rsidR="005B3D5D" w:rsidRPr="00786CCF" w:rsidRDefault="005B3D5D" w:rsidP="005B3D5D">
      <w:pPr>
        <w:pStyle w:val="Akapitzlist"/>
        <w:numPr>
          <w:ilvl w:val="3"/>
          <w:numId w:val="7"/>
        </w:numPr>
        <w:ind w:left="426"/>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w:t>
      </w:r>
      <w:r w:rsidRPr="00786CCF">
        <w:rPr>
          <w:rFonts w:asciiTheme="majorHAnsi" w:hAnsiTheme="majorHAnsi" w:cstheme="majorHAnsi"/>
          <w:sz w:val="20"/>
          <w:szCs w:val="20"/>
          <w:u w:val="single"/>
        </w:rPr>
        <w:t>nie wyraża zgody</w:t>
      </w:r>
      <w:r w:rsidRPr="00786CCF">
        <w:rPr>
          <w:rFonts w:asciiTheme="majorHAnsi" w:hAnsiTheme="majorHAnsi" w:cstheme="majorHAnsi"/>
          <w:sz w:val="20"/>
          <w:szCs w:val="20"/>
        </w:rPr>
        <w:t xml:space="preserve"> na tworzenie zabezpieczenia przez potrącenia z należności za częściowo wykonane świadczenia.</w:t>
      </w:r>
    </w:p>
    <w:p w14:paraId="04CC5CBC" w14:textId="77777777" w:rsidR="005B3D5D" w:rsidRPr="00786CCF" w:rsidRDefault="005B3D5D" w:rsidP="005B3D5D">
      <w:pPr>
        <w:pStyle w:val="Akapitzlist"/>
        <w:numPr>
          <w:ilvl w:val="3"/>
          <w:numId w:val="7"/>
        </w:numPr>
        <w:ind w:left="426"/>
        <w:jc w:val="both"/>
        <w:rPr>
          <w:rFonts w:asciiTheme="majorHAnsi" w:hAnsiTheme="majorHAnsi" w:cstheme="majorHAnsi"/>
          <w:sz w:val="20"/>
          <w:szCs w:val="20"/>
        </w:rPr>
      </w:pPr>
      <w:r w:rsidRPr="00786CCF">
        <w:rPr>
          <w:rFonts w:asciiTheme="majorHAnsi" w:hAnsiTheme="majorHAnsi" w:cstheme="majorHAnsi"/>
          <w:sz w:val="20"/>
          <w:szCs w:val="20"/>
        </w:rPr>
        <w:t xml:space="preserve">W przypadku składania przez Wykonawcę zabezpieczenia </w:t>
      </w:r>
      <w:r w:rsidRPr="00786CCF">
        <w:rPr>
          <w:rFonts w:asciiTheme="majorHAnsi" w:hAnsiTheme="majorHAnsi" w:cstheme="majorHAnsi"/>
          <w:b/>
          <w:bCs/>
          <w:sz w:val="20"/>
          <w:szCs w:val="20"/>
        </w:rPr>
        <w:t>w formie gwarancji lub poręczenia</w:t>
      </w:r>
      <w:r w:rsidRPr="00786CCF">
        <w:rPr>
          <w:rFonts w:asciiTheme="majorHAnsi" w:hAnsiTheme="majorHAnsi" w:cstheme="majorHAnsi"/>
          <w:sz w:val="20"/>
          <w:szCs w:val="20"/>
        </w:rPr>
        <w:t xml:space="preserve">, powinny one być sporządzone zgodnie z obowiązującym prawem i winny zawierać następujące elementy: </w:t>
      </w:r>
    </w:p>
    <w:p w14:paraId="2F0E54B1" w14:textId="77777777" w:rsidR="005B3D5D" w:rsidRPr="00786CCF" w:rsidRDefault="005B3D5D" w:rsidP="005B3D5D">
      <w:pPr>
        <w:pStyle w:val="Akapitzlist"/>
        <w:numPr>
          <w:ilvl w:val="0"/>
          <w:numId w:val="36"/>
        </w:numPr>
        <w:ind w:left="851"/>
        <w:jc w:val="both"/>
        <w:rPr>
          <w:rFonts w:asciiTheme="majorHAnsi" w:hAnsiTheme="majorHAnsi" w:cstheme="majorHAnsi"/>
          <w:sz w:val="20"/>
          <w:szCs w:val="20"/>
        </w:rPr>
      </w:pPr>
      <w:r w:rsidRPr="00786CCF">
        <w:rPr>
          <w:rFonts w:asciiTheme="majorHAnsi" w:hAnsiTheme="majorHAnsi" w:cstheme="majorHAnsi"/>
          <w:sz w:val="20"/>
          <w:szCs w:val="20"/>
          <w:u w:val="single"/>
        </w:rPr>
        <w:t>nazwa</w:t>
      </w:r>
      <w:r w:rsidRPr="00786CCF">
        <w:rPr>
          <w:rFonts w:asciiTheme="majorHAnsi" w:hAnsiTheme="majorHAnsi" w:cstheme="majorHAnsi"/>
          <w:sz w:val="20"/>
          <w:szCs w:val="20"/>
        </w:rPr>
        <w:t xml:space="preserve"> dającego zlecenie udzielenia gwarancji lub poręczenia (Wykonawcy), beneficjenta gwarancji lub poręczenia (Zamawiającego), gwaranta (banku, SKOK, instytucji ubezpieczeniowej lub innego podmiotu udzielających odpowiednio gwarancji lub poręczenia) </w:t>
      </w:r>
      <w:r w:rsidRPr="00786CCF">
        <w:rPr>
          <w:rFonts w:asciiTheme="majorHAnsi" w:hAnsiTheme="majorHAnsi" w:cstheme="majorHAnsi"/>
          <w:sz w:val="20"/>
          <w:szCs w:val="20"/>
          <w:u w:val="single"/>
        </w:rPr>
        <w:t>oraz wskazanie ich siedzib</w:t>
      </w:r>
      <w:r w:rsidRPr="00786CCF">
        <w:rPr>
          <w:rFonts w:asciiTheme="majorHAnsi" w:hAnsiTheme="majorHAnsi" w:cstheme="majorHAnsi"/>
          <w:sz w:val="20"/>
          <w:szCs w:val="20"/>
        </w:rPr>
        <w:t xml:space="preserve">; </w:t>
      </w:r>
    </w:p>
    <w:p w14:paraId="53D3CD36" w14:textId="77777777" w:rsidR="005B3D5D" w:rsidRPr="00786CCF" w:rsidRDefault="005B3D5D" w:rsidP="005B3D5D">
      <w:pPr>
        <w:pStyle w:val="Akapitzlist"/>
        <w:numPr>
          <w:ilvl w:val="0"/>
          <w:numId w:val="36"/>
        </w:numPr>
        <w:ind w:left="851"/>
        <w:jc w:val="both"/>
        <w:rPr>
          <w:rFonts w:asciiTheme="majorHAnsi" w:hAnsiTheme="majorHAnsi" w:cstheme="majorHAnsi"/>
          <w:sz w:val="20"/>
          <w:szCs w:val="20"/>
        </w:rPr>
      </w:pPr>
      <w:r w:rsidRPr="00786CCF">
        <w:rPr>
          <w:rFonts w:asciiTheme="majorHAnsi" w:hAnsiTheme="majorHAnsi" w:cstheme="majorHAnsi"/>
          <w:sz w:val="20"/>
          <w:szCs w:val="20"/>
          <w:u w:val="single"/>
        </w:rPr>
        <w:t>określenie wierzytelności</w:t>
      </w:r>
      <w:r w:rsidRPr="00786CCF">
        <w:rPr>
          <w:rFonts w:asciiTheme="majorHAnsi" w:hAnsiTheme="majorHAnsi" w:cstheme="majorHAnsi"/>
          <w:sz w:val="20"/>
          <w:szCs w:val="20"/>
        </w:rPr>
        <w:t xml:space="preserve">, która ma być zabezpieczona gwarancją lub poręczeniem, w szczególności nazwę postępowania i nr referencyjny nadane przez Zamawiającego; </w:t>
      </w:r>
    </w:p>
    <w:p w14:paraId="7F747252" w14:textId="77777777" w:rsidR="005B3D5D" w:rsidRPr="00786CCF" w:rsidRDefault="005B3D5D" w:rsidP="005B3D5D">
      <w:pPr>
        <w:pStyle w:val="Akapitzlist"/>
        <w:numPr>
          <w:ilvl w:val="0"/>
          <w:numId w:val="36"/>
        </w:numPr>
        <w:ind w:left="851"/>
        <w:jc w:val="both"/>
        <w:rPr>
          <w:rFonts w:asciiTheme="majorHAnsi" w:hAnsiTheme="majorHAnsi" w:cstheme="majorHAnsi"/>
          <w:sz w:val="20"/>
          <w:szCs w:val="20"/>
        </w:rPr>
      </w:pPr>
      <w:r w:rsidRPr="00786CCF">
        <w:rPr>
          <w:rFonts w:asciiTheme="majorHAnsi" w:hAnsiTheme="majorHAnsi" w:cstheme="majorHAnsi"/>
          <w:sz w:val="20"/>
          <w:szCs w:val="20"/>
          <w:u w:val="single"/>
        </w:rPr>
        <w:t>kwotę</w:t>
      </w:r>
      <w:r w:rsidRPr="00786CCF">
        <w:rPr>
          <w:rFonts w:asciiTheme="majorHAnsi" w:hAnsiTheme="majorHAnsi" w:cstheme="majorHAnsi"/>
          <w:sz w:val="20"/>
          <w:szCs w:val="20"/>
        </w:rPr>
        <w:t xml:space="preserve"> gwarancji lub poręczenia; </w:t>
      </w:r>
    </w:p>
    <w:p w14:paraId="3152AE99" w14:textId="77777777" w:rsidR="005B3D5D" w:rsidRPr="00786CCF" w:rsidRDefault="005B3D5D" w:rsidP="005B3D5D">
      <w:pPr>
        <w:pStyle w:val="Akapitzlist"/>
        <w:numPr>
          <w:ilvl w:val="0"/>
          <w:numId w:val="36"/>
        </w:numPr>
        <w:ind w:left="851"/>
        <w:jc w:val="both"/>
        <w:rPr>
          <w:rFonts w:asciiTheme="majorHAnsi" w:hAnsiTheme="majorHAnsi" w:cstheme="majorHAnsi"/>
          <w:sz w:val="20"/>
          <w:szCs w:val="20"/>
        </w:rPr>
      </w:pPr>
      <w:r w:rsidRPr="00786CCF">
        <w:rPr>
          <w:rFonts w:asciiTheme="majorHAnsi" w:hAnsiTheme="majorHAnsi" w:cstheme="majorHAnsi"/>
          <w:sz w:val="20"/>
          <w:szCs w:val="20"/>
          <w:u w:val="single"/>
        </w:rPr>
        <w:t>termin ważności</w:t>
      </w:r>
      <w:r w:rsidRPr="00786CCF">
        <w:rPr>
          <w:rFonts w:asciiTheme="majorHAnsi" w:hAnsiTheme="majorHAnsi" w:cstheme="majorHAnsi"/>
          <w:sz w:val="20"/>
          <w:szCs w:val="20"/>
        </w:rPr>
        <w:t xml:space="preserve"> gwarancji lub poręczenia;</w:t>
      </w:r>
    </w:p>
    <w:p w14:paraId="4C00F255" w14:textId="77777777" w:rsidR="005B3D5D" w:rsidRPr="00786CCF" w:rsidRDefault="005B3D5D" w:rsidP="005B3D5D">
      <w:pPr>
        <w:pStyle w:val="Akapitzlist"/>
        <w:numPr>
          <w:ilvl w:val="0"/>
          <w:numId w:val="36"/>
        </w:numPr>
        <w:ind w:left="851"/>
        <w:jc w:val="both"/>
        <w:rPr>
          <w:rFonts w:asciiTheme="majorHAnsi" w:hAnsiTheme="majorHAnsi" w:cstheme="majorHAnsi"/>
          <w:sz w:val="20"/>
          <w:szCs w:val="20"/>
        </w:rPr>
      </w:pPr>
      <w:r w:rsidRPr="00786CCF">
        <w:rPr>
          <w:rFonts w:asciiTheme="majorHAnsi" w:hAnsiTheme="majorHAnsi" w:cstheme="majorHAnsi"/>
          <w:sz w:val="20"/>
          <w:szCs w:val="20"/>
          <w:u w:val="single"/>
        </w:rPr>
        <w:t>nieodwołalnie i bezwarunkowo zobowiązanie</w:t>
      </w:r>
      <w:r w:rsidRPr="00786CCF">
        <w:rPr>
          <w:rFonts w:asciiTheme="majorHAnsi" w:hAnsiTheme="majorHAnsi" w:cstheme="majorHAnsi"/>
          <w:sz w:val="20"/>
          <w:szCs w:val="20"/>
        </w:rPr>
        <w:t xml:space="preserve"> gwaranta do „Zapłacenia na rzecz Zamawiającego kwoty gwarancji lub poręczenia po otrzymaniu pierwszego pisemnego żądania wypłaty zawierającego oświadczenie stwierdzające, że Wykonawca nie wykonał lub nienależycie wywiązał się ze swoich zobowiązań wynikających z umowy”; </w:t>
      </w:r>
    </w:p>
    <w:p w14:paraId="5B5D7D0C" w14:textId="77777777" w:rsidR="005B3D5D" w:rsidRPr="00786CCF" w:rsidRDefault="005B3D5D" w:rsidP="005B3D5D">
      <w:pPr>
        <w:pStyle w:val="Akapitzlist"/>
        <w:numPr>
          <w:ilvl w:val="0"/>
          <w:numId w:val="36"/>
        </w:numPr>
        <w:ind w:left="851"/>
        <w:jc w:val="both"/>
        <w:rPr>
          <w:rFonts w:asciiTheme="majorHAnsi" w:hAnsiTheme="majorHAnsi" w:cstheme="majorHAnsi"/>
          <w:sz w:val="20"/>
          <w:szCs w:val="20"/>
        </w:rPr>
      </w:pPr>
      <w:r w:rsidRPr="00786CCF">
        <w:rPr>
          <w:rFonts w:asciiTheme="majorHAnsi" w:hAnsiTheme="majorHAnsi" w:cstheme="majorHAnsi"/>
          <w:sz w:val="20"/>
          <w:szCs w:val="20"/>
        </w:rPr>
        <w:t xml:space="preserve">treść wystawionej gwarancji lub poręczenia </w:t>
      </w:r>
      <w:r w:rsidRPr="00786CCF">
        <w:rPr>
          <w:rFonts w:asciiTheme="majorHAnsi" w:hAnsiTheme="majorHAnsi" w:cstheme="majorHAnsi"/>
          <w:sz w:val="20"/>
          <w:szCs w:val="20"/>
          <w:u w:val="single"/>
        </w:rPr>
        <w:t>nie może uzależniać jej realizacji</w:t>
      </w:r>
      <w:r w:rsidRPr="00786CCF">
        <w:rPr>
          <w:rFonts w:asciiTheme="majorHAnsi" w:hAnsiTheme="majorHAnsi" w:cstheme="majorHAnsi"/>
          <w:sz w:val="20"/>
          <w:szCs w:val="20"/>
        </w:rPr>
        <w:t xml:space="preserve"> od stwierdzenia bezsporności roszczenia przez Zamawiającego (lub braku z jego strony zastrzeżeń), czy tez potwierdzenia istnienia co do zasady, jak i wysokości dochodzonego przez Beneficjenta gwarancji lub poręczenia roszczenia w drodze orzeczenia sądu powszechnego lub arbitrażowego, opinii biegłego lub uznania przez Zobowiązanego. Realizacja gwarancji lub poręczenia nie może być uzależniona od oceny przez Wystawcę gwarancji lub poręczenia istnienia ewentualnego przyczynienia się Zamawiającego do powstania bądź zwiększenia rozmiarów szkody;</w:t>
      </w:r>
    </w:p>
    <w:p w14:paraId="2C930ADB" w14:textId="77777777" w:rsidR="005B3D5D" w:rsidRPr="00786CCF" w:rsidRDefault="005B3D5D" w:rsidP="005B3D5D">
      <w:pPr>
        <w:pStyle w:val="Akapitzlist"/>
        <w:numPr>
          <w:ilvl w:val="3"/>
          <w:numId w:val="7"/>
        </w:numPr>
        <w:ind w:left="426"/>
        <w:jc w:val="both"/>
        <w:rPr>
          <w:rFonts w:asciiTheme="majorHAnsi" w:hAnsiTheme="majorHAnsi" w:cstheme="majorHAnsi"/>
          <w:sz w:val="20"/>
          <w:szCs w:val="20"/>
        </w:rPr>
      </w:pPr>
      <w:r w:rsidRPr="00786CCF">
        <w:rPr>
          <w:rFonts w:asciiTheme="majorHAnsi" w:hAnsiTheme="majorHAnsi" w:cstheme="majorHAnsi"/>
          <w:sz w:val="20"/>
          <w:szCs w:val="20"/>
        </w:rPr>
        <w:t xml:space="preserve">Treść oświadczenia zawartego w gwarancji lub w poręczeniu </w:t>
      </w:r>
      <w:r w:rsidRPr="00786CCF">
        <w:rPr>
          <w:rFonts w:asciiTheme="majorHAnsi" w:hAnsiTheme="majorHAnsi" w:cstheme="majorHAnsi"/>
          <w:b/>
          <w:bCs/>
          <w:sz w:val="20"/>
          <w:szCs w:val="20"/>
        </w:rPr>
        <w:t>musi zostać zaakceptowana przez zamawiającego</w:t>
      </w:r>
      <w:r w:rsidRPr="00786CCF">
        <w:rPr>
          <w:rFonts w:asciiTheme="majorHAnsi" w:hAnsiTheme="majorHAnsi" w:cstheme="majorHAnsi"/>
          <w:sz w:val="20"/>
          <w:szCs w:val="20"/>
        </w:rPr>
        <w:t xml:space="preserve"> przed podpisaniem umowy. </w:t>
      </w:r>
      <w:r w:rsidRPr="00786CCF">
        <w:rPr>
          <w:rFonts w:asciiTheme="majorHAnsi" w:hAnsiTheme="majorHAnsi" w:cstheme="majorHAnsi"/>
          <w:b/>
          <w:bCs/>
          <w:sz w:val="20"/>
          <w:szCs w:val="20"/>
        </w:rPr>
        <w:t>Zamawiający sugeruje</w:t>
      </w:r>
      <w:r w:rsidRPr="00786CCF">
        <w:rPr>
          <w:rFonts w:asciiTheme="majorHAnsi" w:hAnsiTheme="majorHAnsi" w:cstheme="majorHAnsi"/>
          <w:sz w:val="20"/>
          <w:szCs w:val="20"/>
        </w:rPr>
        <w:t>, aby Wykonawca</w:t>
      </w:r>
      <w:r>
        <w:rPr>
          <w:rFonts w:asciiTheme="majorHAnsi" w:hAnsiTheme="majorHAnsi" w:cstheme="majorHAnsi"/>
          <w:sz w:val="20"/>
          <w:szCs w:val="20"/>
        </w:rPr>
        <w:t xml:space="preserve"> </w:t>
      </w:r>
      <w:r w:rsidRPr="00786CCF">
        <w:rPr>
          <w:rFonts w:asciiTheme="majorHAnsi" w:hAnsiTheme="majorHAnsi" w:cstheme="majorHAnsi"/>
          <w:sz w:val="20"/>
          <w:szCs w:val="20"/>
        </w:rPr>
        <w:t xml:space="preserve">z odpowiednim </w:t>
      </w:r>
      <w:r w:rsidRPr="00786CCF">
        <w:rPr>
          <w:rFonts w:asciiTheme="majorHAnsi" w:hAnsiTheme="majorHAnsi" w:cstheme="majorHAnsi"/>
          <w:sz w:val="20"/>
          <w:szCs w:val="20"/>
        </w:rPr>
        <w:lastRenderedPageBreak/>
        <w:t>wyprzedzeniem przesłała Zamawiającemu draft gwarancji, w celu zapoznania się Zamawiającego z jego treścią i możliwości wniesienia ewentualnych uwag.</w:t>
      </w:r>
    </w:p>
    <w:p w14:paraId="201430B4" w14:textId="77777777" w:rsidR="005B3D5D" w:rsidRPr="00786CCF" w:rsidRDefault="005B3D5D" w:rsidP="005B3D5D">
      <w:pPr>
        <w:pStyle w:val="Akapitzlist"/>
        <w:numPr>
          <w:ilvl w:val="3"/>
          <w:numId w:val="7"/>
        </w:numPr>
        <w:ind w:left="426"/>
        <w:jc w:val="both"/>
        <w:rPr>
          <w:rFonts w:asciiTheme="majorHAnsi" w:hAnsiTheme="majorHAnsi" w:cstheme="majorHAnsi"/>
          <w:sz w:val="20"/>
          <w:szCs w:val="20"/>
        </w:rPr>
      </w:pPr>
      <w:r w:rsidRPr="00786CCF">
        <w:rPr>
          <w:rFonts w:asciiTheme="majorHAnsi" w:hAnsiTheme="majorHAnsi" w:cstheme="majorHAnsi"/>
          <w:sz w:val="20"/>
          <w:szCs w:val="20"/>
        </w:rPr>
        <w:t xml:space="preserve">Zabezpieczenie wnoszone w formie innej niż w pieniądzu powinno być dostarczone </w:t>
      </w:r>
      <w:r w:rsidRPr="00786CCF">
        <w:rPr>
          <w:rFonts w:asciiTheme="majorHAnsi" w:hAnsiTheme="majorHAnsi" w:cstheme="majorHAnsi"/>
          <w:b/>
          <w:bCs/>
          <w:sz w:val="20"/>
          <w:szCs w:val="20"/>
        </w:rPr>
        <w:t>w formie oryginału</w:t>
      </w:r>
      <w:r w:rsidRPr="00786CCF">
        <w:rPr>
          <w:rFonts w:asciiTheme="majorHAnsi" w:hAnsiTheme="majorHAnsi" w:cstheme="majorHAnsi"/>
          <w:sz w:val="20"/>
          <w:szCs w:val="20"/>
        </w:rPr>
        <w:t>, przez wykonawcę do siedziby zamawiającego, najpóźniej w dniu podpisania umowy – do chwili jej podpisania.</w:t>
      </w:r>
    </w:p>
    <w:p w14:paraId="419D2542" w14:textId="7CFE180F" w:rsidR="005B3D5D" w:rsidRDefault="005B3D5D" w:rsidP="005B3D5D">
      <w:pPr>
        <w:jc w:val="both"/>
        <w:rPr>
          <w:rFonts w:asciiTheme="majorHAnsi" w:hAnsiTheme="majorHAnsi" w:cstheme="majorHAnsi"/>
          <w:sz w:val="20"/>
          <w:szCs w:val="20"/>
          <w:lang w:val="pl-PL"/>
        </w:rPr>
      </w:pPr>
      <w:r>
        <w:rPr>
          <w:rFonts w:asciiTheme="majorHAnsi" w:hAnsiTheme="majorHAnsi" w:cstheme="majorHAnsi"/>
          <w:sz w:val="20"/>
          <w:szCs w:val="20"/>
          <w:lang w:val="pl-PL"/>
        </w:rPr>
        <w:t xml:space="preserve">  9.  </w:t>
      </w:r>
      <w:r w:rsidR="00730E79">
        <w:rPr>
          <w:rFonts w:asciiTheme="majorHAnsi" w:hAnsiTheme="majorHAnsi" w:cstheme="majorHAnsi"/>
          <w:sz w:val="20"/>
          <w:szCs w:val="20"/>
          <w:lang w:val="pl-PL"/>
        </w:rPr>
        <w:t xml:space="preserve">  </w:t>
      </w:r>
      <w:r w:rsidRPr="005B3D5D">
        <w:rPr>
          <w:rFonts w:asciiTheme="majorHAnsi" w:hAnsiTheme="majorHAnsi" w:cstheme="majorHAnsi"/>
          <w:sz w:val="20"/>
          <w:szCs w:val="20"/>
          <w:lang w:val="pl-PL"/>
        </w:rPr>
        <w:t xml:space="preserve">Zabezpieczenie wnoszone w pieniądzu powinno zostać wpłacone przelewem na rachunek bankowy </w:t>
      </w:r>
      <w:r>
        <w:rPr>
          <w:rFonts w:asciiTheme="majorHAnsi" w:hAnsiTheme="majorHAnsi" w:cstheme="majorHAnsi"/>
          <w:sz w:val="20"/>
          <w:szCs w:val="20"/>
          <w:lang w:val="pl-PL"/>
        </w:rPr>
        <w:t xml:space="preserve"> </w:t>
      </w:r>
    </w:p>
    <w:p w14:paraId="503FBF67" w14:textId="4E2EDF6A" w:rsidR="00730E79" w:rsidRPr="005B3D5D" w:rsidRDefault="00730E79" w:rsidP="005B3D5D">
      <w:pPr>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         </w:t>
      </w:r>
      <w:r w:rsidRPr="005B3D5D">
        <w:rPr>
          <w:rFonts w:asciiTheme="majorHAnsi" w:hAnsiTheme="majorHAnsi" w:cstheme="majorHAnsi"/>
          <w:sz w:val="20"/>
          <w:szCs w:val="20"/>
          <w:lang w:val="pl-PL"/>
        </w:rPr>
        <w:t xml:space="preserve">zamawiającego: </w:t>
      </w:r>
      <w:bookmarkStart w:id="53" w:name="_Hlk71648189"/>
      <w:r w:rsidRPr="005B3D5D">
        <w:rPr>
          <w:rFonts w:asciiTheme="majorHAnsi" w:hAnsiTheme="majorHAnsi" w:cstheme="majorHAnsi"/>
          <w:color w:val="000000" w:themeColor="text1"/>
          <w:sz w:val="20"/>
          <w:szCs w:val="20"/>
        </w:rPr>
        <w:t>RBSO/Galewice  97 9256 0004 5500 0257 2000 0010</w:t>
      </w:r>
      <w:r w:rsidRPr="005B3D5D">
        <w:rPr>
          <w:rFonts w:asciiTheme="majorHAnsi" w:hAnsiTheme="majorHAnsi" w:cstheme="majorHAnsi"/>
          <w:b/>
          <w:bCs/>
          <w:sz w:val="20"/>
          <w:szCs w:val="20"/>
          <w:lang w:val="pl-PL"/>
        </w:rPr>
        <w:t>.</w:t>
      </w:r>
      <w:bookmarkEnd w:id="53"/>
      <w:r w:rsidRPr="005B3D5D">
        <w:rPr>
          <w:rFonts w:asciiTheme="majorHAnsi" w:hAnsiTheme="majorHAnsi" w:cstheme="majorHAnsi"/>
          <w:b/>
          <w:bCs/>
          <w:sz w:val="20"/>
          <w:szCs w:val="20"/>
          <w:lang w:val="pl-PL"/>
        </w:rPr>
        <w:t xml:space="preserve"> </w:t>
      </w:r>
    </w:p>
    <w:p w14:paraId="44AB33D6" w14:textId="677DAD19" w:rsidR="005B3D5D" w:rsidRPr="001A4E10" w:rsidRDefault="005B3D5D" w:rsidP="005B3D5D">
      <w:pPr>
        <w:pStyle w:val="Akapitzlist"/>
        <w:ind w:left="426"/>
        <w:jc w:val="both"/>
        <w:rPr>
          <w:rFonts w:asciiTheme="majorHAnsi" w:hAnsiTheme="majorHAnsi" w:cstheme="majorHAnsi"/>
          <w:color w:val="000000" w:themeColor="text1"/>
          <w:sz w:val="20"/>
          <w:szCs w:val="20"/>
        </w:rPr>
      </w:pPr>
      <w:r w:rsidRPr="001A4E10">
        <w:rPr>
          <w:rFonts w:asciiTheme="majorHAnsi" w:hAnsiTheme="majorHAnsi" w:cstheme="majorHAnsi"/>
          <w:sz w:val="20"/>
          <w:szCs w:val="20"/>
          <w:lang w:val="pl-PL"/>
        </w:rPr>
        <w:t>tytułem przelewu</w:t>
      </w:r>
      <w:r w:rsidRPr="001A4E10">
        <w:rPr>
          <w:rFonts w:asciiTheme="majorHAnsi" w:hAnsiTheme="majorHAnsi" w:cstheme="majorHAnsi"/>
          <w:b/>
          <w:bCs/>
          <w:lang w:val="pl-PL"/>
        </w:rPr>
        <w:t xml:space="preserve">: </w:t>
      </w:r>
      <w:r w:rsidRPr="001A4E10">
        <w:rPr>
          <w:rFonts w:asciiTheme="majorHAnsi" w:hAnsiTheme="majorHAnsi" w:cstheme="majorHAnsi"/>
          <w:b/>
          <w:color w:val="000000" w:themeColor="text1"/>
          <w:sz w:val="20"/>
          <w:szCs w:val="20"/>
        </w:rPr>
        <w:t>„</w:t>
      </w:r>
      <w:r w:rsidR="00730E79">
        <w:rPr>
          <w:rFonts w:asciiTheme="majorHAnsi" w:hAnsiTheme="majorHAnsi" w:cstheme="majorHAnsi"/>
          <w:b/>
          <w:color w:val="000000" w:themeColor="text1"/>
          <w:sz w:val="20"/>
          <w:szCs w:val="20"/>
        </w:rPr>
        <w:t>ZAKUP KOSIARKI BIJAKOWEJ ORAZ PRZYCZEPY WYWROTKI NA POTRZEBY GMINY GALEWICE</w:t>
      </w:r>
      <w:r w:rsidRPr="001A4E10">
        <w:rPr>
          <w:rFonts w:asciiTheme="majorHAnsi" w:hAnsiTheme="majorHAnsi" w:cstheme="majorHAnsi"/>
          <w:b/>
          <w:color w:val="000000" w:themeColor="text1"/>
          <w:sz w:val="20"/>
          <w:szCs w:val="20"/>
        </w:rPr>
        <w:t>”</w:t>
      </w:r>
    </w:p>
    <w:p w14:paraId="76F070EE" w14:textId="77777777" w:rsidR="005B3D5D" w:rsidRPr="00786CCF" w:rsidRDefault="005B3D5D" w:rsidP="005B3D5D">
      <w:pPr>
        <w:ind w:left="426"/>
        <w:jc w:val="both"/>
        <w:rPr>
          <w:rFonts w:asciiTheme="majorHAnsi" w:hAnsiTheme="majorHAnsi" w:cstheme="majorHAnsi"/>
          <w:sz w:val="20"/>
          <w:szCs w:val="20"/>
        </w:rPr>
      </w:pPr>
      <w:r w:rsidRPr="00786CCF">
        <w:rPr>
          <w:rFonts w:asciiTheme="majorHAnsi" w:hAnsiTheme="majorHAnsi" w:cstheme="majorHAnsi"/>
          <w:sz w:val="20"/>
          <w:szCs w:val="20"/>
        </w:rPr>
        <w:t>Do zmiany formy zabezpieczenia w trakcie realizacji umowy stosuje się art. 451 ustawy PZP.</w:t>
      </w:r>
    </w:p>
    <w:p w14:paraId="012952A6" w14:textId="2C555359" w:rsidR="005B3D5D" w:rsidRPr="005B3D5D" w:rsidRDefault="005B3D5D" w:rsidP="005B3D5D">
      <w:pPr>
        <w:jc w:val="both"/>
        <w:rPr>
          <w:rFonts w:asciiTheme="majorHAnsi" w:hAnsiTheme="majorHAnsi" w:cstheme="majorHAnsi"/>
          <w:sz w:val="20"/>
          <w:szCs w:val="20"/>
        </w:rPr>
      </w:pPr>
      <w:r>
        <w:rPr>
          <w:rFonts w:asciiTheme="majorHAnsi" w:hAnsiTheme="majorHAnsi" w:cstheme="majorHAnsi"/>
          <w:sz w:val="20"/>
          <w:szCs w:val="20"/>
        </w:rPr>
        <w:t xml:space="preserve">10.    </w:t>
      </w:r>
      <w:r w:rsidRPr="005B3D5D">
        <w:rPr>
          <w:rFonts w:asciiTheme="majorHAnsi" w:hAnsiTheme="majorHAnsi" w:cstheme="majorHAnsi"/>
          <w:sz w:val="20"/>
          <w:szCs w:val="20"/>
        </w:rPr>
        <w:t>Zamawiający zwróci zabezpieczenie w następujących terminach:</w:t>
      </w:r>
    </w:p>
    <w:p w14:paraId="29546B45" w14:textId="5A53014B" w:rsidR="005B3D5D" w:rsidRPr="00786CCF" w:rsidRDefault="005B3D5D" w:rsidP="005B3D5D">
      <w:pPr>
        <w:pStyle w:val="Akapitzlist"/>
        <w:ind w:left="426"/>
        <w:jc w:val="both"/>
        <w:rPr>
          <w:rFonts w:asciiTheme="majorHAnsi" w:hAnsiTheme="majorHAnsi" w:cstheme="majorHAnsi"/>
          <w:sz w:val="20"/>
          <w:szCs w:val="20"/>
        </w:rPr>
      </w:pPr>
      <w:r w:rsidRPr="00786CCF">
        <w:rPr>
          <w:rFonts w:asciiTheme="majorHAnsi" w:hAnsiTheme="majorHAnsi" w:cstheme="majorHAnsi"/>
          <w:sz w:val="20"/>
          <w:szCs w:val="20"/>
        </w:rPr>
        <w:t xml:space="preserve">- 70% wysokości zabezpieczenia w terminie 30 dni od dnia podpisania protokołu odbioru przedmiotu zamówienia, tj. od dnia </w:t>
      </w:r>
      <w:r w:rsidR="00730E79">
        <w:rPr>
          <w:rFonts w:asciiTheme="majorHAnsi" w:hAnsiTheme="majorHAnsi" w:cstheme="majorHAnsi"/>
          <w:sz w:val="20"/>
          <w:szCs w:val="20"/>
        </w:rPr>
        <w:t>dostarczenia</w:t>
      </w:r>
      <w:r w:rsidRPr="00786CCF">
        <w:rPr>
          <w:rFonts w:asciiTheme="majorHAnsi" w:hAnsiTheme="majorHAnsi" w:cstheme="majorHAnsi"/>
          <w:sz w:val="20"/>
          <w:szCs w:val="20"/>
        </w:rPr>
        <w:t xml:space="preserve"> zamówienia i uznania przez zamawiającego za należycie wykonane;</w:t>
      </w:r>
    </w:p>
    <w:p w14:paraId="26A3FC0D" w14:textId="77777777" w:rsidR="005B3D5D" w:rsidRPr="00786CCF" w:rsidRDefault="005B3D5D" w:rsidP="005B3D5D">
      <w:pPr>
        <w:pStyle w:val="Akapitzlist"/>
        <w:ind w:left="426"/>
        <w:jc w:val="both"/>
        <w:rPr>
          <w:rFonts w:asciiTheme="majorHAnsi" w:hAnsiTheme="majorHAnsi" w:cstheme="majorHAnsi"/>
          <w:sz w:val="20"/>
          <w:szCs w:val="20"/>
        </w:rPr>
      </w:pPr>
      <w:r w:rsidRPr="00786CCF">
        <w:rPr>
          <w:rFonts w:asciiTheme="majorHAnsi" w:hAnsiTheme="majorHAnsi" w:cstheme="majorHAnsi"/>
          <w:sz w:val="20"/>
          <w:szCs w:val="20"/>
        </w:rPr>
        <w:t>- 30% wysokości zabezpieczenia w terminie 15 dni od dnia, w którym upływa okres gwarancji/rękojmi, liczony zgodnie z postanowieniami zawartej umowy.</w:t>
      </w:r>
    </w:p>
    <w:p w14:paraId="00000138" w14:textId="162213D4" w:rsidR="00881017" w:rsidRPr="005F53F9" w:rsidRDefault="00881017" w:rsidP="0006154E">
      <w:pPr>
        <w:jc w:val="both"/>
        <w:rPr>
          <w:rFonts w:asciiTheme="majorHAnsi" w:hAnsiTheme="majorHAnsi" w:cstheme="majorHAnsi"/>
          <w:b/>
          <w:bCs/>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7FC1FD86" w14:textId="77777777" w:rsidTr="00333F67">
        <w:tc>
          <w:tcPr>
            <w:tcW w:w="9019" w:type="dxa"/>
            <w:shd w:val="clear" w:color="auto" w:fill="D9D9D9" w:themeFill="background1" w:themeFillShade="D9"/>
          </w:tcPr>
          <w:p w14:paraId="08B41623" w14:textId="77777777" w:rsidR="00333F67" w:rsidRPr="00333F67" w:rsidRDefault="00333F67" w:rsidP="00333F67">
            <w:pPr>
              <w:pStyle w:val="Nagwek2"/>
              <w:spacing w:before="120" w:line="319" w:lineRule="auto"/>
              <w:jc w:val="both"/>
              <w:outlineLvl w:val="1"/>
              <w:rPr>
                <w:rFonts w:asciiTheme="majorHAnsi" w:hAnsiTheme="majorHAnsi" w:cstheme="majorHAnsi"/>
                <w:b/>
                <w:bCs/>
                <w:sz w:val="28"/>
                <w:szCs w:val="28"/>
              </w:rPr>
            </w:pPr>
            <w:bookmarkStart w:id="54" w:name="_Toc69448429"/>
            <w:r w:rsidRPr="00333F67">
              <w:rPr>
                <w:rFonts w:asciiTheme="majorHAnsi" w:hAnsiTheme="majorHAnsi" w:cstheme="majorHAnsi"/>
                <w:b/>
                <w:bCs/>
                <w:sz w:val="28"/>
                <w:szCs w:val="28"/>
              </w:rPr>
              <w:t>XXII. Informacje o treści zawieranej umowy oraz możliwości jej zmiany</w:t>
            </w:r>
            <w:bookmarkEnd w:id="54"/>
            <w:r w:rsidRPr="00333F67">
              <w:rPr>
                <w:rFonts w:asciiTheme="majorHAnsi" w:hAnsiTheme="majorHAnsi" w:cstheme="majorHAnsi"/>
                <w:b/>
                <w:bCs/>
                <w:sz w:val="28"/>
                <w:szCs w:val="28"/>
              </w:rPr>
              <w:t xml:space="preserve"> </w:t>
            </w:r>
          </w:p>
        </w:tc>
      </w:tr>
    </w:tbl>
    <w:p w14:paraId="0000013A" w14:textId="1D042E18" w:rsidR="00881017" w:rsidRPr="00786CCF" w:rsidRDefault="003236C6" w:rsidP="00483ECF">
      <w:pPr>
        <w:numPr>
          <w:ilvl w:val="3"/>
          <w:numId w:val="16"/>
        </w:numPr>
        <w:spacing w:before="240"/>
        <w:ind w:left="284"/>
        <w:jc w:val="both"/>
        <w:rPr>
          <w:rFonts w:asciiTheme="majorHAnsi" w:hAnsiTheme="majorHAnsi" w:cstheme="majorHAnsi"/>
          <w:sz w:val="20"/>
          <w:szCs w:val="20"/>
        </w:rPr>
      </w:pPr>
      <w:r w:rsidRPr="00786CCF">
        <w:rPr>
          <w:rFonts w:asciiTheme="majorHAnsi" w:hAnsiTheme="majorHAnsi" w:cstheme="majorHAnsi"/>
          <w:sz w:val="20"/>
          <w:szCs w:val="20"/>
        </w:rPr>
        <w:t xml:space="preserve">Wybrany Wykonawca jest zobowiązany do zawarcia umowy w sprawie zamówienia publicznego na </w:t>
      </w:r>
      <w:r w:rsidR="00786CCF">
        <w:rPr>
          <w:rFonts w:asciiTheme="majorHAnsi" w:hAnsiTheme="majorHAnsi" w:cstheme="majorHAnsi"/>
          <w:sz w:val="20"/>
          <w:szCs w:val="20"/>
        </w:rPr>
        <w:t>w</w:t>
      </w:r>
      <w:r w:rsidRPr="00786CCF">
        <w:rPr>
          <w:rFonts w:asciiTheme="majorHAnsi" w:hAnsiTheme="majorHAnsi" w:cstheme="majorHAnsi"/>
          <w:sz w:val="20"/>
          <w:szCs w:val="20"/>
        </w:rPr>
        <w:t xml:space="preserve">arunkach określonych we Wzorze Umowy, stanowiącym </w:t>
      </w:r>
      <w:r w:rsidRPr="00336B3F">
        <w:rPr>
          <w:rFonts w:asciiTheme="majorHAnsi" w:hAnsiTheme="majorHAnsi" w:cstheme="majorHAnsi"/>
          <w:b/>
          <w:color w:val="000000" w:themeColor="text1"/>
          <w:sz w:val="20"/>
          <w:szCs w:val="20"/>
        </w:rPr>
        <w:t xml:space="preserve">Załącznik nr </w:t>
      </w:r>
      <w:r w:rsidR="00FD0C37">
        <w:rPr>
          <w:rFonts w:asciiTheme="majorHAnsi" w:hAnsiTheme="majorHAnsi" w:cstheme="majorHAnsi"/>
          <w:b/>
          <w:color w:val="000000" w:themeColor="text1"/>
          <w:sz w:val="20"/>
          <w:szCs w:val="20"/>
        </w:rPr>
        <w:t>5</w:t>
      </w:r>
      <w:r w:rsidRPr="00336B3F">
        <w:rPr>
          <w:rFonts w:asciiTheme="majorHAnsi" w:hAnsiTheme="majorHAnsi" w:cstheme="majorHAnsi"/>
          <w:b/>
          <w:color w:val="000000" w:themeColor="text1"/>
          <w:sz w:val="20"/>
          <w:szCs w:val="20"/>
        </w:rPr>
        <w:t xml:space="preserve"> do SWZ</w:t>
      </w:r>
      <w:r w:rsidRPr="00336B3F">
        <w:rPr>
          <w:rFonts w:asciiTheme="majorHAnsi" w:hAnsiTheme="majorHAnsi" w:cstheme="majorHAnsi"/>
          <w:color w:val="000000" w:themeColor="text1"/>
          <w:sz w:val="20"/>
          <w:szCs w:val="20"/>
        </w:rPr>
        <w:t>.</w:t>
      </w:r>
    </w:p>
    <w:p w14:paraId="0000013B" w14:textId="77777777" w:rsidR="00881017" w:rsidRPr="00786CCF" w:rsidRDefault="003236C6" w:rsidP="00483ECF">
      <w:pPr>
        <w:numPr>
          <w:ilvl w:val="3"/>
          <w:numId w:val="16"/>
        </w:numPr>
        <w:ind w:left="284"/>
        <w:jc w:val="both"/>
        <w:rPr>
          <w:rFonts w:asciiTheme="majorHAnsi" w:hAnsiTheme="majorHAnsi" w:cstheme="majorHAnsi"/>
          <w:sz w:val="20"/>
          <w:szCs w:val="20"/>
        </w:rPr>
      </w:pPr>
      <w:r w:rsidRPr="00786CCF">
        <w:rPr>
          <w:rFonts w:asciiTheme="majorHAnsi" w:hAnsiTheme="majorHAnsi" w:cstheme="majorHAnsi"/>
          <w:sz w:val="20"/>
          <w:szCs w:val="20"/>
        </w:rPr>
        <w:t>Zakres świadczenia Wykonawcy wynikający z umowy jest tożsamy z jego zobowiązaniem zawartym w ofercie.</w:t>
      </w:r>
    </w:p>
    <w:p w14:paraId="0000013C" w14:textId="05150270" w:rsidR="00881017" w:rsidRDefault="003236C6" w:rsidP="00483ECF">
      <w:pPr>
        <w:numPr>
          <w:ilvl w:val="3"/>
          <w:numId w:val="16"/>
        </w:numPr>
        <w:ind w:left="284"/>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przewiduje możliwość zmiany zawartej umowy w stosunku do treści wybranej oferty w zakresie uregulowanym w art. 454-455 PZP oraz wskazanym we Wzorze Umowy, stanowiącym </w:t>
      </w:r>
      <w:r w:rsidRPr="00786CCF">
        <w:rPr>
          <w:rFonts w:asciiTheme="majorHAnsi" w:hAnsiTheme="majorHAnsi" w:cstheme="majorHAnsi"/>
          <w:b/>
          <w:sz w:val="20"/>
          <w:szCs w:val="20"/>
        </w:rPr>
        <w:t xml:space="preserve">Załącznik </w:t>
      </w:r>
      <w:r w:rsidRPr="00CD4F7D">
        <w:rPr>
          <w:rFonts w:asciiTheme="majorHAnsi" w:hAnsiTheme="majorHAnsi" w:cstheme="majorHAnsi"/>
          <w:b/>
          <w:color w:val="000000" w:themeColor="text1"/>
          <w:sz w:val="20"/>
          <w:szCs w:val="20"/>
        </w:rPr>
        <w:t xml:space="preserve">nr </w:t>
      </w:r>
      <w:r w:rsidR="00532E11">
        <w:rPr>
          <w:rFonts w:asciiTheme="majorHAnsi" w:hAnsiTheme="majorHAnsi" w:cstheme="majorHAnsi"/>
          <w:b/>
          <w:color w:val="000000" w:themeColor="text1"/>
          <w:sz w:val="20"/>
          <w:szCs w:val="20"/>
        </w:rPr>
        <w:t>5</w:t>
      </w:r>
      <w:r w:rsidR="009C3326" w:rsidRPr="00336B3F">
        <w:rPr>
          <w:rFonts w:asciiTheme="majorHAnsi" w:hAnsiTheme="majorHAnsi" w:cstheme="majorHAnsi"/>
          <w:b/>
          <w:color w:val="000000" w:themeColor="text1"/>
          <w:sz w:val="20"/>
          <w:szCs w:val="20"/>
        </w:rPr>
        <w:t xml:space="preserve"> </w:t>
      </w:r>
      <w:r w:rsidRPr="00336B3F">
        <w:rPr>
          <w:rFonts w:asciiTheme="majorHAnsi" w:hAnsiTheme="majorHAnsi" w:cstheme="majorHAnsi"/>
          <w:b/>
          <w:color w:val="000000" w:themeColor="text1"/>
          <w:sz w:val="20"/>
          <w:szCs w:val="20"/>
        </w:rPr>
        <w:t>do SWZ</w:t>
      </w:r>
      <w:r w:rsidRPr="00336B3F">
        <w:rPr>
          <w:rFonts w:asciiTheme="majorHAnsi" w:hAnsiTheme="majorHAnsi" w:cstheme="majorHAnsi"/>
          <w:color w:val="000000" w:themeColor="text1"/>
          <w:sz w:val="20"/>
          <w:szCs w:val="20"/>
        </w:rPr>
        <w:t>.</w:t>
      </w:r>
    </w:p>
    <w:p w14:paraId="6922E8AA" w14:textId="77777777" w:rsidR="00030FD2" w:rsidRPr="00786CCF" w:rsidRDefault="00030FD2" w:rsidP="00030FD2">
      <w:pPr>
        <w:ind w:left="284"/>
        <w:jc w:val="both"/>
        <w:rPr>
          <w:rFonts w:asciiTheme="majorHAnsi" w:hAnsiTheme="majorHAnsi" w:cstheme="majorHAnsi"/>
          <w:sz w:val="20"/>
          <w:szCs w:val="2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3715EBEF" w14:textId="77777777" w:rsidTr="00333F67">
        <w:tc>
          <w:tcPr>
            <w:tcW w:w="9019" w:type="dxa"/>
            <w:shd w:val="clear" w:color="auto" w:fill="D9D9D9" w:themeFill="background1" w:themeFillShade="D9"/>
          </w:tcPr>
          <w:p w14:paraId="51409EB8" w14:textId="77777777" w:rsidR="00333F67" w:rsidRPr="00333F67" w:rsidRDefault="00333F67" w:rsidP="00333F67">
            <w:pPr>
              <w:pStyle w:val="Nagwek2"/>
              <w:spacing w:before="120" w:line="319" w:lineRule="auto"/>
              <w:jc w:val="both"/>
              <w:outlineLvl w:val="1"/>
              <w:rPr>
                <w:rFonts w:asciiTheme="majorHAnsi" w:hAnsiTheme="majorHAnsi" w:cstheme="majorHAnsi"/>
                <w:b/>
                <w:bCs/>
                <w:sz w:val="28"/>
                <w:szCs w:val="28"/>
              </w:rPr>
            </w:pPr>
            <w:bookmarkStart w:id="55" w:name="_Toc69448430"/>
            <w:r w:rsidRPr="00333F67">
              <w:rPr>
                <w:rFonts w:asciiTheme="majorHAnsi" w:hAnsiTheme="majorHAnsi" w:cstheme="majorHAnsi"/>
                <w:b/>
                <w:bCs/>
                <w:sz w:val="28"/>
                <w:szCs w:val="28"/>
              </w:rPr>
              <w:t>XXIII. Pouczenie o środkach ochrony prawnej przysługujących Wykonawcy</w:t>
            </w:r>
            <w:bookmarkEnd w:id="55"/>
          </w:p>
        </w:tc>
      </w:tr>
    </w:tbl>
    <w:p w14:paraId="0000013F" w14:textId="77777777" w:rsidR="00881017" w:rsidRPr="00A67EA8" w:rsidRDefault="003236C6" w:rsidP="00483ECF">
      <w:pPr>
        <w:numPr>
          <w:ilvl w:val="0"/>
          <w:numId w:val="6"/>
        </w:numPr>
        <w:spacing w:before="240"/>
        <w:ind w:left="426"/>
        <w:jc w:val="both"/>
        <w:rPr>
          <w:rFonts w:asciiTheme="majorHAnsi" w:hAnsiTheme="majorHAnsi" w:cstheme="majorHAnsi"/>
          <w:sz w:val="20"/>
          <w:szCs w:val="20"/>
        </w:rPr>
      </w:pPr>
      <w:r w:rsidRPr="00A67EA8">
        <w:rPr>
          <w:rFonts w:asciiTheme="majorHAnsi" w:hAnsiTheme="majorHAnsi" w:cstheme="majorHAnsi"/>
          <w:sz w:val="20"/>
          <w:szCs w:val="20"/>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 </w:t>
      </w:r>
    </w:p>
    <w:p w14:paraId="00000140"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00000141"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Odwołanie przysługuje na:</w:t>
      </w:r>
    </w:p>
    <w:p w14:paraId="00000142" w14:textId="77777777" w:rsidR="00881017" w:rsidRPr="00A67EA8" w:rsidRDefault="003236C6" w:rsidP="001110C5">
      <w:pPr>
        <w:ind w:left="868" w:hanging="425"/>
        <w:jc w:val="both"/>
        <w:rPr>
          <w:rFonts w:asciiTheme="majorHAnsi" w:hAnsiTheme="majorHAnsi" w:cstheme="majorHAnsi"/>
          <w:sz w:val="20"/>
          <w:szCs w:val="20"/>
        </w:rPr>
      </w:pPr>
      <w:r w:rsidRPr="00A67EA8">
        <w:rPr>
          <w:rFonts w:asciiTheme="majorHAnsi" w:hAnsiTheme="majorHAnsi" w:cstheme="majorHAnsi"/>
          <w:sz w:val="20"/>
          <w:szCs w:val="20"/>
        </w:rPr>
        <w:t>1)</w:t>
      </w:r>
      <w:r w:rsidRPr="00A67EA8">
        <w:rPr>
          <w:rFonts w:asciiTheme="majorHAnsi" w:hAnsiTheme="majorHAnsi" w:cstheme="majorHAnsi"/>
          <w:sz w:val="20"/>
          <w:szCs w:val="20"/>
        </w:rPr>
        <w:tab/>
        <w:t>niezgodną z przepisami ustawy czynność Zamawiającego, podjętą w postępowaniu o udzielenie zamówienia, w tym na projektowane postanowienie umowy;</w:t>
      </w:r>
    </w:p>
    <w:p w14:paraId="00000143" w14:textId="77777777" w:rsidR="00881017" w:rsidRPr="00A67EA8" w:rsidRDefault="003236C6" w:rsidP="001110C5">
      <w:pPr>
        <w:ind w:left="868" w:hanging="425"/>
        <w:jc w:val="both"/>
        <w:rPr>
          <w:rFonts w:asciiTheme="majorHAnsi" w:hAnsiTheme="majorHAnsi" w:cstheme="majorHAnsi"/>
          <w:sz w:val="20"/>
          <w:szCs w:val="20"/>
        </w:rPr>
      </w:pPr>
      <w:r w:rsidRPr="00A67EA8">
        <w:rPr>
          <w:rFonts w:asciiTheme="majorHAnsi" w:hAnsiTheme="majorHAnsi" w:cstheme="majorHAnsi"/>
          <w:sz w:val="20"/>
          <w:szCs w:val="20"/>
        </w:rPr>
        <w:t>2)</w:t>
      </w:r>
      <w:r w:rsidRPr="00A67EA8">
        <w:rPr>
          <w:rFonts w:asciiTheme="majorHAnsi" w:hAnsiTheme="majorHAnsi" w:cstheme="majorHAnsi"/>
          <w:sz w:val="20"/>
          <w:szCs w:val="20"/>
        </w:rPr>
        <w:tab/>
        <w:t>zaniechanie czynności w postępowaniu o udzielenie zamówienia do której zamawiający był obowiązany na podstawie ustawy;</w:t>
      </w:r>
    </w:p>
    <w:p w14:paraId="00000144"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Odwołanie wnosi się do Prezesa Izby. Odwołujący przekazuje kopię odwołania zamawiającemu przed upływem terminu do wniesienia odwołania w taki sposób, aby mógł on zapoznać się z jego treścią przed upływem tego terminu.</w:t>
      </w:r>
    </w:p>
    <w:p w14:paraId="00000145" w14:textId="448AB8CB"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Odwołanie wobec treści ogłoszenia lub treści SWZ wnosi się w terminie 5 dni od dnia zamieszczenia ogłoszenia w Biuletynie Zamówień Publicznych lub treści SWZ na stronie internetowej.</w:t>
      </w:r>
    </w:p>
    <w:p w14:paraId="00000146"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Odwołanie wnosi się w terminie:</w:t>
      </w:r>
    </w:p>
    <w:p w14:paraId="00000147" w14:textId="77777777" w:rsidR="00881017" w:rsidRPr="00A67EA8" w:rsidRDefault="003236C6" w:rsidP="001110C5">
      <w:pPr>
        <w:ind w:left="709" w:hanging="425"/>
        <w:jc w:val="both"/>
        <w:rPr>
          <w:rFonts w:asciiTheme="majorHAnsi" w:hAnsiTheme="majorHAnsi" w:cstheme="majorHAnsi"/>
          <w:sz w:val="20"/>
          <w:szCs w:val="20"/>
        </w:rPr>
      </w:pPr>
      <w:r w:rsidRPr="00A67EA8">
        <w:rPr>
          <w:rFonts w:asciiTheme="majorHAnsi" w:hAnsiTheme="majorHAnsi" w:cstheme="majorHAnsi"/>
          <w:sz w:val="20"/>
          <w:szCs w:val="20"/>
        </w:rPr>
        <w:t>1)</w:t>
      </w:r>
      <w:r w:rsidRPr="00A67EA8">
        <w:rPr>
          <w:rFonts w:asciiTheme="majorHAnsi" w:hAnsiTheme="majorHAnsi" w:cstheme="majorHAnsi"/>
          <w:sz w:val="20"/>
          <w:szCs w:val="20"/>
        </w:rPr>
        <w:tab/>
        <w:t>5 dni od dnia przekazania informacji o czynności zamawiającego stanowiącej podstawę jego wniesienia, jeżeli informacja została przekazana przy użyciu środków komunikacji elektronicznej,</w:t>
      </w:r>
    </w:p>
    <w:p w14:paraId="00000148" w14:textId="77777777" w:rsidR="00881017" w:rsidRPr="00A67EA8" w:rsidRDefault="003236C6" w:rsidP="001110C5">
      <w:pPr>
        <w:ind w:left="709" w:hanging="425"/>
        <w:jc w:val="both"/>
        <w:rPr>
          <w:rFonts w:asciiTheme="majorHAnsi" w:hAnsiTheme="majorHAnsi" w:cstheme="majorHAnsi"/>
          <w:sz w:val="20"/>
          <w:szCs w:val="20"/>
        </w:rPr>
      </w:pPr>
      <w:r w:rsidRPr="00A67EA8">
        <w:rPr>
          <w:rFonts w:asciiTheme="majorHAnsi" w:hAnsiTheme="majorHAnsi" w:cstheme="majorHAnsi"/>
          <w:sz w:val="20"/>
          <w:szCs w:val="20"/>
        </w:rPr>
        <w:t>2)</w:t>
      </w:r>
      <w:r w:rsidRPr="00A67EA8">
        <w:rPr>
          <w:rFonts w:asciiTheme="majorHAnsi" w:hAnsiTheme="majorHAnsi" w:cstheme="majorHAnsi"/>
          <w:sz w:val="20"/>
          <w:szCs w:val="20"/>
        </w:rPr>
        <w:tab/>
        <w:t>10 dni od dnia przekazania informacji o czynności zamawiającego stanowiącej podstawę jego wniesienia, jeżeli informacja została przekazana w sposób inny niż określony w pkt 1).</w:t>
      </w:r>
    </w:p>
    <w:p w14:paraId="00000149"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lastRenderedPageBreak/>
        <w:t>Odwołanie w przypadkach innych niż określone w pkt 5 i 6 wnosi się w terminie 5 dni od dnia, w którym powzięto lub przy zachowaniu należytej staranności można było powziąć wiadomość o okolicznościach stanowiących podstawę jego wniesienia</w:t>
      </w:r>
    </w:p>
    <w:p w14:paraId="0000014A"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Na orzeczenie Izby oraz postanowienie Prezesa Izby, o którym mowa w art. 519 ust. 1 ustawy PZP, stronom oraz uczestnikom postępowania odwoławczego przysługuje skarga do sądu.</w:t>
      </w:r>
    </w:p>
    <w:p w14:paraId="0000014B"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W postępowaniu toczącym się wskutek wniesienia skargi stosuje się odpowiednio przepisy ustawy z dnia 17 listopada 1964 r. - Kodeks postępowania cywilnego o apelacji, jeżeli przepisy niniejszego rozdziału nie stanowią inaczej.</w:t>
      </w:r>
    </w:p>
    <w:p w14:paraId="0000014C"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Skargę wnosi się do Sądu Okręgowego w Warszawie - sądu zamówień publicznych, zwanego dalej "sądem zamówień publicznych".</w:t>
      </w:r>
    </w:p>
    <w:p w14:paraId="0000014D"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0000014E" w14:textId="6790DED1" w:rsidR="00881017"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Prezes Izby przekazuje skargę wraz z aktami postępowania odwoławczego do sądu zamówień publicznych w terminie 7 dni od dnia jej otrzymania.</w:t>
      </w:r>
    </w:p>
    <w:p w14:paraId="3BC0EBC4" w14:textId="732190FF" w:rsidR="00AA0627" w:rsidRDefault="00AA0627" w:rsidP="00AA0627">
      <w:pPr>
        <w:jc w:val="both"/>
        <w:rPr>
          <w:rFonts w:asciiTheme="majorHAnsi" w:hAnsiTheme="majorHAnsi" w:cstheme="majorHAnsi"/>
          <w:sz w:val="20"/>
          <w:szCs w:val="20"/>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00"/>
      </w:tblGrid>
      <w:tr w:rsidR="00AA0627" w14:paraId="7685E1D3" w14:textId="77777777" w:rsidTr="007F6165">
        <w:trPr>
          <w:trHeight w:val="540"/>
        </w:trPr>
        <w:tc>
          <w:tcPr>
            <w:tcW w:w="9000" w:type="dxa"/>
            <w:shd w:val="clear" w:color="auto" w:fill="D9D9D9" w:themeFill="background1" w:themeFillShade="D9"/>
          </w:tcPr>
          <w:p w14:paraId="4FA7E195" w14:textId="5D76AD70" w:rsidR="00AA0627" w:rsidRPr="00333F67" w:rsidRDefault="00333F67" w:rsidP="007F6165">
            <w:pPr>
              <w:pStyle w:val="Nagwek2"/>
              <w:spacing w:before="120"/>
              <w:rPr>
                <w:rFonts w:asciiTheme="majorHAnsi" w:hAnsiTheme="majorHAnsi" w:cstheme="majorHAnsi"/>
                <w:b/>
                <w:bCs/>
                <w:sz w:val="28"/>
                <w:szCs w:val="28"/>
              </w:rPr>
            </w:pPr>
            <w:bookmarkStart w:id="56" w:name="_Toc69448431"/>
            <w:r>
              <w:rPr>
                <w:rFonts w:asciiTheme="majorHAnsi" w:hAnsiTheme="majorHAnsi" w:cstheme="majorHAnsi"/>
                <w:b/>
                <w:bCs/>
                <w:sz w:val="28"/>
                <w:szCs w:val="28"/>
              </w:rPr>
              <w:t>XX</w:t>
            </w:r>
            <w:r w:rsidR="00AA0627" w:rsidRPr="00333F67">
              <w:rPr>
                <w:rFonts w:asciiTheme="majorHAnsi" w:hAnsiTheme="majorHAnsi" w:cstheme="majorHAnsi"/>
                <w:b/>
                <w:bCs/>
                <w:sz w:val="28"/>
                <w:szCs w:val="28"/>
              </w:rPr>
              <w:t>I</w:t>
            </w:r>
            <w:r>
              <w:rPr>
                <w:rFonts w:asciiTheme="majorHAnsi" w:hAnsiTheme="majorHAnsi" w:cstheme="majorHAnsi"/>
                <w:b/>
                <w:bCs/>
                <w:sz w:val="28"/>
                <w:szCs w:val="28"/>
              </w:rPr>
              <w:t>V</w:t>
            </w:r>
            <w:r w:rsidR="00AA0627" w:rsidRPr="00333F67">
              <w:rPr>
                <w:rFonts w:asciiTheme="majorHAnsi" w:hAnsiTheme="majorHAnsi" w:cstheme="majorHAnsi"/>
                <w:b/>
                <w:bCs/>
                <w:sz w:val="28"/>
                <w:szCs w:val="28"/>
              </w:rPr>
              <w:t>. Ochrona danych osobowych</w:t>
            </w:r>
            <w:bookmarkEnd w:id="56"/>
          </w:p>
        </w:tc>
      </w:tr>
    </w:tbl>
    <w:p w14:paraId="09354D8C" w14:textId="77777777" w:rsidR="00AA0627" w:rsidRPr="003E1514" w:rsidRDefault="00AA0627" w:rsidP="003E1514">
      <w:pPr>
        <w:spacing w:before="240" w:line="240" w:lineRule="auto"/>
        <w:jc w:val="both"/>
        <w:rPr>
          <w:rFonts w:asciiTheme="majorHAnsi" w:hAnsiTheme="majorHAnsi" w:cstheme="majorHAnsi"/>
          <w:sz w:val="20"/>
          <w:szCs w:val="20"/>
        </w:rPr>
      </w:pPr>
      <w:r w:rsidRPr="003E1514">
        <w:rPr>
          <w:rFonts w:asciiTheme="majorHAnsi" w:hAnsiTheme="majorHAnsi" w:cstheme="majorHAnsi"/>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6EFC42B7" w14:textId="58243B0A" w:rsidR="00261576" w:rsidRPr="00261576" w:rsidRDefault="00261576" w:rsidP="00261576">
      <w:pPr>
        <w:numPr>
          <w:ilvl w:val="0"/>
          <w:numId w:val="11"/>
        </w:numPr>
        <w:spacing w:line="240" w:lineRule="auto"/>
        <w:ind w:left="284"/>
        <w:jc w:val="both"/>
        <w:rPr>
          <w:rFonts w:asciiTheme="majorHAnsi" w:hAnsiTheme="majorHAnsi" w:cstheme="majorHAnsi"/>
          <w:sz w:val="20"/>
          <w:szCs w:val="20"/>
        </w:rPr>
      </w:pPr>
      <w:r w:rsidRPr="00261576">
        <w:rPr>
          <w:rFonts w:asciiTheme="majorHAnsi" w:hAnsiTheme="majorHAnsi" w:cstheme="majorHAnsi"/>
          <w:sz w:val="20"/>
          <w:szCs w:val="20"/>
        </w:rPr>
        <w:t>Administratorem danych osobowych Wykonawcy będzie Wójt Gminy Galewice, z siedziba w Galewicach ul. Wieluńska 5</w:t>
      </w:r>
      <w:r w:rsidR="008063E1">
        <w:rPr>
          <w:rFonts w:asciiTheme="majorHAnsi" w:hAnsiTheme="majorHAnsi" w:cstheme="majorHAnsi"/>
          <w:sz w:val="20"/>
          <w:szCs w:val="20"/>
        </w:rPr>
        <w:t xml:space="preserve">, </w:t>
      </w:r>
      <w:r w:rsidR="008063E1" w:rsidRPr="00261576">
        <w:rPr>
          <w:rFonts w:asciiTheme="majorHAnsi" w:hAnsiTheme="majorHAnsi" w:cstheme="majorHAnsi"/>
          <w:sz w:val="20"/>
          <w:szCs w:val="20"/>
        </w:rPr>
        <w:t xml:space="preserve">adres e-mail: </w:t>
      </w:r>
      <w:hyperlink r:id="rId21" w:history="1">
        <w:r w:rsidR="008063E1" w:rsidRPr="00BD1FA7">
          <w:rPr>
            <w:rStyle w:val="Hipercze"/>
            <w:rFonts w:asciiTheme="majorHAnsi" w:hAnsiTheme="majorHAnsi" w:cstheme="majorHAnsi"/>
            <w:sz w:val="20"/>
            <w:szCs w:val="20"/>
          </w:rPr>
          <w:t>sekretariat@galewice.pl</w:t>
        </w:r>
      </w:hyperlink>
      <w:r w:rsidR="008063E1" w:rsidRPr="00261576">
        <w:rPr>
          <w:rFonts w:asciiTheme="majorHAnsi" w:hAnsiTheme="majorHAnsi" w:cstheme="majorHAnsi"/>
          <w:sz w:val="20"/>
          <w:szCs w:val="20"/>
        </w:rPr>
        <w:t>,</w:t>
      </w:r>
      <w:r w:rsidR="008063E1">
        <w:rPr>
          <w:rFonts w:asciiTheme="majorHAnsi" w:hAnsiTheme="majorHAnsi" w:cstheme="majorHAnsi"/>
          <w:sz w:val="20"/>
          <w:szCs w:val="20"/>
        </w:rPr>
        <w:t xml:space="preserve"> tel. </w:t>
      </w:r>
      <w:r w:rsidR="008063E1" w:rsidRPr="00261576">
        <w:rPr>
          <w:rFonts w:asciiTheme="majorHAnsi" w:hAnsiTheme="majorHAnsi" w:cstheme="majorHAnsi"/>
          <w:sz w:val="20"/>
          <w:szCs w:val="20"/>
        </w:rPr>
        <w:t>(62) 783-86-18.</w:t>
      </w:r>
    </w:p>
    <w:p w14:paraId="5E98608A" w14:textId="77777777" w:rsidR="00261576" w:rsidRPr="00261576" w:rsidRDefault="00261576" w:rsidP="00261576">
      <w:pPr>
        <w:spacing w:line="240" w:lineRule="auto"/>
        <w:ind w:left="284"/>
        <w:jc w:val="both"/>
        <w:rPr>
          <w:rFonts w:asciiTheme="majorHAnsi" w:hAnsiTheme="majorHAnsi" w:cstheme="majorHAnsi"/>
          <w:sz w:val="20"/>
          <w:szCs w:val="20"/>
        </w:rPr>
      </w:pPr>
      <w:r w:rsidRPr="00261576">
        <w:rPr>
          <w:rFonts w:asciiTheme="majorHAnsi" w:hAnsiTheme="majorHAnsi" w:cstheme="majorHAnsi"/>
          <w:sz w:val="20"/>
          <w:szCs w:val="20"/>
        </w:rPr>
        <w:t>Można się z nim skontaktować w następujący sposób:</w:t>
      </w:r>
    </w:p>
    <w:p w14:paraId="0E102F15" w14:textId="06EF4AF2" w:rsidR="00261576" w:rsidRDefault="008063E1" w:rsidP="00483ECF">
      <w:pPr>
        <w:numPr>
          <w:ilvl w:val="0"/>
          <w:numId w:val="11"/>
        </w:numPr>
        <w:spacing w:line="240" w:lineRule="auto"/>
        <w:ind w:left="284" w:hanging="401"/>
        <w:jc w:val="both"/>
        <w:rPr>
          <w:rFonts w:asciiTheme="majorHAnsi" w:hAnsiTheme="majorHAnsi" w:cstheme="majorHAnsi"/>
          <w:sz w:val="20"/>
          <w:szCs w:val="20"/>
        </w:rPr>
      </w:pPr>
      <w:r>
        <w:rPr>
          <w:rFonts w:asciiTheme="majorHAnsi" w:hAnsiTheme="majorHAnsi" w:cstheme="majorHAnsi"/>
          <w:sz w:val="20"/>
          <w:szCs w:val="20"/>
        </w:rPr>
        <w:t>A</w:t>
      </w:r>
      <w:r w:rsidRPr="008063E1">
        <w:rPr>
          <w:rFonts w:asciiTheme="majorHAnsi" w:hAnsiTheme="majorHAnsi" w:cstheme="majorHAnsi"/>
          <w:sz w:val="20"/>
          <w:szCs w:val="20"/>
        </w:rPr>
        <w:t>dministrator wyznaczył Inspektora Danych Osobowych, z którym można się kontaktować pod adresem</w:t>
      </w:r>
      <w:r w:rsidR="00261576" w:rsidRPr="00261576">
        <w:rPr>
          <w:rFonts w:asciiTheme="majorHAnsi" w:hAnsiTheme="majorHAnsi" w:cstheme="majorHAnsi"/>
          <w:sz w:val="20"/>
          <w:szCs w:val="20"/>
        </w:rPr>
        <w:t xml:space="preserve"> e-mail: inspektor@myiod.pl</w:t>
      </w:r>
      <w:r>
        <w:rPr>
          <w:rFonts w:asciiTheme="majorHAnsi" w:hAnsiTheme="majorHAnsi" w:cstheme="majorHAnsi"/>
          <w:sz w:val="20"/>
          <w:szCs w:val="20"/>
        </w:rPr>
        <w:t>,</w:t>
      </w:r>
    </w:p>
    <w:p w14:paraId="378C4826" w14:textId="642B9074" w:rsidR="00AA0627" w:rsidRPr="003E1514" w:rsidRDefault="00AA0627" w:rsidP="00483ECF">
      <w:pPr>
        <w:numPr>
          <w:ilvl w:val="0"/>
          <w:numId w:val="11"/>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 xml:space="preserve">Pani/Pana dane osobowe przetwarzane będą na podstawie art. 6 ust. 1 lit. c RODO w celu związanym </w:t>
      </w:r>
      <w:r w:rsidR="006C4616">
        <w:rPr>
          <w:rFonts w:asciiTheme="majorHAnsi" w:hAnsiTheme="majorHAnsi" w:cstheme="majorHAnsi"/>
          <w:sz w:val="20"/>
          <w:szCs w:val="20"/>
        </w:rPr>
        <w:br/>
      </w:r>
      <w:r w:rsidRPr="003E1514">
        <w:rPr>
          <w:rFonts w:asciiTheme="majorHAnsi" w:hAnsiTheme="majorHAnsi" w:cstheme="majorHAnsi"/>
          <w:sz w:val="20"/>
          <w:szCs w:val="20"/>
        </w:rPr>
        <w:t>z przedmiotowym postępowaniem o udzielenie zamówienia publicznego.</w:t>
      </w:r>
    </w:p>
    <w:p w14:paraId="1BB8BA17" w14:textId="77777777" w:rsidR="00AA0627" w:rsidRPr="003E1514" w:rsidRDefault="00AA0627" w:rsidP="00483ECF">
      <w:pPr>
        <w:numPr>
          <w:ilvl w:val="0"/>
          <w:numId w:val="11"/>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odbiorcami Pani/Pana danych osobowych będą osoby lub podmioty, którym udostępniona zostanie dokumentacja postępowania w oparciu o art. 74 ustawy PZP</w:t>
      </w:r>
    </w:p>
    <w:p w14:paraId="18C7C77E" w14:textId="77777777" w:rsidR="00AA0627" w:rsidRPr="003E1514" w:rsidRDefault="00AA0627" w:rsidP="00483ECF">
      <w:pPr>
        <w:numPr>
          <w:ilvl w:val="0"/>
          <w:numId w:val="11"/>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Pani/Pana dane osobowe będą przechowywane, zgodnie z art. 78 ust. 1 PZP przez okres 4 lat od dnia zakończenia postępowania o udzielenie zamówienia, a jeżeli czas trwania umowy przekracza 4 lata, okres przechowywania obejmuje cały czas trwania umowy;</w:t>
      </w:r>
    </w:p>
    <w:p w14:paraId="433CFD06" w14:textId="376CEE86" w:rsidR="00AA0627" w:rsidRPr="003E1514" w:rsidRDefault="00AA0627" w:rsidP="00483ECF">
      <w:pPr>
        <w:numPr>
          <w:ilvl w:val="0"/>
          <w:numId w:val="11"/>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 xml:space="preserve">obowiązek podania przez Panią/Pana danych osobowych bezpośrednio Pani/Pana dotyczących jest wymogiem ustawowym określonym w przepisach ustawy PZP, związanym z udziałem w postępowaniu </w:t>
      </w:r>
      <w:r w:rsidR="006C4616">
        <w:rPr>
          <w:rFonts w:asciiTheme="majorHAnsi" w:hAnsiTheme="majorHAnsi" w:cstheme="majorHAnsi"/>
          <w:sz w:val="20"/>
          <w:szCs w:val="20"/>
        </w:rPr>
        <w:br/>
      </w:r>
      <w:r w:rsidRPr="003E1514">
        <w:rPr>
          <w:rFonts w:asciiTheme="majorHAnsi" w:hAnsiTheme="majorHAnsi" w:cstheme="majorHAnsi"/>
          <w:sz w:val="20"/>
          <w:szCs w:val="20"/>
        </w:rPr>
        <w:t>o udzielenie zamówienia publicznego.</w:t>
      </w:r>
    </w:p>
    <w:p w14:paraId="15C39743" w14:textId="77777777" w:rsidR="00AA0627" w:rsidRPr="003E1514" w:rsidRDefault="00AA0627" w:rsidP="00483ECF">
      <w:pPr>
        <w:numPr>
          <w:ilvl w:val="0"/>
          <w:numId w:val="11"/>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w odniesieniu do Pani/Pana danych osobowych decyzje nie będą podejmowane w sposób zautomatyzowany, stosownie do art. 22 RODO.</w:t>
      </w:r>
    </w:p>
    <w:p w14:paraId="0B8EB524" w14:textId="77777777" w:rsidR="00AA0627" w:rsidRPr="003E1514" w:rsidRDefault="00AA0627" w:rsidP="00483ECF">
      <w:pPr>
        <w:numPr>
          <w:ilvl w:val="0"/>
          <w:numId w:val="11"/>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posiada Pani/Pan:</w:t>
      </w:r>
    </w:p>
    <w:p w14:paraId="7CC7EAB6" w14:textId="77777777" w:rsidR="00AA0627" w:rsidRPr="003E1514" w:rsidRDefault="00AA0627" w:rsidP="00483ECF">
      <w:pPr>
        <w:numPr>
          <w:ilvl w:val="0"/>
          <w:numId w:val="12"/>
        </w:numPr>
        <w:spacing w:line="240" w:lineRule="auto"/>
        <w:ind w:left="709" w:hanging="462"/>
        <w:jc w:val="both"/>
        <w:rPr>
          <w:rFonts w:asciiTheme="majorHAnsi" w:hAnsiTheme="majorHAnsi" w:cstheme="majorHAnsi"/>
          <w:sz w:val="20"/>
          <w:szCs w:val="20"/>
        </w:rPr>
      </w:pPr>
      <w:r w:rsidRPr="003E1514">
        <w:rPr>
          <w:rFonts w:asciiTheme="majorHAnsi" w:hAnsiTheme="majorHAnsi" w:cstheme="majorHAnsi"/>
          <w:sz w:val="20"/>
          <w:szCs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1C8430A5" w14:textId="77777777" w:rsidR="00AA0627" w:rsidRPr="003E1514" w:rsidRDefault="00AA0627" w:rsidP="00483ECF">
      <w:pPr>
        <w:numPr>
          <w:ilvl w:val="0"/>
          <w:numId w:val="12"/>
        </w:numPr>
        <w:spacing w:line="240" w:lineRule="auto"/>
        <w:ind w:left="709" w:hanging="462"/>
        <w:jc w:val="both"/>
        <w:rPr>
          <w:rFonts w:asciiTheme="majorHAnsi" w:hAnsiTheme="majorHAnsi" w:cstheme="majorHAnsi"/>
          <w:sz w:val="20"/>
          <w:szCs w:val="20"/>
        </w:rPr>
      </w:pPr>
      <w:r w:rsidRPr="003E1514">
        <w:rPr>
          <w:rFonts w:asciiTheme="majorHAnsi" w:hAnsiTheme="majorHAnsi" w:cstheme="majorHAnsi"/>
          <w:sz w:val="20"/>
          <w:szCs w:val="20"/>
        </w:rPr>
        <w:t>na podstawie art. 16 RODO prawo do sprostowania Pani/Pana danych osobowych (</w:t>
      </w:r>
      <w:r w:rsidRPr="003E1514">
        <w:rPr>
          <w:rFonts w:asciiTheme="majorHAnsi" w:hAnsiTheme="majorHAnsi" w:cstheme="majorHAnsi"/>
          <w:i/>
          <w:sz w:val="20"/>
          <w:szCs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3E1514">
        <w:rPr>
          <w:rFonts w:asciiTheme="majorHAnsi" w:hAnsiTheme="majorHAnsi" w:cstheme="majorHAnsi"/>
          <w:sz w:val="20"/>
          <w:szCs w:val="20"/>
        </w:rPr>
        <w:t>);</w:t>
      </w:r>
    </w:p>
    <w:p w14:paraId="164AEC68" w14:textId="77777777" w:rsidR="00AA0627" w:rsidRPr="003E1514" w:rsidRDefault="00AA0627" w:rsidP="00483ECF">
      <w:pPr>
        <w:numPr>
          <w:ilvl w:val="0"/>
          <w:numId w:val="12"/>
        </w:numPr>
        <w:spacing w:line="240" w:lineRule="auto"/>
        <w:ind w:left="709" w:hanging="462"/>
        <w:jc w:val="both"/>
        <w:rPr>
          <w:rFonts w:asciiTheme="majorHAnsi" w:hAnsiTheme="majorHAnsi" w:cstheme="majorHAnsi"/>
          <w:sz w:val="20"/>
          <w:szCs w:val="20"/>
        </w:rPr>
      </w:pPr>
      <w:r w:rsidRPr="003E1514">
        <w:rPr>
          <w:rFonts w:asciiTheme="majorHAnsi" w:hAnsiTheme="majorHAnsi" w:cstheme="majorHAnsi"/>
          <w:sz w:val="20"/>
          <w:szCs w:val="20"/>
        </w:rPr>
        <w:t>na podstawie art. 18 RODO prawo żądania od administratora ograniczenia przetwarzania danych osobowych z zastrzeżeniem okresu trwania postępowania o udzielenie zamówienia publicznego lub konkursu oraz przypadków, o których mowa w art. 18 ust. 2 RODO (</w:t>
      </w:r>
      <w:r w:rsidRPr="003E1514">
        <w:rPr>
          <w:rFonts w:asciiTheme="majorHAnsi" w:hAnsiTheme="majorHAnsi" w:cstheme="majorHAnsi"/>
          <w:i/>
          <w:sz w:val="20"/>
          <w:szCs w:val="20"/>
        </w:rPr>
        <w:t xml:space="preserve">prawo do ograniczenia przetwarzania nie ma zastosowania w odniesieniu do przechowywania, w celu zapewnienia korzystania </w:t>
      </w:r>
      <w:r w:rsidRPr="003E1514">
        <w:rPr>
          <w:rFonts w:asciiTheme="majorHAnsi" w:hAnsiTheme="majorHAnsi" w:cstheme="majorHAnsi"/>
          <w:i/>
          <w:sz w:val="20"/>
          <w:szCs w:val="20"/>
        </w:rPr>
        <w:lastRenderedPageBreak/>
        <w:t>ze środków ochrony prawnej lub w celu ochrony praw innej osoby fizycznej lub prawnej, lub z uwagi na ważne względy interesu publicznego Unii Europejskiej lub państwa członkowskiego</w:t>
      </w:r>
      <w:r w:rsidRPr="003E1514">
        <w:rPr>
          <w:rFonts w:asciiTheme="majorHAnsi" w:hAnsiTheme="majorHAnsi" w:cstheme="majorHAnsi"/>
          <w:sz w:val="20"/>
          <w:szCs w:val="20"/>
        </w:rPr>
        <w:t>);</w:t>
      </w:r>
    </w:p>
    <w:p w14:paraId="535C09AD" w14:textId="77777777" w:rsidR="00AA0627" w:rsidRPr="003E1514" w:rsidRDefault="00AA0627" w:rsidP="00483ECF">
      <w:pPr>
        <w:numPr>
          <w:ilvl w:val="0"/>
          <w:numId w:val="12"/>
        </w:numPr>
        <w:spacing w:line="240" w:lineRule="auto"/>
        <w:ind w:left="709" w:hanging="462"/>
        <w:jc w:val="both"/>
        <w:rPr>
          <w:rFonts w:asciiTheme="majorHAnsi" w:hAnsiTheme="majorHAnsi" w:cstheme="majorHAnsi"/>
          <w:sz w:val="20"/>
          <w:szCs w:val="20"/>
        </w:rPr>
      </w:pPr>
      <w:r w:rsidRPr="003E1514">
        <w:rPr>
          <w:rFonts w:asciiTheme="majorHAnsi" w:hAnsiTheme="majorHAnsi" w:cstheme="majorHAnsi"/>
          <w:sz w:val="20"/>
          <w:szCs w:val="20"/>
        </w:rPr>
        <w:t xml:space="preserve">prawo do wniesienia skargi do Prezesa Urzędu Ochrony Danych Osobowych, gdy uzna Pani/Pan, że przetwarzanie danych osobowych Pani/Pana dotyczących narusza przepisy RODO; </w:t>
      </w:r>
      <w:r w:rsidRPr="003E1514">
        <w:rPr>
          <w:rFonts w:asciiTheme="majorHAnsi" w:hAnsiTheme="majorHAnsi" w:cstheme="majorHAnsi"/>
          <w:i/>
          <w:sz w:val="20"/>
          <w:szCs w:val="20"/>
        </w:rPr>
        <w:t xml:space="preserve"> </w:t>
      </w:r>
    </w:p>
    <w:p w14:paraId="0CEC1F06" w14:textId="77777777" w:rsidR="00AA0627" w:rsidRPr="003E1514" w:rsidRDefault="00AA0627" w:rsidP="00483ECF">
      <w:pPr>
        <w:numPr>
          <w:ilvl w:val="0"/>
          <w:numId w:val="11"/>
        </w:numPr>
        <w:spacing w:line="240" w:lineRule="auto"/>
        <w:ind w:left="426" w:hanging="401"/>
        <w:jc w:val="both"/>
        <w:rPr>
          <w:rFonts w:asciiTheme="majorHAnsi" w:hAnsiTheme="majorHAnsi" w:cstheme="majorHAnsi"/>
          <w:sz w:val="20"/>
          <w:szCs w:val="20"/>
        </w:rPr>
      </w:pPr>
      <w:r w:rsidRPr="003E1514">
        <w:rPr>
          <w:rFonts w:asciiTheme="majorHAnsi" w:hAnsiTheme="majorHAnsi" w:cstheme="majorHAnsi"/>
          <w:sz w:val="20"/>
          <w:szCs w:val="20"/>
        </w:rPr>
        <w:t>nie przysługuje Pani/Panu:</w:t>
      </w:r>
    </w:p>
    <w:p w14:paraId="596ECF3E" w14:textId="77777777" w:rsidR="00AA0627" w:rsidRPr="003E1514" w:rsidRDefault="00AA0627" w:rsidP="00483ECF">
      <w:pPr>
        <w:numPr>
          <w:ilvl w:val="0"/>
          <w:numId w:val="23"/>
        </w:numPr>
        <w:spacing w:line="240" w:lineRule="auto"/>
        <w:ind w:left="709" w:hanging="392"/>
        <w:jc w:val="both"/>
        <w:rPr>
          <w:rFonts w:asciiTheme="majorHAnsi" w:hAnsiTheme="majorHAnsi" w:cstheme="majorHAnsi"/>
          <w:sz w:val="20"/>
          <w:szCs w:val="20"/>
        </w:rPr>
      </w:pPr>
      <w:r w:rsidRPr="003E1514">
        <w:rPr>
          <w:rFonts w:asciiTheme="majorHAnsi" w:hAnsiTheme="majorHAnsi" w:cstheme="majorHAnsi"/>
          <w:sz w:val="20"/>
          <w:szCs w:val="20"/>
        </w:rPr>
        <w:t>w związku z art. 17 ust. 3 lit. b, d lub e RODO prawo do usunięcia danych osobowych;</w:t>
      </w:r>
    </w:p>
    <w:p w14:paraId="0B1161DB" w14:textId="77777777" w:rsidR="00AA0627" w:rsidRPr="003E1514" w:rsidRDefault="00AA0627" w:rsidP="00483ECF">
      <w:pPr>
        <w:numPr>
          <w:ilvl w:val="0"/>
          <w:numId w:val="23"/>
        </w:numPr>
        <w:spacing w:line="240" w:lineRule="auto"/>
        <w:ind w:left="709" w:hanging="392"/>
        <w:jc w:val="both"/>
        <w:rPr>
          <w:rFonts w:asciiTheme="majorHAnsi" w:hAnsiTheme="majorHAnsi" w:cstheme="majorHAnsi"/>
          <w:sz w:val="20"/>
          <w:szCs w:val="20"/>
        </w:rPr>
      </w:pPr>
      <w:r w:rsidRPr="003E1514">
        <w:rPr>
          <w:rFonts w:asciiTheme="majorHAnsi" w:hAnsiTheme="majorHAnsi" w:cstheme="majorHAnsi"/>
          <w:sz w:val="20"/>
          <w:szCs w:val="20"/>
        </w:rPr>
        <w:t>prawo do przenoszenia danych osobowych, o którym mowa w art. 20 RODO;</w:t>
      </w:r>
    </w:p>
    <w:p w14:paraId="34E3CA5A" w14:textId="77777777" w:rsidR="00AA0627" w:rsidRPr="003E1514" w:rsidRDefault="00AA0627" w:rsidP="00483ECF">
      <w:pPr>
        <w:numPr>
          <w:ilvl w:val="0"/>
          <w:numId w:val="23"/>
        </w:numPr>
        <w:spacing w:line="240" w:lineRule="auto"/>
        <w:ind w:left="709" w:hanging="392"/>
        <w:jc w:val="both"/>
        <w:rPr>
          <w:rFonts w:asciiTheme="majorHAnsi" w:hAnsiTheme="majorHAnsi" w:cstheme="majorHAnsi"/>
          <w:sz w:val="20"/>
          <w:szCs w:val="20"/>
        </w:rPr>
      </w:pPr>
      <w:r w:rsidRPr="003E1514">
        <w:rPr>
          <w:rFonts w:asciiTheme="majorHAnsi" w:hAnsiTheme="majorHAnsi" w:cstheme="majorHAnsi"/>
          <w:sz w:val="20"/>
          <w:szCs w:val="20"/>
        </w:rPr>
        <w:t xml:space="preserve">na podstawie art. 21 RODO prawo sprzeciwu, wobec przetwarzania danych osobowych, gdyż podstawą prawną przetwarzania Pani/Pana danych osobowych jest art. 6 ust. 1 lit. c RODO; </w:t>
      </w:r>
    </w:p>
    <w:p w14:paraId="21D6B697" w14:textId="77777777" w:rsidR="00AA0627" w:rsidRPr="003E1514" w:rsidRDefault="00AA0627" w:rsidP="00483ECF">
      <w:pPr>
        <w:numPr>
          <w:ilvl w:val="0"/>
          <w:numId w:val="11"/>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73A958C1" w14:textId="77777777" w:rsidR="00AA0627" w:rsidRPr="00A67EA8" w:rsidRDefault="00AA0627" w:rsidP="00AA0627">
      <w:pPr>
        <w:jc w:val="both"/>
        <w:rPr>
          <w:rFonts w:asciiTheme="majorHAnsi" w:hAnsiTheme="majorHAnsi" w:cstheme="majorHAnsi"/>
          <w:sz w:val="20"/>
          <w:szCs w:val="2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1ABCC8C0" w14:textId="77777777" w:rsidTr="00333F67">
        <w:tc>
          <w:tcPr>
            <w:tcW w:w="9019" w:type="dxa"/>
            <w:shd w:val="clear" w:color="auto" w:fill="D9D9D9" w:themeFill="background1" w:themeFillShade="D9"/>
          </w:tcPr>
          <w:p w14:paraId="10D371AE" w14:textId="77777777" w:rsidR="00333F67" w:rsidRPr="00333F67" w:rsidRDefault="00333F67" w:rsidP="00333F67">
            <w:pPr>
              <w:pStyle w:val="Nagwek2"/>
              <w:spacing w:before="120" w:line="319" w:lineRule="auto"/>
              <w:jc w:val="both"/>
              <w:outlineLvl w:val="1"/>
              <w:rPr>
                <w:rFonts w:asciiTheme="majorHAnsi" w:hAnsiTheme="majorHAnsi" w:cstheme="majorHAnsi"/>
                <w:b/>
                <w:bCs/>
                <w:sz w:val="28"/>
                <w:szCs w:val="28"/>
              </w:rPr>
            </w:pPr>
            <w:bookmarkStart w:id="57" w:name="_Toc69448432"/>
            <w:r w:rsidRPr="00333F67">
              <w:rPr>
                <w:rFonts w:asciiTheme="majorHAnsi" w:hAnsiTheme="majorHAnsi" w:cstheme="majorHAnsi"/>
                <w:b/>
                <w:bCs/>
                <w:sz w:val="28"/>
                <w:szCs w:val="28"/>
              </w:rPr>
              <w:t>XXV. Spis załączników</w:t>
            </w:r>
            <w:bookmarkEnd w:id="57"/>
          </w:p>
        </w:tc>
      </w:tr>
    </w:tbl>
    <w:p w14:paraId="740C7C6F" w14:textId="4D58D500" w:rsidR="007B78FA" w:rsidRDefault="007B78FA" w:rsidP="007B78FA">
      <w:pPr>
        <w:spacing w:line="320" w:lineRule="auto"/>
        <w:jc w:val="both"/>
        <w:rPr>
          <w:rFonts w:asciiTheme="majorHAnsi" w:hAnsiTheme="majorHAnsi" w:cstheme="majorHAnsi"/>
        </w:rPr>
      </w:pPr>
    </w:p>
    <w:p w14:paraId="63F03D76" w14:textId="77777777" w:rsidR="00532E11" w:rsidRDefault="00532E11" w:rsidP="007B78FA">
      <w:pPr>
        <w:spacing w:line="320" w:lineRule="auto"/>
        <w:jc w:val="both"/>
        <w:rPr>
          <w:rFonts w:asciiTheme="majorHAnsi" w:hAnsiTheme="majorHAnsi" w:cstheme="majorHAnsi"/>
        </w:rPr>
      </w:pPr>
    </w:p>
    <w:tbl>
      <w:tblPr>
        <w:tblStyle w:val="Tabela-Siatka"/>
        <w:tblW w:w="9067" w:type="dxa"/>
        <w:tblLook w:val="04A0" w:firstRow="1" w:lastRow="0" w:firstColumn="1" w:lastColumn="0" w:noHBand="0" w:noVBand="1"/>
      </w:tblPr>
      <w:tblGrid>
        <w:gridCol w:w="1129"/>
        <w:gridCol w:w="5954"/>
        <w:gridCol w:w="1984"/>
      </w:tblGrid>
      <w:tr w:rsidR="007B78FA" w14:paraId="27EADDD8" w14:textId="77777777" w:rsidTr="00B850B4">
        <w:tc>
          <w:tcPr>
            <w:tcW w:w="1129" w:type="dxa"/>
            <w:tcBorders>
              <w:top w:val="single" w:sz="4" w:space="0" w:color="D9D9D9" w:themeColor="background1" w:themeShade="D9"/>
              <w:left w:val="single" w:sz="4" w:space="0" w:color="D9D9D9" w:themeColor="background1" w:themeShade="D9"/>
              <w:bottom w:val="single" w:sz="4" w:space="0" w:color="000000" w:themeColor="text1"/>
              <w:right w:val="single" w:sz="4" w:space="0" w:color="D9D9D9" w:themeColor="background1" w:themeShade="D9"/>
            </w:tcBorders>
            <w:shd w:val="clear" w:color="auto" w:fill="D9D9D9" w:themeFill="background1" w:themeFillShade="D9"/>
          </w:tcPr>
          <w:p w14:paraId="1E0EA936" w14:textId="77777777" w:rsidR="007B78FA" w:rsidRPr="00992C53" w:rsidRDefault="007B78FA" w:rsidP="00D3758D">
            <w:pPr>
              <w:jc w:val="center"/>
              <w:rPr>
                <w:rFonts w:asciiTheme="majorHAnsi" w:hAnsiTheme="majorHAnsi" w:cstheme="majorHAnsi"/>
                <w:b/>
                <w:bCs/>
                <w:sz w:val="20"/>
                <w:szCs w:val="20"/>
              </w:rPr>
            </w:pPr>
            <w:r w:rsidRPr="00992C53">
              <w:rPr>
                <w:rFonts w:asciiTheme="majorHAnsi" w:hAnsiTheme="majorHAnsi" w:cstheme="majorHAnsi"/>
                <w:b/>
                <w:bCs/>
                <w:sz w:val="20"/>
                <w:szCs w:val="20"/>
              </w:rPr>
              <w:t>Nr załącznika</w:t>
            </w:r>
          </w:p>
        </w:tc>
        <w:tc>
          <w:tcPr>
            <w:tcW w:w="5954" w:type="dxa"/>
            <w:tcBorders>
              <w:top w:val="single" w:sz="4" w:space="0" w:color="D9D9D9" w:themeColor="background1" w:themeShade="D9"/>
              <w:left w:val="single" w:sz="4" w:space="0" w:color="D9D9D9" w:themeColor="background1" w:themeShade="D9"/>
              <w:bottom w:val="single" w:sz="4" w:space="0" w:color="000000" w:themeColor="text1"/>
              <w:right w:val="single" w:sz="4" w:space="0" w:color="D9D9D9" w:themeColor="background1" w:themeShade="D9"/>
            </w:tcBorders>
            <w:shd w:val="clear" w:color="auto" w:fill="D9D9D9" w:themeFill="background1" w:themeFillShade="D9"/>
          </w:tcPr>
          <w:p w14:paraId="337E2BE6" w14:textId="77777777" w:rsidR="007B78FA" w:rsidRPr="00992C53" w:rsidRDefault="007B78FA" w:rsidP="00D3758D">
            <w:pPr>
              <w:jc w:val="center"/>
              <w:rPr>
                <w:rFonts w:asciiTheme="majorHAnsi" w:hAnsiTheme="majorHAnsi" w:cstheme="majorHAnsi"/>
                <w:b/>
                <w:bCs/>
                <w:sz w:val="20"/>
                <w:szCs w:val="20"/>
              </w:rPr>
            </w:pPr>
            <w:r w:rsidRPr="00992C53">
              <w:rPr>
                <w:rFonts w:asciiTheme="majorHAnsi" w:hAnsiTheme="majorHAnsi" w:cstheme="majorHAnsi"/>
                <w:b/>
                <w:bCs/>
                <w:sz w:val="20"/>
                <w:szCs w:val="20"/>
              </w:rPr>
              <w:t>Nazwa załącznika</w:t>
            </w:r>
          </w:p>
        </w:tc>
        <w:tc>
          <w:tcPr>
            <w:tcW w:w="1984" w:type="dxa"/>
            <w:tcBorders>
              <w:top w:val="single" w:sz="4" w:space="0" w:color="D9D9D9" w:themeColor="background1" w:themeShade="D9"/>
              <w:left w:val="single" w:sz="4" w:space="0" w:color="D9D9D9" w:themeColor="background1" w:themeShade="D9"/>
              <w:bottom w:val="single" w:sz="4" w:space="0" w:color="000000" w:themeColor="text1"/>
              <w:right w:val="single" w:sz="4" w:space="0" w:color="D9D9D9" w:themeColor="background1" w:themeShade="D9"/>
            </w:tcBorders>
            <w:shd w:val="clear" w:color="auto" w:fill="D9D9D9" w:themeFill="background1" w:themeFillShade="D9"/>
          </w:tcPr>
          <w:p w14:paraId="0A66E1A3" w14:textId="77777777" w:rsidR="007B78FA" w:rsidRPr="00992C53" w:rsidRDefault="007B78FA" w:rsidP="00D3758D">
            <w:pPr>
              <w:jc w:val="center"/>
              <w:rPr>
                <w:rFonts w:asciiTheme="majorHAnsi" w:hAnsiTheme="majorHAnsi" w:cstheme="majorHAnsi"/>
                <w:b/>
                <w:bCs/>
                <w:sz w:val="20"/>
                <w:szCs w:val="20"/>
              </w:rPr>
            </w:pPr>
            <w:r w:rsidRPr="00992C53">
              <w:rPr>
                <w:rFonts w:asciiTheme="majorHAnsi" w:hAnsiTheme="majorHAnsi" w:cstheme="majorHAnsi"/>
                <w:b/>
                <w:bCs/>
                <w:sz w:val="20"/>
                <w:szCs w:val="20"/>
              </w:rPr>
              <w:t>Termin składania</w:t>
            </w:r>
          </w:p>
        </w:tc>
      </w:tr>
      <w:tr w:rsidR="007B78FA" w14:paraId="184D4F0C" w14:textId="77777777" w:rsidTr="00B850B4">
        <w:tc>
          <w:tcPr>
            <w:tcW w:w="1129" w:type="dxa"/>
            <w:tcBorders>
              <w:top w:val="single" w:sz="4" w:space="0" w:color="000000" w:themeColor="text1"/>
              <w:left w:val="single" w:sz="4" w:space="0" w:color="000000" w:themeColor="text1"/>
              <w:bottom w:val="nil"/>
              <w:right w:val="nil"/>
            </w:tcBorders>
            <w:shd w:val="clear" w:color="auto" w:fill="FBD4B4" w:themeFill="accent6" w:themeFillTint="66"/>
          </w:tcPr>
          <w:p w14:paraId="784D60B6" w14:textId="77777777" w:rsidR="007B78FA" w:rsidRPr="003C381E" w:rsidRDefault="007B78FA" w:rsidP="00D3758D">
            <w:pPr>
              <w:spacing w:line="276"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1</w:t>
            </w:r>
          </w:p>
        </w:tc>
        <w:tc>
          <w:tcPr>
            <w:tcW w:w="5954" w:type="dxa"/>
            <w:tcBorders>
              <w:top w:val="single" w:sz="4" w:space="0" w:color="000000" w:themeColor="text1"/>
              <w:left w:val="nil"/>
              <w:bottom w:val="nil"/>
              <w:right w:val="nil"/>
            </w:tcBorders>
            <w:shd w:val="clear" w:color="auto" w:fill="FBD4B4" w:themeFill="accent6" w:themeFillTint="66"/>
          </w:tcPr>
          <w:p w14:paraId="4B841DA1" w14:textId="77777777" w:rsidR="007B78FA" w:rsidRPr="003C381E" w:rsidRDefault="007B78FA" w:rsidP="00D3758D">
            <w:pPr>
              <w:spacing w:line="276" w:lineRule="auto"/>
              <w:jc w:val="both"/>
              <w:rPr>
                <w:rFonts w:asciiTheme="majorHAnsi" w:hAnsiTheme="majorHAnsi" w:cstheme="majorHAnsi"/>
                <w:b/>
                <w:bCs/>
                <w:sz w:val="20"/>
                <w:szCs w:val="20"/>
              </w:rPr>
            </w:pPr>
            <w:r w:rsidRPr="003C381E">
              <w:rPr>
                <w:rFonts w:asciiTheme="majorHAnsi" w:hAnsiTheme="majorHAnsi" w:cstheme="majorHAnsi"/>
                <w:b/>
                <w:bCs/>
                <w:sz w:val="20"/>
                <w:szCs w:val="20"/>
              </w:rPr>
              <w:t>Formularz ofertowy</w:t>
            </w:r>
          </w:p>
        </w:tc>
        <w:tc>
          <w:tcPr>
            <w:tcW w:w="1984" w:type="dxa"/>
            <w:vMerge w:val="restart"/>
            <w:tcBorders>
              <w:top w:val="single" w:sz="4" w:space="0" w:color="000000" w:themeColor="text1"/>
              <w:left w:val="nil"/>
              <w:bottom w:val="nil"/>
              <w:right w:val="single" w:sz="4" w:space="0" w:color="000000" w:themeColor="text1"/>
            </w:tcBorders>
            <w:shd w:val="clear" w:color="auto" w:fill="FBD4B4" w:themeFill="accent6" w:themeFillTint="66"/>
          </w:tcPr>
          <w:p w14:paraId="2671788A" w14:textId="77777777" w:rsidR="007B78FA" w:rsidRDefault="007B78FA" w:rsidP="00D3758D">
            <w:pPr>
              <w:jc w:val="center"/>
              <w:rPr>
                <w:rFonts w:asciiTheme="majorHAnsi" w:hAnsiTheme="majorHAnsi" w:cstheme="majorHAnsi"/>
                <w:sz w:val="20"/>
                <w:szCs w:val="20"/>
              </w:rPr>
            </w:pPr>
          </w:p>
          <w:p w14:paraId="6A2A11CF" w14:textId="77777777" w:rsidR="007B78FA" w:rsidRDefault="007B78FA" w:rsidP="00D3758D">
            <w:pPr>
              <w:jc w:val="center"/>
              <w:rPr>
                <w:rFonts w:asciiTheme="majorHAnsi" w:hAnsiTheme="majorHAnsi" w:cstheme="majorHAnsi"/>
                <w:sz w:val="20"/>
                <w:szCs w:val="20"/>
              </w:rPr>
            </w:pPr>
            <w:r>
              <w:rPr>
                <w:rFonts w:asciiTheme="majorHAnsi" w:hAnsiTheme="majorHAnsi" w:cstheme="majorHAnsi"/>
                <w:sz w:val="20"/>
                <w:szCs w:val="20"/>
              </w:rPr>
              <w:t xml:space="preserve">Wraz z ofertą </w:t>
            </w:r>
          </w:p>
          <w:p w14:paraId="6AFA1D92" w14:textId="77777777" w:rsidR="007B78FA" w:rsidRPr="00DD4C71" w:rsidRDefault="007B78FA" w:rsidP="00D3758D">
            <w:pPr>
              <w:jc w:val="center"/>
              <w:rPr>
                <w:rFonts w:asciiTheme="majorHAnsi" w:hAnsiTheme="majorHAnsi" w:cstheme="majorHAnsi"/>
                <w:sz w:val="20"/>
                <w:szCs w:val="20"/>
              </w:rPr>
            </w:pPr>
            <w:r>
              <w:rPr>
                <w:rFonts w:asciiTheme="majorHAnsi" w:hAnsiTheme="majorHAnsi" w:cstheme="majorHAnsi"/>
                <w:sz w:val="20"/>
                <w:szCs w:val="20"/>
              </w:rPr>
              <w:t>w terminie składania ofert</w:t>
            </w:r>
          </w:p>
        </w:tc>
      </w:tr>
      <w:tr w:rsidR="007B78FA" w14:paraId="022FF95F" w14:textId="77777777" w:rsidTr="00B850B4">
        <w:tc>
          <w:tcPr>
            <w:tcW w:w="1129" w:type="dxa"/>
            <w:tcBorders>
              <w:top w:val="nil"/>
              <w:left w:val="single" w:sz="4" w:space="0" w:color="000000" w:themeColor="text1"/>
              <w:bottom w:val="nil"/>
              <w:right w:val="nil"/>
            </w:tcBorders>
            <w:shd w:val="clear" w:color="auto" w:fill="FBD4B4" w:themeFill="accent6" w:themeFillTint="66"/>
          </w:tcPr>
          <w:p w14:paraId="68DE2D23" w14:textId="77777777" w:rsidR="007B78FA" w:rsidRPr="003C381E" w:rsidRDefault="007B78FA" w:rsidP="00D3758D">
            <w:pPr>
              <w:spacing w:line="276"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2</w:t>
            </w:r>
          </w:p>
        </w:tc>
        <w:tc>
          <w:tcPr>
            <w:tcW w:w="5954" w:type="dxa"/>
            <w:tcBorders>
              <w:top w:val="nil"/>
              <w:left w:val="nil"/>
              <w:bottom w:val="nil"/>
              <w:right w:val="nil"/>
            </w:tcBorders>
            <w:shd w:val="clear" w:color="auto" w:fill="FBD4B4" w:themeFill="accent6" w:themeFillTint="66"/>
          </w:tcPr>
          <w:p w14:paraId="2E76973F" w14:textId="77777777" w:rsidR="007B78FA" w:rsidRPr="003C381E" w:rsidRDefault="007B78FA" w:rsidP="00D3758D">
            <w:pPr>
              <w:spacing w:line="276" w:lineRule="auto"/>
              <w:jc w:val="both"/>
              <w:rPr>
                <w:rFonts w:asciiTheme="majorHAnsi" w:hAnsiTheme="majorHAnsi" w:cstheme="majorHAnsi"/>
                <w:b/>
                <w:bCs/>
                <w:sz w:val="20"/>
                <w:szCs w:val="20"/>
              </w:rPr>
            </w:pPr>
            <w:r w:rsidRPr="003C381E">
              <w:rPr>
                <w:rFonts w:asciiTheme="majorHAnsi" w:hAnsiTheme="majorHAnsi" w:cstheme="majorHAnsi"/>
                <w:b/>
                <w:bCs/>
                <w:sz w:val="20"/>
                <w:szCs w:val="20"/>
              </w:rPr>
              <w:t xml:space="preserve">Wstępne oświadczenie </w:t>
            </w:r>
          </w:p>
          <w:p w14:paraId="16950536" w14:textId="77777777" w:rsidR="007B78FA" w:rsidRPr="00DD4C71" w:rsidRDefault="007B78FA" w:rsidP="00D3758D">
            <w:pPr>
              <w:spacing w:line="276" w:lineRule="auto"/>
              <w:jc w:val="both"/>
              <w:rPr>
                <w:rFonts w:asciiTheme="majorHAnsi" w:hAnsiTheme="majorHAnsi" w:cstheme="majorHAnsi"/>
                <w:sz w:val="20"/>
                <w:szCs w:val="20"/>
              </w:rPr>
            </w:pPr>
            <w:r w:rsidRPr="00DD4C71">
              <w:rPr>
                <w:rFonts w:asciiTheme="majorHAnsi" w:hAnsiTheme="majorHAnsi" w:cstheme="majorHAnsi"/>
                <w:sz w:val="20"/>
                <w:szCs w:val="20"/>
              </w:rPr>
              <w:t xml:space="preserve">o braku podstaw do wykluczenia  </w:t>
            </w:r>
            <w:r>
              <w:rPr>
                <w:rFonts w:asciiTheme="majorHAnsi" w:hAnsiTheme="majorHAnsi" w:cstheme="majorHAnsi"/>
                <w:sz w:val="20"/>
                <w:szCs w:val="20"/>
              </w:rPr>
              <w:t>i spełnieniu warunków</w:t>
            </w:r>
          </w:p>
        </w:tc>
        <w:tc>
          <w:tcPr>
            <w:tcW w:w="1984" w:type="dxa"/>
            <w:vMerge/>
            <w:tcBorders>
              <w:top w:val="nil"/>
              <w:left w:val="nil"/>
              <w:bottom w:val="nil"/>
              <w:right w:val="single" w:sz="4" w:space="0" w:color="000000" w:themeColor="text1"/>
            </w:tcBorders>
            <w:shd w:val="clear" w:color="auto" w:fill="FBD4B4" w:themeFill="accent6" w:themeFillTint="66"/>
          </w:tcPr>
          <w:p w14:paraId="6DF59A5E" w14:textId="77777777" w:rsidR="007B78FA" w:rsidRPr="00DD4C71" w:rsidRDefault="007B78FA" w:rsidP="00D3758D">
            <w:pPr>
              <w:spacing w:line="360" w:lineRule="auto"/>
              <w:jc w:val="both"/>
              <w:rPr>
                <w:rFonts w:asciiTheme="majorHAnsi" w:hAnsiTheme="majorHAnsi" w:cstheme="majorHAnsi"/>
                <w:sz w:val="20"/>
                <w:szCs w:val="20"/>
              </w:rPr>
            </w:pPr>
          </w:p>
        </w:tc>
      </w:tr>
      <w:tr w:rsidR="007B78FA" w14:paraId="3E3D80DD" w14:textId="77777777" w:rsidTr="00B850B4">
        <w:tc>
          <w:tcPr>
            <w:tcW w:w="1129" w:type="dxa"/>
            <w:tcBorders>
              <w:top w:val="nil"/>
              <w:left w:val="single" w:sz="4" w:space="0" w:color="000000" w:themeColor="text1"/>
              <w:bottom w:val="single" w:sz="4" w:space="0" w:color="000000" w:themeColor="text1"/>
              <w:right w:val="nil"/>
            </w:tcBorders>
            <w:shd w:val="clear" w:color="auto" w:fill="FBD4B4" w:themeFill="accent6" w:themeFillTint="66"/>
          </w:tcPr>
          <w:p w14:paraId="3731EC83" w14:textId="77777777" w:rsidR="007B78FA" w:rsidRDefault="007B78FA" w:rsidP="00D3758D">
            <w:pPr>
              <w:spacing w:line="276"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3</w:t>
            </w:r>
          </w:p>
          <w:p w14:paraId="057E5050" w14:textId="3339BD21" w:rsidR="00920423" w:rsidRPr="003C381E" w:rsidRDefault="00920423" w:rsidP="00D3758D">
            <w:pPr>
              <w:spacing w:line="276" w:lineRule="auto"/>
              <w:jc w:val="center"/>
              <w:rPr>
                <w:rFonts w:asciiTheme="majorHAnsi" w:hAnsiTheme="majorHAnsi" w:cstheme="majorHAnsi"/>
                <w:b/>
                <w:bCs/>
                <w:sz w:val="20"/>
                <w:szCs w:val="20"/>
              </w:rPr>
            </w:pPr>
            <w:r>
              <w:rPr>
                <w:rFonts w:asciiTheme="majorHAnsi" w:hAnsiTheme="majorHAnsi" w:cstheme="majorHAnsi"/>
                <w:b/>
                <w:bCs/>
                <w:sz w:val="20"/>
                <w:szCs w:val="20"/>
              </w:rPr>
              <w:t xml:space="preserve"> </w:t>
            </w:r>
          </w:p>
        </w:tc>
        <w:tc>
          <w:tcPr>
            <w:tcW w:w="5954" w:type="dxa"/>
            <w:tcBorders>
              <w:top w:val="nil"/>
              <w:left w:val="nil"/>
              <w:bottom w:val="single" w:sz="4" w:space="0" w:color="000000" w:themeColor="text1"/>
              <w:right w:val="nil"/>
            </w:tcBorders>
            <w:shd w:val="clear" w:color="auto" w:fill="FBD4B4" w:themeFill="accent6" w:themeFillTint="66"/>
          </w:tcPr>
          <w:p w14:paraId="59DBB347" w14:textId="2EF9763D" w:rsidR="00920423" w:rsidRPr="003C381E" w:rsidRDefault="007B78FA" w:rsidP="00D3758D">
            <w:pPr>
              <w:spacing w:line="276" w:lineRule="auto"/>
              <w:rPr>
                <w:rFonts w:asciiTheme="majorHAnsi" w:hAnsiTheme="majorHAnsi" w:cstheme="majorHAnsi"/>
                <w:b/>
                <w:bCs/>
                <w:sz w:val="20"/>
                <w:szCs w:val="20"/>
              </w:rPr>
            </w:pPr>
            <w:r w:rsidRPr="003C381E">
              <w:rPr>
                <w:rFonts w:asciiTheme="majorHAnsi" w:hAnsiTheme="majorHAnsi" w:cstheme="majorHAnsi"/>
                <w:b/>
                <w:bCs/>
                <w:sz w:val="20"/>
                <w:szCs w:val="20"/>
              </w:rPr>
              <w:t>Zobowiązanie podmiotu udostępniającego zasob</w:t>
            </w:r>
            <w:r w:rsidR="00073042">
              <w:rPr>
                <w:rFonts w:asciiTheme="majorHAnsi" w:hAnsiTheme="majorHAnsi" w:cstheme="majorHAnsi"/>
                <w:b/>
                <w:bCs/>
                <w:sz w:val="20"/>
                <w:szCs w:val="20"/>
              </w:rPr>
              <w:t xml:space="preserve">y </w:t>
            </w:r>
          </w:p>
        </w:tc>
        <w:tc>
          <w:tcPr>
            <w:tcW w:w="1984" w:type="dxa"/>
            <w:vMerge/>
            <w:tcBorders>
              <w:top w:val="nil"/>
              <w:left w:val="nil"/>
              <w:bottom w:val="single" w:sz="4" w:space="0" w:color="000000" w:themeColor="text1"/>
              <w:right w:val="single" w:sz="4" w:space="0" w:color="000000" w:themeColor="text1"/>
            </w:tcBorders>
            <w:shd w:val="clear" w:color="auto" w:fill="FBD4B4" w:themeFill="accent6" w:themeFillTint="66"/>
          </w:tcPr>
          <w:p w14:paraId="5C798DB0" w14:textId="77777777" w:rsidR="007B78FA" w:rsidRPr="00DD4C71" w:rsidRDefault="007B78FA" w:rsidP="00D3758D">
            <w:pPr>
              <w:spacing w:line="360" w:lineRule="auto"/>
              <w:jc w:val="both"/>
              <w:rPr>
                <w:rFonts w:asciiTheme="majorHAnsi" w:hAnsiTheme="majorHAnsi" w:cstheme="majorHAnsi"/>
                <w:sz w:val="20"/>
                <w:szCs w:val="20"/>
              </w:rPr>
            </w:pPr>
          </w:p>
        </w:tc>
      </w:tr>
      <w:tr w:rsidR="007B78FA" w14:paraId="4D6EBE04" w14:textId="77777777" w:rsidTr="00B850B4">
        <w:tc>
          <w:tcPr>
            <w:tcW w:w="1129" w:type="dxa"/>
            <w:tcBorders>
              <w:top w:val="single" w:sz="4" w:space="0" w:color="000000" w:themeColor="text1"/>
              <w:left w:val="single" w:sz="4" w:space="0" w:color="000000" w:themeColor="text1"/>
              <w:bottom w:val="nil"/>
              <w:right w:val="nil"/>
            </w:tcBorders>
            <w:shd w:val="clear" w:color="auto" w:fill="CBEF83"/>
          </w:tcPr>
          <w:p w14:paraId="588575A6" w14:textId="77777777" w:rsidR="007B78FA" w:rsidRPr="003C381E" w:rsidRDefault="007B78FA" w:rsidP="00D3758D">
            <w:pPr>
              <w:spacing w:line="276"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4</w:t>
            </w:r>
          </w:p>
        </w:tc>
        <w:tc>
          <w:tcPr>
            <w:tcW w:w="5954" w:type="dxa"/>
            <w:tcBorders>
              <w:top w:val="single" w:sz="4" w:space="0" w:color="000000" w:themeColor="text1"/>
              <w:left w:val="nil"/>
              <w:bottom w:val="nil"/>
              <w:right w:val="nil"/>
            </w:tcBorders>
            <w:shd w:val="clear" w:color="auto" w:fill="CBEF83"/>
          </w:tcPr>
          <w:p w14:paraId="12FF5991" w14:textId="77777777" w:rsidR="007B78FA" w:rsidRDefault="007B78FA" w:rsidP="00D3758D">
            <w:pPr>
              <w:spacing w:line="276" w:lineRule="auto"/>
              <w:jc w:val="both"/>
              <w:rPr>
                <w:rFonts w:asciiTheme="majorHAnsi" w:hAnsiTheme="majorHAnsi" w:cstheme="majorHAnsi"/>
                <w:sz w:val="20"/>
                <w:szCs w:val="20"/>
              </w:rPr>
            </w:pPr>
            <w:r w:rsidRPr="003C381E">
              <w:rPr>
                <w:rFonts w:asciiTheme="majorHAnsi" w:hAnsiTheme="majorHAnsi" w:cstheme="majorHAnsi"/>
                <w:b/>
                <w:bCs/>
                <w:sz w:val="20"/>
                <w:szCs w:val="20"/>
              </w:rPr>
              <w:t>Oświadcz</w:t>
            </w:r>
            <w:r w:rsidRPr="004B1F63">
              <w:rPr>
                <w:rFonts w:asciiTheme="majorHAnsi" w:hAnsiTheme="majorHAnsi" w:cstheme="majorHAnsi"/>
                <w:b/>
                <w:bCs/>
                <w:sz w:val="20"/>
                <w:szCs w:val="20"/>
              </w:rPr>
              <w:t xml:space="preserve">enie </w:t>
            </w:r>
          </w:p>
          <w:p w14:paraId="691BD79B" w14:textId="77777777" w:rsidR="007B78FA" w:rsidRPr="00DD4C71" w:rsidRDefault="007B78FA" w:rsidP="00D3758D">
            <w:pPr>
              <w:spacing w:line="276" w:lineRule="auto"/>
              <w:jc w:val="both"/>
              <w:rPr>
                <w:rFonts w:asciiTheme="majorHAnsi" w:hAnsiTheme="majorHAnsi" w:cstheme="majorHAnsi"/>
                <w:sz w:val="20"/>
                <w:szCs w:val="20"/>
              </w:rPr>
            </w:pPr>
            <w:r w:rsidRPr="00DD4C71">
              <w:rPr>
                <w:rFonts w:asciiTheme="majorHAnsi" w:hAnsiTheme="majorHAnsi" w:cstheme="majorHAnsi"/>
                <w:sz w:val="20"/>
                <w:szCs w:val="20"/>
              </w:rPr>
              <w:t>o przynależności lub braku przynależności do grupy kapitałowej</w:t>
            </w:r>
          </w:p>
        </w:tc>
        <w:tc>
          <w:tcPr>
            <w:tcW w:w="1984" w:type="dxa"/>
            <w:tcBorders>
              <w:top w:val="single" w:sz="4" w:space="0" w:color="000000" w:themeColor="text1"/>
              <w:left w:val="nil"/>
              <w:bottom w:val="nil"/>
              <w:right w:val="single" w:sz="4" w:space="0" w:color="000000" w:themeColor="text1"/>
            </w:tcBorders>
            <w:shd w:val="clear" w:color="auto" w:fill="CBEF83"/>
          </w:tcPr>
          <w:p w14:paraId="6C2B3D88" w14:textId="77777777" w:rsidR="007B78FA" w:rsidRPr="009C3326" w:rsidRDefault="007B78FA" w:rsidP="00D3758D">
            <w:pPr>
              <w:jc w:val="center"/>
              <w:rPr>
                <w:rFonts w:asciiTheme="majorHAnsi" w:hAnsiTheme="majorHAnsi" w:cstheme="majorHAnsi"/>
                <w:sz w:val="10"/>
                <w:szCs w:val="10"/>
              </w:rPr>
            </w:pPr>
          </w:p>
          <w:p w14:paraId="51E47DA5" w14:textId="77777777" w:rsidR="007B78FA" w:rsidRDefault="007B78FA" w:rsidP="00D3758D">
            <w:pPr>
              <w:jc w:val="center"/>
              <w:rPr>
                <w:rFonts w:asciiTheme="majorHAnsi" w:hAnsiTheme="majorHAnsi" w:cstheme="majorHAnsi"/>
                <w:sz w:val="20"/>
                <w:szCs w:val="20"/>
              </w:rPr>
            </w:pPr>
            <w:r>
              <w:rPr>
                <w:rFonts w:asciiTheme="majorHAnsi" w:hAnsiTheme="majorHAnsi" w:cstheme="majorHAnsi"/>
                <w:sz w:val="20"/>
                <w:szCs w:val="20"/>
              </w:rPr>
              <w:t>Składa najwyżej oceniony,</w:t>
            </w:r>
          </w:p>
          <w:p w14:paraId="45B50ADE" w14:textId="77777777" w:rsidR="007B78FA" w:rsidRPr="00DD4C71" w:rsidRDefault="007B78FA" w:rsidP="00D3758D">
            <w:pPr>
              <w:jc w:val="center"/>
              <w:rPr>
                <w:rFonts w:asciiTheme="majorHAnsi" w:hAnsiTheme="majorHAnsi" w:cstheme="majorHAnsi"/>
                <w:sz w:val="20"/>
                <w:szCs w:val="20"/>
              </w:rPr>
            </w:pPr>
            <w:r>
              <w:rPr>
                <w:rFonts w:asciiTheme="majorHAnsi" w:hAnsiTheme="majorHAnsi" w:cstheme="majorHAnsi"/>
                <w:sz w:val="20"/>
                <w:szCs w:val="20"/>
              </w:rPr>
              <w:t xml:space="preserve"> na wezwanie zamawiającego</w:t>
            </w:r>
          </w:p>
        </w:tc>
      </w:tr>
      <w:tr w:rsidR="006B0E93" w14:paraId="4AE25250" w14:textId="77777777" w:rsidTr="00B850B4">
        <w:trPr>
          <w:trHeight w:val="278"/>
        </w:trPr>
        <w:tc>
          <w:tcPr>
            <w:tcW w:w="1129" w:type="dxa"/>
            <w:tcBorders>
              <w:top w:val="single" w:sz="4" w:space="0" w:color="000000" w:themeColor="text1"/>
              <w:left w:val="single" w:sz="4" w:space="0" w:color="000000" w:themeColor="text1"/>
              <w:bottom w:val="nil"/>
              <w:right w:val="nil"/>
            </w:tcBorders>
          </w:tcPr>
          <w:p w14:paraId="254434D4" w14:textId="3C1F2E23" w:rsidR="006B0E93" w:rsidRPr="003C381E" w:rsidRDefault="00CD393F" w:rsidP="006B0E93">
            <w:pPr>
              <w:spacing w:line="276" w:lineRule="auto"/>
              <w:jc w:val="center"/>
              <w:rPr>
                <w:rFonts w:asciiTheme="majorHAnsi" w:hAnsiTheme="majorHAnsi" w:cstheme="majorHAnsi"/>
                <w:b/>
                <w:bCs/>
                <w:sz w:val="20"/>
                <w:szCs w:val="20"/>
              </w:rPr>
            </w:pPr>
            <w:r>
              <w:rPr>
                <w:rFonts w:asciiTheme="majorHAnsi" w:hAnsiTheme="majorHAnsi" w:cstheme="majorHAnsi"/>
                <w:b/>
                <w:bCs/>
                <w:sz w:val="20"/>
                <w:szCs w:val="20"/>
              </w:rPr>
              <w:t>5</w:t>
            </w:r>
          </w:p>
        </w:tc>
        <w:tc>
          <w:tcPr>
            <w:tcW w:w="5954" w:type="dxa"/>
            <w:tcBorders>
              <w:top w:val="single" w:sz="4" w:space="0" w:color="000000" w:themeColor="text1"/>
              <w:left w:val="nil"/>
              <w:bottom w:val="nil"/>
              <w:right w:val="nil"/>
            </w:tcBorders>
          </w:tcPr>
          <w:p w14:paraId="44AB7212" w14:textId="0FB01BF2" w:rsidR="006B0E93" w:rsidRPr="003C381E" w:rsidRDefault="006B0E93" w:rsidP="006B0E93">
            <w:pPr>
              <w:spacing w:line="276" w:lineRule="auto"/>
              <w:jc w:val="both"/>
              <w:rPr>
                <w:rFonts w:asciiTheme="majorHAnsi" w:hAnsiTheme="majorHAnsi" w:cstheme="majorHAnsi"/>
                <w:b/>
                <w:bCs/>
                <w:sz w:val="20"/>
                <w:szCs w:val="20"/>
              </w:rPr>
            </w:pPr>
            <w:r>
              <w:rPr>
                <w:rFonts w:asciiTheme="majorHAnsi" w:hAnsiTheme="majorHAnsi" w:cstheme="majorHAnsi"/>
                <w:b/>
                <w:bCs/>
                <w:sz w:val="20"/>
                <w:szCs w:val="20"/>
              </w:rPr>
              <w:t>Wzór umowy</w:t>
            </w:r>
          </w:p>
        </w:tc>
        <w:tc>
          <w:tcPr>
            <w:tcW w:w="1984" w:type="dxa"/>
            <w:tcBorders>
              <w:top w:val="single" w:sz="4" w:space="0" w:color="000000" w:themeColor="text1"/>
              <w:left w:val="nil"/>
              <w:bottom w:val="nil"/>
              <w:right w:val="single" w:sz="4" w:space="0" w:color="000000" w:themeColor="text1"/>
            </w:tcBorders>
          </w:tcPr>
          <w:p w14:paraId="0043FA34" w14:textId="2621A130" w:rsidR="006B0E93" w:rsidRPr="00DD4C71" w:rsidRDefault="006B0E93" w:rsidP="006B0E93">
            <w:pPr>
              <w:spacing w:line="360" w:lineRule="auto"/>
              <w:jc w:val="both"/>
              <w:rPr>
                <w:rFonts w:asciiTheme="majorHAnsi" w:hAnsiTheme="majorHAnsi" w:cstheme="majorHAnsi"/>
                <w:sz w:val="20"/>
                <w:szCs w:val="20"/>
              </w:rPr>
            </w:pPr>
          </w:p>
        </w:tc>
      </w:tr>
      <w:tr w:rsidR="00532E11" w14:paraId="005F9659" w14:textId="77777777" w:rsidTr="00B850B4">
        <w:trPr>
          <w:trHeight w:val="277"/>
        </w:trPr>
        <w:tc>
          <w:tcPr>
            <w:tcW w:w="1129" w:type="dxa"/>
            <w:tcBorders>
              <w:top w:val="nil"/>
              <w:left w:val="single" w:sz="4" w:space="0" w:color="000000" w:themeColor="text1"/>
              <w:bottom w:val="single" w:sz="4" w:space="0" w:color="000000" w:themeColor="text1"/>
              <w:right w:val="nil"/>
            </w:tcBorders>
          </w:tcPr>
          <w:p w14:paraId="4D539B37" w14:textId="0C2A49AB" w:rsidR="00532E11" w:rsidRDefault="00532E11" w:rsidP="00920423">
            <w:pPr>
              <w:jc w:val="center"/>
              <w:rPr>
                <w:rFonts w:asciiTheme="majorHAnsi" w:hAnsiTheme="majorHAnsi" w:cstheme="majorHAnsi"/>
                <w:b/>
                <w:bCs/>
                <w:sz w:val="20"/>
                <w:szCs w:val="20"/>
              </w:rPr>
            </w:pPr>
          </w:p>
        </w:tc>
        <w:tc>
          <w:tcPr>
            <w:tcW w:w="5954" w:type="dxa"/>
            <w:tcBorders>
              <w:top w:val="nil"/>
              <w:left w:val="nil"/>
              <w:bottom w:val="single" w:sz="4" w:space="0" w:color="000000" w:themeColor="text1"/>
              <w:right w:val="nil"/>
            </w:tcBorders>
          </w:tcPr>
          <w:p w14:paraId="1B767AFA" w14:textId="3D2694E1" w:rsidR="00532E11" w:rsidRPr="00446B1C" w:rsidRDefault="00532E11" w:rsidP="006B0E93">
            <w:pPr>
              <w:jc w:val="both"/>
              <w:rPr>
                <w:rFonts w:asciiTheme="majorHAnsi" w:hAnsiTheme="majorHAnsi" w:cstheme="majorHAnsi"/>
                <w:b/>
                <w:bCs/>
                <w:sz w:val="20"/>
                <w:szCs w:val="20"/>
              </w:rPr>
            </w:pPr>
          </w:p>
        </w:tc>
        <w:tc>
          <w:tcPr>
            <w:tcW w:w="1984" w:type="dxa"/>
            <w:tcBorders>
              <w:top w:val="nil"/>
              <w:left w:val="nil"/>
              <w:bottom w:val="single" w:sz="4" w:space="0" w:color="000000" w:themeColor="text1"/>
              <w:right w:val="single" w:sz="4" w:space="0" w:color="000000" w:themeColor="text1"/>
            </w:tcBorders>
          </w:tcPr>
          <w:p w14:paraId="2B58952D" w14:textId="20A8AC18" w:rsidR="00532E11" w:rsidRPr="00DD4C71" w:rsidRDefault="00532E11" w:rsidP="006B0E93">
            <w:pPr>
              <w:spacing w:line="360" w:lineRule="auto"/>
              <w:jc w:val="both"/>
              <w:rPr>
                <w:rFonts w:asciiTheme="majorHAnsi" w:hAnsiTheme="majorHAnsi" w:cstheme="majorHAnsi"/>
                <w:sz w:val="20"/>
                <w:szCs w:val="20"/>
              </w:rPr>
            </w:pPr>
          </w:p>
        </w:tc>
      </w:tr>
    </w:tbl>
    <w:p w14:paraId="06C885F8" w14:textId="77777777" w:rsidR="00C64835" w:rsidRPr="00A67EA8" w:rsidRDefault="00C64835">
      <w:pPr>
        <w:spacing w:line="320" w:lineRule="auto"/>
        <w:jc w:val="both"/>
        <w:rPr>
          <w:rFonts w:asciiTheme="majorHAnsi" w:hAnsiTheme="majorHAnsi" w:cstheme="majorHAnsi"/>
        </w:rPr>
      </w:pPr>
    </w:p>
    <w:sectPr w:rsidR="00C64835" w:rsidRPr="00A67EA8" w:rsidSect="00B850B4">
      <w:headerReference w:type="default" r:id="rId22"/>
      <w:footerReference w:type="default" r:id="rId23"/>
      <w:headerReference w:type="first" r:id="rId24"/>
      <w:footerReference w:type="first" r:id="rId25"/>
      <w:pgSz w:w="11909" w:h="16834"/>
      <w:pgMar w:top="1134" w:right="1440" w:bottom="1134" w:left="1440" w:header="720" w:footer="23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F3F8F" w14:textId="77777777" w:rsidR="00E679E6" w:rsidRDefault="00E679E6">
      <w:pPr>
        <w:spacing w:line="240" w:lineRule="auto"/>
      </w:pPr>
      <w:r>
        <w:separator/>
      </w:r>
    </w:p>
  </w:endnote>
  <w:endnote w:type="continuationSeparator" w:id="0">
    <w:p w14:paraId="1EF08694" w14:textId="77777777" w:rsidR="00E679E6" w:rsidRDefault="00E679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IDFont+F2">
    <w:altName w:val="Calibri"/>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CA692" w14:textId="77777777" w:rsidR="00304AAD" w:rsidRPr="00104B6D" w:rsidRDefault="00304AAD">
    <w:pPr>
      <w:tabs>
        <w:tab w:val="center" w:pos="4550"/>
        <w:tab w:val="left" w:pos="5818"/>
      </w:tabs>
      <w:ind w:right="260"/>
      <w:jc w:val="right"/>
      <w:rPr>
        <w:color w:val="0F243E" w:themeColor="text2" w:themeShade="80"/>
        <w:sz w:val="20"/>
        <w:szCs w:val="20"/>
      </w:rPr>
    </w:pPr>
    <w:r w:rsidRPr="00104B6D">
      <w:rPr>
        <w:color w:val="548DD4" w:themeColor="text2" w:themeTint="99"/>
        <w:spacing w:val="60"/>
        <w:sz w:val="20"/>
        <w:szCs w:val="20"/>
        <w:lang w:val="pl-PL"/>
      </w:rPr>
      <w:t>Strona</w:t>
    </w:r>
    <w:r w:rsidRPr="00104B6D">
      <w:rPr>
        <w:color w:val="548DD4" w:themeColor="text2" w:themeTint="99"/>
        <w:sz w:val="20"/>
        <w:szCs w:val="20"/>
        <w:lang w:val="pl-PL"/>
      </w:rPr>
      <w:t xml:space="preserve"> </w:t>
    </w:r>
    <w:r w:rsidRPr="00104B6D">
      <w:rPr>
        <w:color w:val="17365D" w:themeColor="text2" w:themeShade="BF"/>
        <w:sz w:val="20"/>
        <w:szCs w:val="20"/>
      </w:rPr>
      <w:fldChar w:fldCharType="begin"/>
    </w:r>
    <w:r w:rsidRPr="00104B6D">
      <w:rPr>
        <w:color w:val="17365D" w:themeColor="text2" w:themeShade="BF"/>
        <w:sz w:val="20"/>
        <w:szCs w:val="20"/>
      </w:rPr>
      <w:instrText>PAGE   \* MERGEFORMAT</w:instrText>
    </w:r>
    <w:r w:rsidRPr="00104B6D">
      <w:rPr>
        <w:color w:val="17365D" w:themeColor="text2" w:themeShade="BF"/>
        <w:sz w:val="20"/>
        <w:szCs w:val="20"/>
      </w:rPr>
      <w:fldChar w:fldCharType="separate"/>
    </w:r>
    <w:r w:rsidRPr="00104B6D">
      <w:rPr>
        <w:color w:val="17365D" w:themeColor="text2" w:themeShade="BF"/>
        <w:sz w:val="20"/>
        <w:szCs w:val="20"/>
        <w:lang w:val="pl-PL"/>
      </w:rPr>
      <w:t>1</w:t>
    </w:r>
    <w:r w:rsidRPr="00104B6D">
      <w:rPr>
        <w:color w:val="17365D" w:themeColor="text2" w:themeShade="BF"/>
        <w:sz w:val="20"/>
        <w:szCs w:val="20"/>
      </w:rPr>
      <w:fldChar w:fldCharType="end"/>
    </w:r>
    <w:r w:rsidRPr="00104B6D">
      <w:rPr>
        <w:color w:val="17365D" w:themeColor="text2" w:themeShade="BF"/>
        <w:sz w:val="20"/>
        <w:szCs w:val="20"/>
        <w:lang w:val="pl-PL"/>
      </w:rPr>
      <w:t xml:space="preserve"> | </w:t>
    </w:r>
    <w:r w:rsidRPr="00104B6D">
      <w:rPr>
        <w:color w:val="17365D" w:themeColor="text2" w:themeShade="BF"/>
        <w:sz w:val="20"/>
        <w:szCs w:val="20"/>
      </w:rPr>
      <w:fldChar w:fldCharType="begin"/>
    </w:r>
    <w:r w:rsidRPr="00104B6D">
      <w:rPr>
        <w:color w:val="17365D" w:themeColor="text2" w:themeShade="BF"/>
        <w:sz w:val="20"/>
        <w:szCs w:val="20"/>
      </w:rPr>
      <w:instrText>NUMPAGES  \* Arabic  \* MERGEFORMAT</w:instrText>
    </w:r>
    <w:r w:rsidRPr="00104B6D">
      <w:rPr>
        <w:color w:val="17365D" w:themeColor="text2" w:themeShade="BF"/>
        <w:sz w:val="20"/>
        <w:szCs w:val="20"/>
      </w:rPr>
      <w:fldChar w:fldCharType="separate"/>
    </w:r>
    <w:r w:rsidRPr="00104B6D">
      <w:rPr>
        <w:color w:val="17365D" w:themeColor="text2" w:themeShade="BF"/>
        <w:sz w:val="20"/>
        <w:szCs w:val="20"/>
        <w:lang w:val="pl-PL"/>
      </w:rPr>
      <w:t>1</w:t>
    </w:r>
    <w:r w:rsidRPr="00104B6D">
      <w:rPr>
        <w:color w:val="17365D" w:themeColor="text2" w:themeShade="BF"/>
        <w:sz w:val="20"/>
        <w:szCs w:val="20"/>
      </w:rPr>
      <w:fldChar w:fldCharType="end"/>
    </w:r>
  </w:p>
  <w:p w14:paraId="00000154" w14:textId="4F92225A" w:rsidR="00304AAD" w:rsidRDefault="00304AAD">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46231" w14:textId="77777777" w:rsidR="00304AAD" w:rsidRPr="00104B6D" w:rsidRDefault="00304AAD">
    <w:pPr>
      <w:tabs>
        <w:tab w:val="center" w:pos="4550"/>
        <w:tab w:val="left" w:pos="5818"/>
      </w:tabs>
      <w:ind w:right="260"/>
      <w:jc w:val="right"/>
      <w:rPr>
        <w:color w:val="0F243E" w:themeColor="text2" w:themeShade="80"/>
      </w:rPr>
    </w:pPr>
    <w:r w:rsidRPr="00104B6D">
      <w:rPr>
        <w:color w:val="548DD4" w:themeColor="text2" w:themeTint="99"/>
        <w:spacing w:val="60"/>
        <w:lang w:val="pl-PL"/>
      </w:rPr>
      <w:t>Strona</w:t>
    </w:r>
    <w:r w:rsidRPr="00104B6D">
      <w:rPr>
        <w:color w:val="548DD4" w:themeColor="text2" w:themeTint="99"/>
        <w:lang w:val="pl-PL"/>
      </w:rPr>
      <w:t xml:space="preserve"> </w:t>
    </w:r>
    <w:r w:rsidRPr="00104B6D">
      <w:rPr>
        <w:color w:val="17365D" w:themeColor="text2" w:themeShade="BF"/>
      </w:rPr>
      <w:fldChar w:fldCharType="begin"/>
    </w:r>
    <w:r w:rsidRPr="00104B6D">
      <w:rPr>
        <w:color w:val="17365D" w:themeColor="text2" w:themeShade="BF"/>
      </w:rPr>
      <w:instrText>PAGE   \* MERGEFORMAT</w:instrText>
    </w:r>
    <w:r w:rsidRPr="00104B6D">
      <w:rPr>
        <w:color w:val="17365D" w:themeColor="text2" w:themeShade="BF"/>
      </w:rPr>
      <w:fldChar w:fldCharType="separate"/>
    </w:r>
    <w:r w:rsidRPr="00104B6D">
      <w:rPr>
        <w:color w:val="17365D" w:themeColor="text2" w:themeShade="BF"/>
        <w:lang w:val="pl-PL"/>
      </w:rPr>
      <w:t>1</w:t>
    </w:r>
    <w:r w:rsidRPr="00104B6D">
      <w:rPr>
        <w:color w:val="17365D" w:themeColor="text2" w:themeShade="BF"/>
      </w:rPr>
      <w:fldChar w:fldCharType="end"/>
    </w:r>
    <w:r w:rsidRPr="00104B6D">
      <w:rPr>
        <w:color w:val="17365D" w:themeColor="text2" w:themeShade="BF"/>
        <w:lang w:val="pl-PL"/>
      </w:rPr>
      <w:t xml:space="preserve"> | </w:t>
    </w:r>
    <w:r w:rsidRPr="00104B6D">
      <w:rPr>
        <w:color w:val="17365D" w:themeColor="text2" w:themeShade="BF"/>
      </w:rPr>
      <w:fldChar w:fldCharType="begin"/>
    </w:r>
    <w:r w:rsidRPr="00104B6D">
      <w:rPr>
        <w:color w:val="17365D" w:themeColor="text2" w:themeShade="BF"/>
      </w:rPr>
      <w:instrText>NUMPAGES  \* Arabic  \* MERGEFORMAT</w:instrText>
    </w:r>
    <w:r w:rsidRPr="00104B6D">
      <w:rPr>
        <w:color w:val="17365D" w:themeColor="text2" w:themeShade="BF"/>
      </w:rPr>
      <w:fldChar w:fldCharType="separate"/>
    </w:r>
    <w:r w:rsidRPr="00104B6D">
      <w:rPr>
        <w:color w:val="17365D" w:themeColor="text2" w:themeShade="BF"/>
        <w:lang w:val="pl-PL"/>
      </w:rPr>
      <w:t>1</w:t>
    </w:r>
    <w:r w:rsidRPr="00104B6D">
      <w:rPr>
        <w:color w:val="17365D" w:themeColor="text2" w:themeShade="BF"/>
      </w:rPr>
      <w:fldChar w:fldCharType="end"/>
    </w:r>
  </w:p>
  <w:p w14:paraId="00000179" w14:textId="77777777" w:rsidR="00304AAD" w:rsidRDefault="00304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D2120" w14:textId="77777777" w:rsidR="00E679E6" w:rsidRDefault="00E679E6">
      <w:pPr>
        <w:spacing w:line="240" w:lineRule="auto"/>
      </w:pPr>
      <w:r>
        <w:separator/>
      </w:r>
    </w:p>
  </w:footnote>
  <w:footnote w:type="continuationSeparator" w:id="0">
    <w:p w14:paraId="5FE1ECBA" w14:textId="77777777" w:rsidR="00E679E6" w:rsidRDefault="00E679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34DAA" w14:textId="31E142B4" w:rsidR="002747B7" w:rsidRPr="00FD37A9" w:rsidRDefault="00304AAD">
    <w:pPr>
      <w:rPr>
        <w:rFonts w:asciiTheme="majorHAnsi" w:hAnsiTheme="majorHAnsi" w:cstheme="majorHAnsi"/>
        <w:b/>
        <w:color w:val="000000" w:themeColor="text1"/>
        <w:lang w:val="pl-PL"/>
      </w:rPr>
    </w:pPr>
    <w:r>
      <w:rPr>
        <w:rFonts w:ascii="Calibri" w:eastAsia="Calibri" w:hAnsi="Calibri" w:cs="Calibri"/>
        <w:color w:val="434343"/>
      </w:rPr>
      <w:t xml:space="preserve">Nr postępowania: </w:t>
    </w:r>
    <w:r w:rsidR="00B8648B" w:rsidRPr="00325BE8">
      <w:rPr>
        <w:rFonts w:asciiTheme="majorHAnsi" w:hAnsiTheme="majorHAnsi" w:cstheme="majorHAnsi"/>
        <w:b/>
        <w:lang w:val="pl-PL"/>
      </w:rPr>
      <w:t>RI</w:t>
    </w:r>
    <w:r w:rsidR="00B8648B">
      <w:rPr>
        <w:rFonts w:asciiTheme="majorHAnsi" w:hAnsiTheme="majorHAnsi" w:cstheme="majorHAnsi"/>
        <w:b/>
        <w:lang w:val="pl-PL"/>
      </w:rPr>
      <w:t>iRG.</w:t>
    </w:r>
    <w:r w:rsidR="00AA78E5">
      <w:rPr>
        <w:rFonts w:asciiTheme="majorHAnsi" w:hAnsiTheme="majorHAnsi" w:cstheme="majorHAnsi"/>
        <w:b/>
        <w:lang w:val="pl-PL"/>
      </w:rPr>
      <w:t>K</w:t>
    </w:r>
    <w:r w:rsidR="003D685B">
      <w:rPr>
        <w:rFonts w:asciiTheme="majorHAnsi" w:hAnsiTheme="majorHAnsi" w:cstheme="majorHAnsi"/>
        <w:b/>
        <w:lang w:val="pl-PL"/>
      </w:rPr>
      <w:t>P.1</w:t>
    </w:r>
    <w:r w:rsidR="00B8648B">
      <w:rPr>
        <w:rFonts w:asciiTheme="majorHAnsi" w:hAnsiTheme="majorHAnsi" w:cstheme="majorHAnsi"/>
        <w:b/>
        <w:lang w:val="pl-PL"/>
      </w:rPr>
      <w:t>.</w:t>
    </w:r>
    <w:r w:rsidR="00B8648B" w:rsidRPr="00325BE8">
      <w:rPr>
        <w:rFonts w:asciiTheme="majorHAnsi" w:hAnsiTheme="majorHAnsi" w:cstheme="majorHAnsi"/>
        <w:b/>
        <w:lang w:val="pl-PL"/>
      </w:rPr>
      <w:t>202</w:t>
    </w:r>
    <w:r w:rsidR="00B8648B">
      <w:rPr>
        <w:rFonts w:asciiTheme="majorHAnsi" w:hAnsiTheme="majorHAnsi" w:cstheme="majorHAnsi"/>
        <w:b/>
        <w:lang w:val="pl-PL"/>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04D21" w14:textId="49F966C0" w:rsidR="00304AAD" w:rsidRDefault="009C7F55" w:rsidP="00EF2F59">
    <w:pPr>
      <w:pStyle w:val="Nagwek"/>
      <w:jc w:val="center"/>
    </w:pPr>
    <w:r w:rsidRPr="009C7F55">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689E"/>
    <w:multiLevelType w:val="hybridMultilevel"/>
    <w:tmpl w:val="8D86CE46"/>
    <w:lvl w:ilvl="0" w:tplc="6584ED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7B84BF7"/>
    <w:multiLevelType w:val="multilevel"/>
    <w:tmpl w:val="B0FEAEA0"/>
    <w:lvl w:ilvl="0">
      <w:start w:val="1"/>
      <w:numFmt w:val="decimal"/>
      <w:lvlText w:val="%1."/>
      <w:lvlJc w:val="left"/>
      <w:pPr>
        <w:ind w:left="360" w:hanging="360"/>
      </w:pPr>
      <w:rPr>
        <w:b w:val="0"/>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AE17F1B"/>
    <w:multiLevelType w:val="multilevel"/>
    <w:tmpl w:val="DCF41682"/>
    <w:lvl w:ilvl="0">
      <w:start w:val="1"/>
      <w:numFmt w:val="decimal"/>
      <w:lvlText w:val="%1."/>
      <w:lvlJc w:val="left"/>
      <w:pPr>
        <w:ind w:left="1009" w:hanging="452"/>
      </w:pPr>
      <w:rPr>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sz w:val="20"/>
        <w:szCs w:val="2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1009" w:hanging="452"/>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D6E72A4"/>
    <w:multiLevelType w:val="multilevel"/>
    <w:tmpl w:val="0BA88D94"/>
    <w:lvl w:ilvl="0">
      <w:start w:val="1"/>
      <w:numFmt w:val="decimal"/>
      <w:lvlText w:val="%1."/>
      <w:lvlJc w:val="left"/>
      <w:pPr>
        <w:ind w:left="3905"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F391DD4"/>
    <w:multiLevelType w:val="multilevel"/>
    <w:tmpl w:val="577E0750"/>
    <w:lvl w:ilvl="0">
      <w:start w:val="1"/>
      <w:numFmt w:val="decimal"/>
      <w:lvlText w:val="%1."/>
      <w:lvlJc w:val="left"/>
      <w:pPr>
        <w:ind w:left="1146" w:hanging="360"/>
      </w:pPr>
      <w:rPr>
        <w:rFonts w:asciiTheme="majorHAnsi" w:eastAsia="Arial" w:hAnsiTheme="majorHAnsi" w:cstheme="majorHAnsi" w:hint="default"/>
        <w:b/>
        <w:sz w:val="20"/>
        <w:szCs w:val="2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5" w15:restartNumberingAfterBreak="0">
    <w:nsid w:val="11BE5C09"/>
    <w:multiLevelType w:val="multilevel"/>
    <w:tmpl w:val="E8C2FB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CF2CED"/>
    <w:multiLevelType w:val="multilevel"/>
    <w:tmpl w:val="3EA83D8A"/>
    <w:lvl w:ilvl="0">
      <w:start w:val="1"/>
      <w:numFmt w:val="decimal"/>
      <w:lvlText w:val="%1)"/>
      <w:lvlJc w:val="left"/>
      <w:pPr>
        <w:ind w:left="916" w:hanging="360"/>
      </w:pPr>
      <w:rPr>
        <w:b w:val="0"/>
        <w:bCs/>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7" w15:restartNumberingAfterBreak="0">
    <w:nsid w:val="16783E48"/>
    <w:multiLevelType w:val="multilevel"/>
    <w:tmpl w:val="A1049EC2"/>
    <w:lvl w:ilvl="0">
      <w:start w:val="1"/>
      <w:numFmt w:val="decimal"/>
      <w:lvlText w:val="%1."/>
      <w:lvlJc w:val="left"/>
      <w:pPr>
        <w:ind w:left="1004" w:hanging="360"/>
      </w:pPr>
      <w:rPr>
        <w:b/>
        <w:bCs w:val="0"/>
        <w:sz w:val="20"/>
        <w:szCs w:val="20"/>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8" w15:restartNumberingAfterBreak="0">
    <w:nsid w:val="1CCC00A3"/>
    <w:multiLevelType w:val="multilevel"/>
    <w:tmpl w:val="3C2CD1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D381433"/>
    <w:multiLevelType w:val="multilevel"/>
    <w:tmpl w:val="FCDE8E0E"/>
    <w:lvl w:ilvl="0">
      <w:start w:val="9"/>
      <w:numFmt w:val="decimal"/>
      <w:lvlText w:val="%1."/>
      <w:lvlJc w:val="left"/>
      <w:pPr>
        <w:ind w:left="594" w:hanging="452"/>
      </w:pPr>
      <w:rPr>
        <w:rFonts w:hint="default"/>
        <w:b/>
        <w:sz w:val="20"/>
        <w:szCs w:val="20"/>
        <w:vertAlign w:val="baseline"/>
      </w:rPr>
    </w:lvl>
    <w:lvl w:ilvl="1">
      <w:start w:val="1"/>
      <w:numFmt w:val="lowerLetter"/>
      <w:lvlText w:val="%2)"/>
      <w:lvlJc w:val="left"/>
      <w:pPr>
        <w:ind w:left="1440" w:hanging="360"/>
      </w:pPr>
      <w:rPr>
        <w:rFonts w:asciiTheme="majorHAnsi" w:eastAsia="Arial" w:hAnsiTheme="majorHAnsi" w:cstheme="majorHAnsi" w:hint="default"/>
        <w:b/>
        <w:bCs/>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10" w15:restartNumberingAfterBreak="0">
    <w:nsid w:val="20454031"/>
    <w:multiLevelType w:val="multilevel"/>
    <w:tmpl w:val="58262D66"/>
    <w:lvl w:ilvl="0">
      <w:start w:val="1"/>
      <w:numFmt w:val="decimal"/>
      <w:lvlText w:val="%1."/>
      <w:lvlJc w:val="left"/>
      <w:pPr>
        <w:ind w:left="1004" w:hanging="360"/>
      </w:pPr>
      <w:rPr>
        <w:b/>
        <w:sz w:val="20"/>
        <w:szCs w:val="20"/>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11" w15:restartNumberingAfterBreak="0">
    <w:nsid w:val="21BF529F"/>
    <w:multiLevelType w:val="hybridMultilevel"/>
    <w:tmpl w:val="12709ADA"/>
    <w:lvl w:ilvl="0" w:tplc="421ECF6C">
      <w:start w:val="3"/>
      <w:numFmt w:val="bullet"/>
      <w:lvlText w:val="-"/>
      <w:lvlJc w:val="left"/>
      <w:pPr>
        <w:ind w:left="785" w:hanging="360"/>
      </w:pPr>
      <w:rPr>
        <w:rFonts w:ascii="Calibri" w:eastAsia="Arial" w:hAnsi="Calibri" w:cs="Calibri"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2" w15:restartNumberingAfterBreak="0">
    <w:nsid w:val="25446CAA"/>
    <w:multiLevelType w:val="multilevel"/>
    <w:tmpl w:val="CF64E266"/>
    <w:lvl w:ilvl="0">
      <w:start w:val="1"/>
      <w:numFmt w:val="decimal"/>
      <w:lvlText w:val="%1)"/>
      <w:lvlJc w:val="left"/>
      <w:pPr>
        <w:ind w:left="1004" w:hanging="360"/>
      </w:pPr>
      <w:rPr>
        <w:b w:val="0"/>
        <w:bCs/>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13" w15:restartNumberingAfterBreak="0">
    <w:nsid w:val="26455CF0"/>
    <w:multiLevelType w:val="hybridMultilevel"/>
    <w:tmpl w:val="47E822D8"/>
    <w:lvl w:ilvl="0" w:tplc="08BED5CE">
      <w:start w:val="1"/>
      <w:numFmt w:val="lowerLetter"/>
      <w:lvlText w:val="%1)"/>
      <w:lvlJc w:val="left"/>
      <w:pPr>
        <w:ind w:left="709" w:hanging="360"/>
      </w:pPr>
      <w:rPr>
        <w:rFonts w:hint="default"/>
        <w:b/>
        <w:bCs/>
      </w:r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14" w15:restartNumberingAfterBreak="0">
    <w:nsid w:val="286B5919"/>
    <w:multiLevelType w:val="multilevel"/>
    <w:tmpl w:val="9A423C3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375529"/>
    <w:multiLevelType w:val="hybridMultilevel"/>
    <w:tmpl w:val="71B8263A"/>
    <w:lvl w:ilvl="0" w:tplc="10F872E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 w15:restartNumberingAfterBreak="0">
    <w:nsid w:val="2DA6081F"/>
    <w:multiLevelType w:val="multilevel"/>
    <w:tmpl w:val="64103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EB50CEA"/>
    <w:multiLevelType w:val="multilevel"/>
    <w:tmpl w:val="EE40B620"/>
    <w:lvl w:ilvl="0">
      <w:start w:val="1"/>
      <w:numFmt w:val="decimal"/>
      <w:lvlText w:val="%1."/>
      <w:lvlJc w:val="left"/>
      <w:pPr>
        <w:ind w:left="1800" w:hanging="363"/>
      </w:pPr>
      <w:rPr>
        <w:b w:val="0"/>
        <w:bCs/>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304209ED"/>
    <w:multiLevelType w:val="multilevel"/>
    <w:tmpl w:val="5142BA4A"/>
    <w:lvl w:ilvl="0">
      <w:start w:val="1"/>
      <w:numFmt w:val="decimal"/>
      <w:lvlText w:val="%1)"/>
      <w:lvlJc w:val="left"/>
      <w:pPr>
        <w:ind w:left="720" w:hanging="360"/>
      </w:pPr>
      <w:rPr>
        <w:rFonts w:ascii="Calibri" w:eastAsia="Calibri" w:hAnsi="Calibri" w:cs="Calibri"/>
        <w:b w:val="0"/>
        <w:vertAlign w:val="baseline"/>
      </w:rPr>
    </w:lvl>
    <w:lvl w:ilvl="1">
      <w:start w:val="9"/>
      <w:numFmt w:val="decimal"/>
      <w:lvlText w:val="%2)"/>
      <w:lvlJc w:val="left"/>
      <w:pPr>
        <w:ind w:left="1440" w:hanging="360"/>
      </w:pPr>
      <w:rPr>
        <w:vertAlign w:val="baseline"/>
      </w:rPr>
    </w:lvl>
    <w:lvl w:ilvl="2">
      <w:start w:val="15"/>
      <w:numFmt w:val="upperRoman"/>
      <w:lvlText w:val="%3."/>
      <w:lvlJc w:val="left"/>
      <w:pPr>
        <w:ind w:left="2700" w:hanging="720"/>
      </w:pPr>
      <w:rPr>
        <w:vertAlign w:val="baseline"/>
      </w:rPr>
    </w:lvl>
    <w:lvl w:ilvl="3">
      <w:start w:val="1"/>
      <w:numFmt w:val="decimal"/>
      <w:lvlText w:val="%4."/>
      <w:lvlJc w:val="left"/>
      <w:pPr>
        <w:ind w:left="2880" w:hanging="360"/>
      </w:pPr>
      <w:rPr>
        <w:b w:val="0"/>
        <w:bCs/>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304759E9"/>
    <w:multiLevelType w:val="multilevel"/>
    <w:tmpl w:val="3C6688B2"/>
    <w:lvl w:ilvl="0">
      <w:start w:val="2"/>
      <w:numFmt w:val="decimal"/>
      <w:lvlText w:val="%1."/>
      <w:lvlJc w:val="left"/>
      <w:pPr>
        <w:ind w:left="594" w:hanging="452"/>
      </w:pPr>
      <w:rPr>
        <w:rFonts w:hint="default"/>
        <w:b/>
        <w:sz w:val="20"/>
        <w:szCs w:val="20"/>
        <w:vertAlign w:val="baseline"/>
      </w:rPr>
    </w:lvl>
    <w:lvl w:ilvl="1">
      <w:start w:val="1"/>
      <w:numFmt w:val="lowerLetter"/>
      <w:lvlText w:val="%2)"/>
      <w:lvlJc w:val="left"/>
      <w:pPr>
        <w:ind w:left="1440" w:hanging="360"/>
      </w:pPr>
      <w:rPr>
        <w:rFonts w:asciiTheme="majorHAnsi" w:eastAsia="Arial" w:hAnsiTheme="majorHAnsi" w:cstheme="majorHAnsi" w:hint="default"/>
        <w:b/>
        <w:bCs/>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0" w15:restartNumberingAfterBreak="0">
    <w:nsid w:val="31A53E3A"/>
    <w:multiLevelType w:val="hybridMultilevel"/>
    <w:tmpl w:val="CC7C3AA4"/>
    <w:lvl w:ilvl="0" w:tplc="10F872E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36E104A9"/>
    <w:multiLevelType w:val="hybridMultilevel"/>
    <w:tmpl w:val="631C8416"/>
    <w:lvl w:ilvl="0" w:tplc="ED42AA0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3C430497"/>
    <w:multiLevelType w:val="multilevel"/>
    <w:tmpl w:val="34B0A478"/>
    <w:lvl w:ilvl="0">
      <w:start w:val="1"/>
      <w:numFmt w:val="decimal"/>
      <w:lvlText w:val="%1."/>
      <w:lvlJc w:val="left"/>
      <w:pPr>
        <w:ind w:left="453" w:hanging="453"/>
      </w:pPr>
      <w:rPr>
        <w:b/>
        <w:color w:val="000000"/>
        <w:sz w:val="20"/>
        <w:szCs w:val="20"/>
        <w:vertAlign w:val="baseline"/>
      </w:rPr>
    </w:lvl>
    <w:lvl w:ilvl="1">
      <w:start w:val="1"/>
      <w:numFmt w:val="lowerLetter"/>
      <w:lvlText w:val="%2."/>
      <w:lvlJc w:val="left"/>
      <w:pPr>
        <w:ind w:left="164" w:hanging="360"/>
      </w:pPr>
      <w:rPr>
        <w:vertAlign w:val="baseline"/>
      </w:rPr>
    </w:lvl>
    <w:lvl w:ilvl="2">
      <w:start w:val="1"/>
      <w:numFmt w:val="lowerRoman"/>
      <w:lvlText w:val="%3."/>
      <w:lvlJc w:val="right"/>
      <w:pPr>
        <w:ind w:left="884" w:hanging="180"/>
      </w:pPr>
      <w:rPr>
        <w:vertAlign w:val="baseline"/>
      </w:rPr>
    </w:lvl>
    <w:lvl w:ilvl="3">
      <w:start w:val="1"/>
      <w:numFmt w:val="decimal"/>
      <w:lvlText w:val="%4."/>
      <w:lvlJc w:val="left"/>
      <w:pPr>
        <w:ind w:left="1604" w:hanging="360"/>
      </w:pPr>
      <w:rPr>
        <w:vertAlign w:val="baseline"/>
      </w:rPr>
    </w:lvl>
    <w:lvl w:ilvl="4">
      <w:start w:val="1"/>
      <w:numFmt w:val="lowerLetter"/>
      <w:lvlText w:val="%5."/>
      <w:lvlJc w:val="left"/>
      <w:pPr>
        <w:ind w:left="2324" w:hanging="360"/>
      </w:pPr>
      <w:rPr>
        <w:vertAlign w:val="baseline"/>
      </w:rPr>
    </w:lvl>
    <w:lvl w:ilvl="5">
      <w:start w:val="1"/>
      <w:numFmt w:val="lowerRoman"/>
      <w:lvlText w:val="%6."/>
      <w:lvlJc w:val="right"/>
      <w:pPr>
        <w:ind w:left="3044" w:hanging="180"/>
      </w:pPr>
      <w:rPr>
        <w:vertAlign w:val="baseline"/>
      </w:rPr>
    </w:lvl>
    <w:lvl w:ilvl="6">
      <w:start w:val="1"/>
      <w:numFmt w:val="decimal"/>
      <w:lvlText w:val="%7."/>
      <w:lvlJc w:val="left"/>
      <w:pPr>
        <w:ind w:left="3764" w:hanging="360"/>
      </w:pPr>
      <w:rPr>
        <w:vertAlign w:val="baseline"/>
      </w:rPr>
    </w:lvl>
    <w:lvl w:ilvl="7">
      <w:start w:val="1"/>
      <w:numFmt w:val="lowerLetter"/>
      <w:lvlText w:val="%8."/>
      <w:lvlJc w:val="left"/>
      <w:pPr>
        <w:ind w:left="4484" w:hanging="360"/>
      </w:pPr>
      <w:rPr>
        <w:vertAlign w:val="baseline"/>
      </w:rPr>
    </w:lvl>
    <w:lvl w:ilvl="8">
      <w:start w:val="1"/>
      <w:numFmt w:val="lowerRoman"/>
      <w:lvlText w:val="%9."/>
      <w:lvlJc w:val="right"/>
      <w:pPr>
        <w:ind w:left="5204" w:hanging="180"/>
      </w:pPr>
      <w:rPr>
        <w:vertAlign w:val="baseline"/>
      </w:rPr>
    </w:lvl>
  </w:abstractNum>
  <w:abstractNum w:abstractNumId="23" w15:restartNumberingAfterBreak="0">
    <w:nsid w:val="3CA3786F"/>
    <w:multiLevelType w:val="multilevel"/>
    <w:tmpl w:val="0A6ADEAC"/>
    <w:lvl w:ilvl="0">
      <w:start w:val="1"/>
      <w:numFmt w:val="lowerLetter"/>
      <w:lvlText w:val="%1)"/>
      <w:lvlJc w:val="left"/>
      <w:pPr>
        <w:ind w:left="1850" w:hanging="360"/>
      </w:pPr>
      <w:rPr>
        <w:b/>
        <w:vertAlign w:val="baseline"/>
      </w:rPr>
    </w:lvl>
    <w:lvl w:ilvl="1">
      <w:start w:val="1"/>
      <w:numFmt w:val="lowerLetter"/>
      <w:lvlText w:val="%2."/>
      <w:lvlJc w:val="left"/>
      <w:pPr>
        <w:ind w:left="2570" w:hanging="360"/>
      </w:pPr>
      <w:rPr>
        <w:vertAlign w:val="baseline"/>
      </w:rPr>
    </w:lvl>
    <w:lvl w:ilvl="2">
      <w:start w:val="1"/>
      <w:numFmt w:val="lowerRoman"/>
      <w:lvlText w:val="%3."/>
      <w:lvlJc w:val="right"/>
      <w:pPr>
        <w:ind w:left="3290" w:hanging="180"/>
      </w:pPr>
      <w:rPr>
        <w:vertAlign w:val="baseline"/>
      </w:rPr>
    </w:lvl>
    <w:lvl w:ilvl="3">
      <w:start w:val="1"/>
      <w:numFmt w:val="decimal"/>
      <w:lvlText w:val="%4."/>
      <w:lvlJc w:val="left"/>
      <w:pPr>
        <w:ind w:left="4010" w:hanging="360"/>
      </w:pPr>
      <w:rPr>
        <w:vertAlign w:val="baseline"/>
      </w:rPr>
    </w:lvl>
    <w:lvl w:ilvl="4">
      <w:start w:val="1"/>
      <w:numFmt w:val="lowerLetter"/>
      <w:lvlText w:val="%5."/>
      <w:lvlJc w:val="left"/>
      <w:pPr>
        <w:ind w:left="4730" w:hanging="360"/>
      </w:pPr>
      <w:rPr>
        <w:vertAlign w:val="baseline"/>
      </w:rPr>
    </w:lvl>
    <w:lvl w:ilvl="5">
      <w:start w:val="1"/>
      <w:numFmt w:val="lowerRoman"/>
      <w:lvlText w:val="%6."/>
      <w:lvlJc w:val="right"/>
      <w:pPr>
        <w:ind w:left="5450" w:hanging="180"/>
      </w:pPr>
      <w:rPr>
        <w:vertAlign w:val="baseline"/>
      </w:rPr>
    </w:lvl>
    <w:lvl w:ilvl="6">
      <w:start w:val="1"/>
      <w:numFmt w:val="decimal"/>
      <w:lvlText w:val="%7."/>
      <w:lvlJc w:val="left"/>
      <w:pPr>
        <w:ind w:left="6170" w:hanging="360"/>
      </w:pPr>
      <w:rPr>
        <w:vertAlign w:val="baseline"/>
      </w:rPr>
    </w:lvl>
    <w:lvl w:ilvl="7">
      <w:start w:val="1"/>
      <w:numFmt w:val="lowerLetter"/>
      <w:lvlText w:val="%8."/>
      <w:lvlJc w:val="left"/>
      <w:pPr>
        <w:ind w:left="6890" w:hanging="360"/>
      </w:pPr>
      <w:rPr>
        <w:vertAlign w:val="baseline"/>
      </w:rPr>
    </w:lvl>
    <w:lvl w:ilvl="8">
      <w:start w:val="1"/>
      <w:numFmt w:val="lowerRoman"/>
      <w:lvlText w:val="%9."/>
      <w:lvlJc w:val="right"/>
      <w:pPr>
        <w:ind w:left="7610" w:hanging="180"/>
      </w:pPr>
      <w:rPr>
        <w:vertAlign w:val="baseline"/>
      </w:rPr>
    </w:lvl>
  </w:abstractNum>
  <w:abstractNum w:abstractNumId="24" w15:restartNumberingAfterBreak="0">
    <w:nsid w:val="3D691EF1"/>
    <w:multiLevelType w:val="multilevel"/>
    <w:tmpl w:val="516AD054"/>
    <w:lvl w:ilvl="0">
      <w:start w:val="1"/>
      <w:numFmt w:val="decimal"/>
      <w:lvlText w:val="%1)"/>
      <w:lvlJc w:val="left"/>
      <w:pPr>
        <w:ind w:left="502" w:hanging="360"/>
      </w:pPr>
      <w:rPr>
        <w:b/>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25" w15:restartNumberingAfterBreak="0">
    <w:nsid w:val="3E0A34F6"/>
    <w:multiLevelType w:val="multilevel"/>
    <w:tmpl w:val="03F42346"/>
    <w:lvl w:ilvl="0">
      <w:start w:val="1"/>
      <w:numFmt w:val="decimal"/>
      <w:lvlText w:val="%1)"/>
      <w:lvlJc w:val="left"/>
      <w:pPr>
        <w:ind w:left="916" w:hanging="360"/>
      </w:pPr>
      <w:rPr>
        <w:vertAlign w:val="baseline"/>
      </w:rPr>
    </w:lvl>
    <w:lvl w:ilvl="1">
      <w:start w:val="1"/>
      <w:numFmt w:val="lowerLetter"/>
      <w:lvlText w:val="%2."/>
      <w:lvlJc w:val="left"/>
      <w:pPr>
        <w:ind w:left="1636" w:hanging="360"/>
      </w:pPr>
      <w:rPr>
        <w:vertAlign w:val="baseline"/>
      </w:rPr>
    </w:lvl>
    <w:lvl w:ilvl="2">
      <w:start w:val="1"/>
      <w:numFmt w:val="lowerRoman"/>
      <w:lvlText w:val="%3."/>
      <w:lvlJc w:val="right"/>
      <w:pPr>
        <w:ind w:left="2356" w:hanging="180"/>
      </w:pPr>
      <w:rPr>
        <w:vertAlign w:val="baseline"/>
      </w:rPr>
    </w:lvl>
    <w:lvl w:ilvl="3">
      <w:start w:val="1"/>
      <w:numFmt w:val="decimal"/>
      <w:lvlText w:val="%4."/>
      <w:lvlJc w:val="left"/>
      <w:pPr>
        <w:ind w:left="3076" w:hanging="360"/>
      </w:pPr>
      <w:rPr>
        <w:vertAlign w:val="baseline"/>
      </w:rPr>
    </w:lvl>
    <w:lvl w:ilvl="4">
      <w:start w:val="1"/>
      <w:numFmt w:val="lowerLetter"/>
      <w:lvlText w:val="%5."/>
      <w:lvlJc w:val="left"/>
      <w:pPr>
        <w:ind w:left="3796" w:hanging="360"/>
      </w:pPr>
      <w:rPr>
        <w:vertAlign w:val="baseline"/>
      </w:rPr>
    </w:lvl>
    <w:lvl w:ilvl="5">
      <w:start w:val="1"/>
      <w:numFmt w:val="lowerRoman"/>
      <w:lvlText w:val="%6."/>
      <w:lvlJc w:val="right"/>
      <w:pPr>
        <w:ind w:left="4516" w:hanging="180"/>
      </w:pPr>
      <w:rPr>
        <w:vertAlign w:val="baseline"/>
      </w:rPr>
    </w:lvl>
    <w:lvl w:ilvl="6">
      <w:start w:val="1"/>
      <w:numFmt w:val="decimal"/>
      <w:lvlText w:val="%7."/>
      <w:lvlJc w:val="left"/>
      <w:pPr>
        <w:ind w:left="5236" w:hanging="360"/>
      </w:pPr>
      <w:rPr>
        <w:vertAlign w:val="baseline"/>
      </w:rPr>
    </w:lvl>
    <w:lvl w:ilvl="7">
      <w:start w:val="1"/>
      <w:numFmt w:val="lowerLetter"/>
      <w:lvlText w:val="%8."/>
      <w:lvlJc w:val="left"/>
      <w:pPr>
        <w:ind w:left="5956" w:hanging="360"/>
      </w:pPr>
      <w:rPr>
        <w:vertAlign w:val="baseline"/>
      </w:rPr>
    </w:lvl>
    <w:lvl w:ilvl="8">
      <w:start w:val="1"/>
      <w:numFmt w:val="lowerRoman"/>
      <w:lvlText w:val="%9."/>
      <w:lvlJc w:val="right"/>
      <w:pPr>
        <w:ind w:left="6676" w:hanging="180"/>
      </w:pPr>
      <w:rPr>
        <w:vertAlign w:val="baseline"/>
      </w:rPr>
    </w:lvl>
  </w:abstractNum>
  <w:abstractNum w:abstractNumId="26" w15:restartNumberingAfterBreak="0">
    <w:nsid w:val="40111A40"/>
    <w:multiLevelType w:val="multilevel"/>
    <w:tmpl w:val="947A7884"/>
    <w:lvl w:ilvl="0">
      <w:start w:val="1"/>
      <w:numFmt w:val="decimal"/>
      <w:lvlText w:val="%1."/>
      <w:lvlJc w:val="left"/>
      <w:pPr>
        <w:ind w:left="3621"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1B73E68"/>
    <w:multiLevelType w:val="hybridMultilevel"/>
    <w:tmpl w:val="6E2AAFF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737BA7"/>
    <w:multiLevelType w:val="multilevel"/>
    <w:tmpl w:val="045E0A2E"/>
    <w:lvl w:ilvl="0">
      <w:start w:val="1"/>
      <w:numFmt w:val="decimal"/>
      <w:lvlText w:val="%1)"/>
      <w:lvlJc w:val="left"/>
      <w:pPr>
        <w:ind w:left="720" w:hanging="360"/>
      </w:pPr>
      <w:rPr>
        <w:u w:val="none"/>
      </w:rPr>
    </w:lvl>
    <w:lvl w:ilvl="1">
      <w:start w:val="1"/>
      <w:numFmt w:val="lowerLetter"/>
      <w:lvlText w:val="%2)"/>
      <w:lvlJc w:val="left"/>
      <w:pPr>
        <w:ind w:left="1440" w:hanging="360"/>
      </w:pPr>
      <w:rPr>
        <w:color w:val="000000" w:themeColor="text1"/>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48900EB7"/>
    <w:multiLevelType w:val="multilevel"/>
    <w:tmpl w:val="B68C9F08"/>
    <w:lvl w:ilvl="0">
      <w:start w:val="1"/>
      <w:numFmt w:val="decimal"/>
      <w:lvlText w:val="%1."/>
      <w:lvlJc w:val="left"/>
      <w:pPr>
        <w:ind w:left="1009" w:hanging="452"/>
      </w:pPr>
      <w:rPr>
        <w:rFonts w:asciiTheme="majorHAnsi" w:eastAsia="Arial" w:hAnsiTheme="majorHAnsi" w:cstheme="majorHAnsi" w:hint="default"/>
        <w:b/>
        <w:i w:val="0"/>
        <w:sz w:val="20"/>
        <w:szCs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0" w15:restartNumberingAfterBreak="0">
    <w:nsid w:val="49772B88"/>
    <w:multiLevelType w:val="hybridMultilevel"/>
    <w:tmpl w:val="381CF698"/>
    <w:lvl w:ilvl="0" w:tplc="BCF23246">
      <w:start w:val="2"/>
      <w:numFmt w:val="bullet"/>
      <w:lvlText w:val="-"/>
      <w:lvlJc w:val="left"/>
      <w:pPr>
        <w:ind w:left="786" w:hanging="360"/>
      </w:pPr>
      <w:rPr>
        <w:rFonts w:ascii="Calibri" w:eastAsia="Arial" w:hAnsi="Calibri" w:cs="Calibri"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1" w15:restartNumberingAfterBreak="0">
    <w:nsid w:val="4C1467B5"/>
    <w:multiLevelType w:val="hybridMultilevel"/>
    <w:tmpl w:val="BA72349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E1C5D9B"/>
    <w:multiLevelType w:val="multilevel"/>
    <w:tmpl w:val="7B0257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50FA3DED"/>
    <w:multiLevelType w:val="hybridMultilevel"/>
    <w:tmpl w:val="F8EE4480"/>
    <w:lvl w:ilvl="0" w:tplc="BEC4DDB4">
      <w:start w:val="1"/>
      <w:numFmt w:val="decimal"/>
      <w:lvlText w:val="%1)"/>
      <w:lvlJc w:val="left"/>
      <w:pPr>
        <w:ind w:left="720" w:hanging="360"/>
      </w:pPr>
      <w:rPr>
        <w:sz w:val="18"/>
        <w:szCs w:val="18"/>
      </w:r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80B6C98"/>
    <w:multiLevelType w:val="multilevel"/>
    <w:tmpl w:val="AFCE0516"/>
    <w:lvl w:ilvl="0">
      <w:start w:val="1"/>
      <w:numFmt w:val="decimal"/>
      <w:lvlText w:val="%1."/>
      <w:lvlJc w:val="left"/>
      <w:pPr>
        <w:ind w:left="595" w:hanging="453"/>
      </w:pPr>
      <w:rPr>
        <w:b/>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b/>
        <w:bCs/>
        <w:sz w:val="20"/>
        <w:szCs w:val="20"/>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15:restartNumberingAfterBreak="0">
    <w:nsid w:val="5AAD5CE0"/>
    <w:multiLevelType w:val="hybridMultilevel"/>
    <w:tmpl w:val="A2DC66D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5B396015"/>
    <w:multiLevelType w:val="hybridMultilevel"/>
    <w:tmpl w:val="132CD03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5BFA5689"/>
    <w:multiLevelType w:val="multilevel"/>
    <w:tmpl w:val="5216AA8A"/>
    <w:lvl w:ilvl="0">
      <w:start w:val="1"/>
      <w:numFmt w:val="lowerLetter"/>
      <w:lvlText w:val="%1)"/>
      <w:lvlJc w:val="left"/>
      <w:pPr>
        <w:ind w:left="1636" w:hanging="360"/>
      </w:pPr>
      <w:rPr>
        <w:b w:val="0"/>
        <w:bCs/>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38" w15:restartNumberingAfterBreak="0">
    <w:nsid w:val="5DE32767"/>
    <w:multiLevelType w:val="multilevel"/>
    <w:tmpl w:val="5422ED5A"/>
    <w:lvl w:ilvl="0">
      <w:start w:val="1"/>
      <w:numFmt w:val="decimal"/>
      <w:lvlText w:val="%1."/>
      <w:lvlJc w:val="left"/>
      <w:pPr>
        <w:ind w:left="720" w:hanging="720"/>
      </w:pPr>
      <w:rPr>
        <w:rFonts w:asciiTheme="majorHAnsi" w:eastAsia="Arial" w:hAnsiTheme="majorHAnsi" w:cstheme="majorHAnsi" w:hint="default"/>
        <w:b w:val="0"/>
        <w:bCs/>
        <w:color w:val="000000"/>
        <w:vertAlign w:val="baseline"/>
      </w:rPr>
    </w:lvl>
    <w:lvl w:ilvl="1">
      <w:start w:val="1"/>
      <w:numFmt w:val="decimal"/>
      <w:lvlText w:val="%2."/>
      <w:lvlJc w:val="left"/>
      <w:pPr>
        <w:ind w:left="720" w:hanging="360"/>
      </w:pPr>
      <w:rPr>
        <w:b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decimal"/>
      <w:lvlText w:val="%6."/>
      <w:lvlJc w:val="right"/>
      <w:pPr>
        <w:ind w:left="4320" w:hanging="180"/>
      </w:pPr>
      <w:rPr>
        <w:rFonts w:ascii="Arial" w:eastAsia="Arial" w:hAnsi="Arial" w:cs="Arial"/>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 w15:restartNumberingAfterBreak="0">
    <w:nsid w:val="60026B8E"/>
    <w:multiLevelType w:val="multilevel"/>
    <w:tmpl w:val="B7B4EA98"/>
    <w:lvl w:ilvl="0">
      <w:start w:val="1"/>
      <w:numFmt w:val="decimal"/>
      <w:lvlText w:val="%1."/>
      <w:lvlJc w:val="left"/>
      <w:pPr>
        <w:ind w:left="454" w:hanging="454"/>
      </w:pPr>
      <w:rPr>
        <w:b/>
        <w:vertAlign w:val="baseline"/>
      </w:rPr>
    </w:lvl>
    <w:lvl w:ilvl="1">
      <w:start w:val="1"/>
      <w:numFmt w:val="lowerLetter"/>
      <w:lvlText w:val="%2)"/>
      <w:lvlJc w:val="left"/>
      <w:pPr>
        <w:ind w:left="884" w:hanging="360"/>
      </w:pPr>
      <w:rPr>
        <w:b w:val="0"/>
        <w:bCs w:val="0"/>
        <w:sz w:val="20"/>
        <w:szCs w:val="20"/>
        <w:vertAlign w:val="baseline"/>
      </w:rPr>
    </w:lvl>
    <w:lvl w:ilvl="2">
      <w:start w:val="1"/>
      <w:numFmt w:val="decimal"/>
      <w:lvlText w:val="%3)"/>
      <w:lvlJc w:val="left"/>
      <w:pPr>
        <w:ind w:left="1784" w:hanging="360"/>
      </w:pPr>
      <w:rPr>
        <w:b/>
        <w:vertAlign w:val="baseline"/>
      </w:rPr>
    </w:lvl>
    <w:lvl w:ilvl="3">
      <w:start w:val="1"/>
      <w:numFmt w:val="decimal"/>
      <w:lvlText w:val="%4."/>
      <w:lvlJc w:val="left"/>
      <w:pPr>
        <w:ind w:left="2324" w:hanging="360"/>
      </w:pPr>
      <w:rPr>
        <w:b/>
        <w:vertAlign w:val="baseline"/>
      </w:rPr>
    </w:lvl>
    <w:lvl w:ilvl="4">
      <w:start w:val="1"/>
      <w:numFmt w:val="lowerLetter"/>
      <w:lvlText w:val="%5."/>
      <w:lvlJc w:val="left"/>
      <w:pPr>
        <w:ind w:left="3044" w:hanging="360"/>
      </w:pPr>
      <w:rPr>
        <w:vertAlign w:val="baseline"/>
      </w:rPr>
    </w:lvl>
    <w:lvl w:ilvl="5">
      <w:start w:val="1"/>
      <w:numFmt w:val="lowerRoman"/>
      <w:lvlText w:val="%6."/>
      <w:lvlJc w:val="right"/>
      <w:pPr>
        <w:ind w:left="3764" w:hanging="180"/>
      </w:pPr>
      <w:rPr>
        <w:vertAlign w:val="baseline"/>
      </w:rPr>
    </w:lvl>
    <w:lvl w:ilvl="6">
      <w:start w:val="1"/>
      <w:numFmt w:val="decimal"/>
      <w:lvlText w:val="%7."/>
      <w:lvlJc w:val="left"/>
      <w:pPr>
        <w:ind w:left="4484" w:hanging="360"/>
      </w:pPr>
      <w:rPr>
        <w:vertAlign w:val="baseline"/>
      </w:rPr>
    </w:lvl>
    <w:lvl w:ilvl="7">
      <w:start w:val="1"/>
      <w:numFmt w:val="lowerLetter"/>
      <w:lvlText w:val="%8."/>
      <w:lvlJc w:val="left"/>
      <w:pPr>
        <w:ind w:left="5204" w:hanging="360"/>
      </w:pPr>
      <w:rPr>
        <w:vertAlign w:val="baseline"/>
      </w:rPr>
    </w:lvl>
    <w:lvl w:ilvl="8">
      <w:start w:val="1"/>
      <w:numFmt w:val="lowerRoman"/>
      <w:lvlText w:val="%9."/>
      <w:lvlJc w:val="right"/>
      <w:pPr>
        <w:ind w:left="5924" w:hanging="180"/>
      </w:pPr>
      <w:rPr>
        <w:vertAlign w:val="baseline"/>
      </w:rPr>
    </w:lvl>
  </w:abstractNum>
  <w:abstractNum w:abstractNumId="40" w15:restartNumberingAfterBreak="0">
    <w:nsid w:val="609868B8"/>
    <w:multiLevelType w:val="multilevel"/>
    <w:tmpl w:val="8216F0AC"/>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C067C4"/>
    <w:multiLevelType w:val="hybridMultilevel"/>
    <w:tmpl w:val="A1A01BF4"/>
    <w:lvl w:ilvl="0" w:tplc="7F2A10D8">
      <w:start w:val="1"/>
      <w:numFmt w:val="lowerLetter"/>
      <w:lvlText w:val="%1)"/>
      <w:lvlJc w:val="left"/>
      <w:pPr>
        <w:ind w:left="822" w:hanging="360"/>
      </w:pPr>
      <w:rPr>
        <w:rFonts w:hint="default"/>
      </w:rPr>
    </w:lvl>
    <w:lvl w:ilvl="1" w:tplc="04150019" w:tentative="1">
      <w:start w:val="1"/>
      <w:numFmt w:val="lowerLetter"/>
      <w:lvlText w:val="%2."/>
      <w:lvlJc w:val="left"/>
      <w:pPr>
        <w:ind w:left="1542" w:hanging="360"/>
      </w:pPr>
    </w:lvl>
    <w:lvl w:ilvl="2" w:tplc="0415001B" w:tentative="1">
      <w:start w:val="1"/>
      <w:numFmt w:val="lowerRoman"/>
      <w:lvlText w:val="%3."/>
      <w:lvlJc w:val="right"/>
      <w:pPr>
        <w:ind w:left="2262" w:hanging="180"/>
      </w:pPr>
    </w:lvl>
    <w:lvl w:ilvl="3" w:tplc="0415000F" w:tentative="1">
      <w:start w:val="1"/>
      <w:numFmt w:val="decimal"/>
      <w:lvlText w:val="%4."/>
      <w:lvlJc w:val="left"/>
      <w:pPr>
        <w:ind w:left="2982" w:hanging="360"/>
      </w:pPr>
    </w:lvl>
    <w:lvl w:ilvl="4" w:tplc="04150019" w:tentative="1">
      <w:start w:val="1"/>
      <w:numFmt w:val="lowerLetter"/>
      <w:lvlText w:val="%5."/>
      <w:lvlJc w:val="left"/>
      <w:pPr>
        <w:ind w:left="3702" w:hanging="360"/>
      </w:pPr>
    </w:lvl>
    <w:lvl w:ilvl="5" w:tplc="0415001B" w:tentative="1">
      <w:start w:val="1"/>
      <w:numFmt w:val="lowerRoman"/>
      <w:lvlText w:val="%6."/>
      <w:lvlJc w:val="right"/>
      <w:pPr>
        <w:ind w:left="4422" w:hanging="180"/>
      </w:pPr>
    </w:lvl>
    <w:lvl w:ilvl="6" w:tplc="0415000F" w:tentative="1">
      <w:start w:val="1"/>
      <w:numFmt w:val="decimal"/>
      <w:lvlText w:val="%7."/>
      <w:lvlJc w:val="left"/>
      <w:pPr>
        <w:ind w:left="5142" w:hanging="360"/>
      </w:pPr>
    </w:lvl>
    <w:lvl w:ilvl="7" w:tplc="04150019" w:tentative="1">
      <w:start w:val="1"/>
      <w:numFmt w:val="lowerLetter"/>
      <w:lvlText w:val="%8."/>
      <w:lvlJc w:val="left"/>
      <w:pPr>
        <w:ind w:left="5862" w:hanging="360"/>
      </w:pPr>
    </w:lvl>
    <w:lvl w:ilvl="8" w:tplc="0415001B" w:tentative="1">
      <w:start w:val="1"/>
      <w:numFmt w:val="lowerRoman"/>
      <w:lvlText w:val="%9."/>
      <w:lvlJc w:val="right"/>
      <w:pPr>
        <w:ind w:left="6582" w:hanging="180"/>
      </w:pPr>
    </w:lvl>
  </w:abstractNum>
  <w:abstractNum w:abstractNumId="42" w15:restartNumberingAfterBreak="0">
    <w:nsid w:val="6575025A"/>
    <w:multiLevelType w:val="multilevel"/>
    <w:tmpl w:val="AA48FD4C"/>
    <w:lvl w:ilvl="0">
      <w:start w:val="1"/>
      <w:numFmt w:val="lowerLetter"/>
      <w:lvlText w:val="%1)"/>
      <w:lvlJc w:val="left"/>
      <w:pPr>
        <w:ind w:left="1636" w:hanging="360"/>
      </w:pPr>
      <w:rPr>
        <w:b w:val="0"/>
        <w:bCs/>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43" w15:restartNumberingAfterBreak="0">
    <w:nsid w:val="68195C90"/>
    <w:multiLevelType w:val="multilevel"/>
    <w:tmpl w:val="D598A98E"/>
    <w:lvl w:ilvl="0">
      <w:start w:val="1"/>
      <w:numFmt w:val="decimal"/>
      <w:lvlText w:val="%1."/>
      <w:lvlJc w:val="left"/>
      <w:pPr>
        <w:ind w:left="1800" w:hanging="363"/>
      </w:pPr>
      <w:rPr>
        <w:rFonts w:asciiTheme="majorHAnsi" w:eastAsia="Arial" w:hAnsiTheme="majorHAnsi" w:cstheme="majorHAnsi" w:hint="default"/>
        <w:b w:val="0"/>
        <w:bCs/>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4" w15:restartNumberingAfterBreak="0">
    <w:nsid w:val="68346383"/>
    <w:multiLevelType w:val="hybridMultilevel"/>
    <w:tmpl w:val="A85E8BC8"/>
    <w:lvl w:ilvl="0" w:tplc="04150017">
      <w:start w:val="1"/>
      <w:numFmt w:val="lowerLetter"/>
      <w:lvlText w:val="%1)"/>
      <w:lvlJc w:val="left"/>
      <w:pPr>
        <w:ind w:left="804" w:hanging="360"/>
      </w:pPr>
    </w:lvl>
    <w:lvl w:ilvl="1" w:tplc="04150019" w:tentative="1">
      <w:start w:val="1"/>
      <w:numFmt w:val="lowerLetter"/>
      <w:lvlText w:val="%2."/>
      <w:lvlJc w:val="left"/>
      <w:pPr>
        <w:ind w:left="1524" w:hanging="360"/>
      </w:pPr>
    </w:lvl>
    <w:lvl w:ilvl="2" w:tplc="0415001B" w:tentative="1">
      <w:start w:val="1"/>
      <w:numFmt w:val="lowerRoman"/>
      <w:lvlText w:val="%3."/>
      <w:lvlJc w:val="right"/>
      <w:pPr>
        <w:ind w:left="2244" w:hanging="180"/>
      </w:pPr>
    </w:lvl>
    <w:lvl w:ilvl="3" w:tplc="0415000F" w:tentative="1">
      <w:start w:val="1"/>
      <w:numFmt w:val="decimal"/>
      <w:lvlText w:val="%4."/>
      <w:lvlJc w:val="left"/>
      <w:pPr>
        <w:ind w:left="2964" w:hanging="360"/>
      </w:pPr>
    </w:lvl>
    <w:lvl w:ilvl="4" w:tplc="04150019" w:tentative="1">
      <w:start w:val="1"/>
      <w:numFmt w:val="lowerLetter"/>
      <w:lvlText w:val="%5."/>
      <w:lvlJc w:val="left"/>
      <w:pPr>
        <w:ind w:left="3684" w:hanging="360"/>
      </w:pPr>
    </w:lvl>
    <w:lvl w:ilvl="5" w:tplc="0415001B" w:tentative="1">
      <w:start w:val="1"/>
      <w:numFmt w:val="lowerRoman"/>
      <w:lvlText w:val="%6."/>
      <w:lvlJc w:val="right"/>
      <w:pPr>
        <w:ind w:left="4404" w:hanging="180"/>
      </w:pPr>
    </w:lvl>
    <w:lvl w:ilvl="6" w:tplc="0415000F" w:tentative="1">
      <w:start w:val="1"/>
      <w:numFmt w:val="decimal"/>
      <w:lvlText w:val="%7."/>
      <w:lvlJc w:val="left"/>
      <w:pPr>
        <w:ind w:left="5124" w:hanging="360"/>
      </w:pPr>
    </w:lvl>
    <w:lvl w:ilvl="7" w:tplc="04150019" w:tentative="1">
      <w:start w:val="1"/>
      <w:numFmt w:val="lowerLetter"/>
      <w:lvlText w:val="%8."/>
      <w:lvlJc w:val="left"/>
      <w:pPr>
        <w:ind w:left="5844" w:hanging="360"/>
      </w:pPr>
    </w:lvl>
    <w:lvl w:ilvl="8" w:tplc="0415001B" w:tentative="1">
      <w:start w:val="1"/>
      <w:numFmt w:val="lowerRoman"/>
      <w:lvlText w:val="%9."/>
      <w:lvlJc w:val="right"/>
      <w:pPr>
        <w:ind w:left="6564" w:hanging="180"/>
      </w:pPr>
    </w:lvl>
  </w:abstractNum>
  <w:abstractNum w:abstractNumId="45" w15:restartNumberingAfterBreak="0">
    <w:nsid w:val="6DB76410"/>
    <w:multiLevelType w:val="multilevel"/>
    <w:tmpl w:val="79E85548"/>
    <w:lvl w:ilvl="0">
      <w:start w:val="1"/>
      <w:numFmt w:val="decimal"/>
      <w:lvlText w:val="%1."/>
      <w:lvlJc w:val="left"/>
      <w:pPr>
        <w:ind w:left="1800" w:hanging="363"/>
      </w:pPr>
      <w:rPr>
        <w:b w:val="0"/>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6" w15:restartNumberingAfterBreak="0">
    <w:nsid w:val="6E1E5358"/>
    <w:multiLevelType w:val="hybridMultilevel"/>
    <w:tmpl w:val="2408C5F8"/>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47" w15:restartNumberingAfterBreak="0">
    <w:nsid w:val="73432B63"/>
    <w:multiLevelType w:val="multilevel"/>
    <w:tmpl w:val="B7B4EA98"/>
    <w:lvl w:ilvl="0">
      <w:start w:val="1"/>
      <w:numFmt w:val="decimal"/>
      <w:lvlText w:val="%1."/>
      <w:lvlJc w:val="left"/>
      <w:pPr>
        <w:ind w:left="454" w:hanging="454"/>
      </w:pPr>
      <w:rPr>
        <w:b/>
        <w:vertAlign w:val="baseline"/>
      </w:rPr>
    </w:lvl>
    <w:lvl w:ilvl="1">
      <w:start w:val="1"/>
      <w:numFmt w:val="lowerLetter"/>
      <w:lvlText w:val="%2)"/>
      <w:lvlJc w:val="left"/>
      <w:pPr>
        <w:ind w:left="884" w:hanging="360"/>
      </w:pPr>
      <w:rPr>
        <w:b w:val="0"/>
        <w:bCs w:val="0"/>
        <w:sz w:val="20"/>
        <w:szCs w:val="20"/>
        <w:vertAlign w:val="baseline"/>
      </w:rPr>
    </w:lvl>
    <w:lvl w:ilvl="2">
      <w:start w:val="1"/>
      <w:numFmt w:val="decimal"/>
      <w:lvlText w:val="%3)"/>
      <w:lvlJc w:val="left"/>
      <w:pPr>
        <w:ind w:left="1784" w:hanging="360"/>
      </w:pPr>
      <w:rPr>
        <w:b/>
        <w:vertAlign w:val="baseline"/>
      </w:rPr>
    </w:lvl>
    <w:lvl w:ilvl="3">
      <w:start w:val="1"/>
      <w:numFmt w:val="decimal"/>
      <w:lvlText w:val="%4."/>
      <w:lvlJc w:val="left"/>
      <w:pPr>
        <w:ind w:left="2324" w:hanging="360"/>
      </w:pPr>
      <w:rPr>
        <w:b/>
        <w:vertAlign w:val="baseline"/>
      </w:rPr>
    </w:lvl>
    <w:lvl w:ilvl="4">
      <w:start w:val="1"/>
      <w:numFmt w:val="lowerLetter"/>
      <w:lvlText w:val="%5."/>
      <w:lvlJc w:val="left"/>
      <w:pPr>
        <w:ind w:left="3044" w:hanging="360"/>
      </w:pPr>
      <w:rPr>
        <w:vertAlign w:val="baseline"/>
      </w:rPr>
    </w:lvl>
    <w:lvl w:ilvl="5">
      <w:start w:val="1"/>
      <w:numFmt w:val="lowerRoman"/>
      <w:lvlText w:val="%6."/>
      <w:lvlJc w:val="right"/>
      <w:pPr>
        <w:ind w:left="3764" w:hanging="180"/>
      </w:pPr>
      <w:rPr>
        <w:vertAlign w:val="baseline"/>
      </w:rPr>
    </w:lvl>
    <w:lvl w:ilvl="6">
      <w:start w:val="1"/>
      <w:numFmt w:val="decimal"/>
      <w:lvlText w:val="%7."/>
      <w:lvlJc w:val="left"/>
      <w:pPr>
        <w:ind w:left="4484" w:hanging="360"/>
      </w:pPr>
      <w:rPr>
        <w:vertAlign w:val="baseline"/>
      </w:rPr>
    </w:lvl>
    <w:lvl w:ilvl="7">
      <w:start w:val="1"/>
      <w:numFmt w:val="lowerLetter"/>
      <w:lvlText w:val="%8."/>
      <w:lvlJc w:val="left"/>
      <w:pPr>
        <w:ind w:left="5204" w:hanging="360"/>
      </w:pPr>
      <w:rPr>
        <w:vertAlign w:val="baseline"/>
      </w:rPr>
    </w:lvl>
    <w:lvl w:ilvl="8">
      <w:start w:val="1"/>
      <w:numFmt w:val="lowerRoman"/>
      <w:lvlText w:val="%9."/>
      <w:lvlJc w:val="right"/>
      <w:pPr>
        <w:ind w:left="5924" w:hanging="180"/>
      </w:pPr>
      <w:rPr>
        <w:vertAlign w:val="baseline"/>
      </w:rPr>
    </w:lvl>
  </w:abstractNum>
  <w:abstractNum w:abstractNumId="48" w15:restartNumberingAfterBreak="0">
    <w:nsid w:val="79D944E0"/>
    <w:multiLevelType w:val="hybridMultilevel"/>
    <w:tmpl w:val="EA4AD386"/>
    <w:lvl w:ilvl="0" w:tplc="04150017">
      <w:start w:val="1"/>
      <w:numFmt w:val="lowerLetter"/>
      <w:lvlText w:val="%1)"/>
      <w:lvlJc w:val="left"/>
      <w:pPr>
        <w:ind w:left="1146" w:hanging="360"/>
      </w:pPr>
    </w:lvl>
    <w:lvl w:ilvl="1" w:tplc="04150017">
      <w:start w:val="1"/>
      <w:numFmt w:val="lowerLetter"/>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897128062">
    <w:abstractNumId w:val="34"/>
  </w:num>
  <w:num w:numId="2" w16cid:durableId="51270893">
    <w:abstractNumId w:val="2"/>
  </w:num>
  <w:num w:numId="3" w16cid:durableId="1797336438">
    <w:abstractNumId w:val="16"/>
  </w:num>
  <w:num w:numId="4" w16cid:durableId="725958649">
    <w:abstractNumId w:val="12"/>
  </w:num>
  <w:num w:numId="5" w16cid:durableId="706834974">
    <w:abstractNumId w:val="38"/>
  </w:num>
  <w:num w:numId="6" w16cid:durableId="484012652">
    <w:abstractNumId w:val="1"/>
  </w:num>
  <w:num w:numId="7" w16cid:durableId="2131967286">
    <w:abstractNumId w:val="17"/>
  </w:num>
  <w:num w:numId="8" w16cid:durableId="1479155204">
    <w:abstractNumId w:val="23"/>
  </w:num>
  <w:num w:numId="9" w16cid:durableId="1981840568">
    <w:abstractNumId w:val="4"/>
  </w:num>
  <w:num w:numId="10" w16cid:durableId="1844707505">
    <w:abstractNumId w:val="22"/>
  </w:num>
  <w:num w:numId="11" w16cid:durableId="233004676">
    <w:abstractNumId w:val="6"/>
  </w:num>
  <w:num w:numId="12" w16cid:durableId="2123063015">
    <w:abstractNumId w:val="37"/>
  </w:num>
  <w:num w:numId="13" w16cid:durableId="1102651506">
    <w:abstractNumId w:val="25"/>
  </w:num>
  <w:num w:numId="14" w16cid:durableId="1329403270">
    <w:abstractNumId w:val="10"/>
  </w:num>
  <w:num w:numId="15" w16cid:durableId="1961766302">
    <w:abstractNumId w:val="43"/>
  </w:num>
  <w:num w:numId="16" w16cid:durableId="784345618">
    <w:abstractNumId w:val="18"/>
  </w:num>
  <w:num w:numId="17" w16cid:durableId="2142115396">
    <w:abstractNumId w:val="3"/>
  </w:num>
  <w:num w:numId="18" w16cid:durableId="556431365">
    <w:abstractNumId w:val="29"/>
  </w:num>
  <w:num w:numId="19" w16cid:durableId="1831021534">
    <w:abstractNumId w:val="39"/>
  </w:num>
  <w:num w:numId="20" w16cid:durableId="2074308993">
    <w:abstractNumId w:val="24"/>
  </w:num>
  <w:num w:numId="21" w16cid:durableId="1690911675">
    <w:abstractNumId w:val="32"/>
  </w:num>
  <w:num w:numId="22" w16cid:durableId="1391877054">
    <w:abstractNumId w:val="8"/>
  </w:num>
  <w:num w:numId="23" w16cid:durableId="465513513">
    <w:abstractNumId w:val="42"/>
  </w:num>
  <w:num w:numId="24" w16cid:durableId="652567175">
    <w:abstractNumId w:val="7"/>
  </w:num>
  <w:num w:numId="25" w16cid:durableId="884873201">
    <w:abstractNumId w:val="28"/>
  </w:num>
  <w:num w:numId="26" w16cid:durableId="591857891">
    <w:abstractNumId w:val="26"/>
  </w:num>
  <w:num w:numId="27" w16cid:durableId="808714581">
    <w:abstractNumId w:val="45"/>
  </w:num>
  <w:num w:numId="28" w16cid:durableId="1071467790">
    <w:abstractNumId w:val="41"/>
  </w:num>
  <w:num w:numId="29" w16cid:durableId="524247521">
    <w:abstractNumId w:val="19"/>
  </w:num>
  <w:num w:numId="30" w16cid:durableId="1838885666">
    <w:abstractNumId w:val="15"/>
  </w:num>
  <w:num w:numId="31" w16cid:durableId="1900287046">
    <w:abstractNumId w:val="27"/>
  </w:num>
  <w:num w:numId="32" w16cid:durableId="479463427">
    <w:abstractNumId w:val="30"/>
  </w:num>
  <w:num w:numId="33" w16cid:durableId="1853104694">
    <w:abstractNumId w:val="13"/>
  </w:num>
  <w:num w:numId="34" w16cid:durableId="1924416645">
    <w:abstractNumId w:val="44"/>
  </w:num>
  <w:num w:numId="35" w16cid:durableId="801582063">
    <w:abstractNumId w:val="48"/>
  </w:num>
  <w:num w:numId="36" w16cid:durableId="1060440347">
    <w:abstractNumId w:val="35"/>
  </w:num>
  <w:num w:numId="37" w16cid:durableId="1552765562">
    <w:abstractNumId w:val="20"/>
  </w:num>
  <w:num w:numId="38" w16cid:durableId="843859499">
    <w:abstractNumId w:val="21"/>
  </w:num>
  <w:num w:numId="39" w16cid:durableId="356471641">
    <w:abstractNumId w:val="14"/>
  </w:num>
  <w:num w:numId="40" w16cid:durableId="1172332189">
    <w:abstractNumId w:val="40"/>
  </w:num>
  <w:num w:numId="41" w16cid:durableId="1213662258">
    <w:abstractNumId w:val="33"/>
  </w:num>
  <w:num w:numId="42" w16cid:durableId="536894150">
    <w:abstractNumId w:val="31"/>
  </w:num>
  <w:num w:numId="43" w16cid:durableId="1598445041">
    <w:abstractNumId w:val="46"/>
  </w:num>
  <w:num w:numId="44" w16cid:durableId="1071268439">
    <w:abstractNumId w:val="47"/>
  </w:num>
  <w:num w:numId="45" w16cid:durableId="1460149396">
    <w:abstractNumId w:val="9"/>
  </w:num>
  <w:num w:numId="46" w16cid:durableId="1469586901">
    <w:abstractNumId w:val="11"/>
  </w:num>
  <w:num w:numId="47" w16cid:durableId="874930180">
    <w:abstractNumId w:val="0"/>
  </w:num>
  <w:num w:numId="48" w16cid:durableId="10934730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23068453">
    <w:abstractNumId w:val="36"/>
  </w:num>
  <w:num w:numId="50" w16cid:durableId="950284737">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17"/>
    <w:rsid w:val="00005851"/>
    <w:rsid w:val="000063D1"/>
    <w:rsid w:val="00017B96"/>
    <w:rsid w:val="00020C45"/>
    <w:rsid w:val="00023943"/>
    <w:rsid w:val="00023C5B"/>
    <w:rsid w:val="00024299"/>
    <w:rsid w:val="00026214"/>
    <w:rsid w:val="0002750B"/>
    <w:rsid w:val="00030FD2"/>
    <w:rsid w:val="00034624"/>
    <w:rsid w:val="00036228"/>
    <w:rsid w:val="00047850"/>
    <w:rsid w:val="00047893"/>
    <w:rsid w:val="00047B25"/>
    <w:rsid w:val="00052492"/>
    <w:rsid w:val="000537AF"/>
    <w:rsid w:val="000543CE"/>
    <w:rsid w:val="00054EA3"/>
    <w:rsid w:val="00060A5E"/>
    <w:rsid w:val="0006154E"/>
    <w:rsid w:val="00062740"/>
    <w:rsid w:val="00064E46"/>
    <w:rsid w:val="00066F95"/>
    <w:rsid w:val="00073042"/>
    <w:rsid w:val="00075105"/>
    <w:rsid w:val="00075DC4"/>
    <w:rsid w:val="00080599"/>
    <w:rsid w:val="0008543E"/>
    <w:rsid w:val="000868B1"/>
    <w:rsid w:val="0009081D"/>
    <w:rsid w:val="00092DCE"/>
    <w:rsid w:val="00094A0E"/>
    <w:rsid w:val="00097160"/>
    <w:rsid w:val="000A2B0E"/>
    <w:rsid w:val="000B0744"/>
    <w:rsid w:val="000B3C58"/>
    <w:rsid w:val="000B44D3"/>
    <w:rsid w:val="000B5E35"/>
    <w:rsid w:val="000C24D1"/>
    <w:rsid w:val="000C3824"/>
    <w:rsid w:val="000C4E9A"/>
    <w:rsid w:val="000C6363"/>
    <w:rsid w:val="000D5397"/>
    <w:rsid w:val="000E2CCC"/>
    <w:rsid w:val="000E33D2"/>
    <w:rsid w:val="000E7E5D"/>
    <w:rsid w:val="000F7CFD"/>
    <w:rsid w:val="00101B2E"/>
    <w:rsid w:val="00102698"/>
    <w:rsid w:val="00104B6D"/>
    <w:rsid w:val="00105121"/>
    <w:rsid w:val="001061FC"/>
    <w:rsid w:val="00110D65"/>
    <w:rsid w:val="001110C5"/>
    <w:rsid w:val="00112C36"/>
    <w:rsid w:val="00114641"/>
    <w:rsid w:val="0012589D"/>
    <w:rsid w:val="00134411"/>
    <w:rsid w:val="00135437"/>
    <w:rsid w:val="00151A6E"/>
    <w:rsid w:val="00155D78"/>
    <w:rsid w:val="00165983"/>
    <w:rsid w:val="00175A75"/>
    <w:rsid w:val="00183BF1"/>
    <w:rsid w:val="001A4E10"/>
    <w:rsid w:val="001A65EA"/>
    <w:rsid w:val="001B0092"/>
    <w:rsid w:val="001B26F8"/>
    <w:rsid w:val="001B577C"/>
    <w:rsid w:val="001B771E"/>
    <w:rsid w:val="001B7B49"/>
    <w:rsid w:val="001D212C"/>
    <w:rsid w:val="001D5B19"/>
    <w:rsid w:val="001E01A0"/>
    <w:rsid w:val="001E565A"/>
    <w:rsid w:val="001E7BB0"/>
    <w:rsid w:val="001F10C7"/>
    <w:rsid w:val="001F1D36"/>
    <w:rsid w:val="001F5BC2"/>
    <w:rsid w:val="00204981"/>
    <w:rsid w:val="00204FB5"/>
    <w:rsid w:val="0020685E"/>
    <w:rsid w:val="002166D8"/>
    <w:rsid w:val="00216DC9"/>
    <w:rsid w:val="00231195"/>
    <w:rsid w:val="002372B6"/>
    <w:rsid w:val="002400E3"/>
    <w:rsid w:val="00240F9B"/>
    <w:rsid w:val="00247E08"/>
    <w:rsid w:val="0025452D"/>
    <w:rsid w:val="00261576"/>
    <w:rsid w:val="00263D07"/>
    <w:rsid w:val="002668FD"/>
    <w:rsid w:val="002718A1"/>
    <w:rsid w:val="002747B7"/>
    <w:rsid w:val="002841D2"/>
    <w:rsid w:val="0029082A"/>
    <w:rsid w:val="00291AFF"/>
    <w:rsid w:val="0029440F"/>
    <w:rsid w:val="00296E8B"/>
    <w:rsid w:val="00297F9D"/>
    <w:rsid w:val="002A05CA"/>
    <w:rsid w:val="002A09D2"/>
    <w:rsid w:val="002C3696"/>
    <w:rsid w:val="002C5024"/>
    <w:rsid w:val="002D6A3D"/>
    <w:rsid w:val="002F1DE3"/>
    <w:rsid w:val="002F2CCE"/>
    <w:rsid w:val="002F4A18"/>
    <w:rsid w:val="003024C1"/>
    <w:rsid w:val="00304AAD"/>
    <w:rsid w:val="003116AD"/>
    <w:rsid w:val="00314728"/>
    <w:rsid w:val="003236C6"/>
    <w:rsid w:val="00323AC9"/>
    <w:rsid w:val="00324C17"/>
    <w:rsid w:val="00325BE8"/>
    <w:rsid w:val="00333F67"/>
    <w:rsid w:val="0033443C"/>
    <w:rsid w:val="00336312"/>
    <w:rsid w:val="00336B3F"/>
    <w:rsid w:val="00341CFC"/>
    <w:rsid w:val="003515B3"/>
    <w:rsid w:val="00355C97"/>
    <w:rsid w:val="00360C7A"/>
    <w:rsid w:val="00365812"/>
    <w:rsid w:val="00370080"/>
    <w:rsid w:val="003738DC"/>
    <w:rsid w:val="00377A0B"/>
    <w:rsid w:val="00381446"/>
    <w:rsid w:val="00381B99"/>
    <w:rsid w:val="003862F1"/>
    <w:rsid w:val="00392D70"/>
    <w:rsid w:val="003976B1"/>
    <w:rsid w:val="003A175B"/>
    <w:rsid w:val="003A21AA"/>
    <w:rsid w:val="003A5C62"/>
    <w:rsid w:val="003A6FEA"/>
    <w:rsid w:val="003B65AF"/>
    <w:rsid w:val="003C381E"/>
    <w:rsid w:val="003C3F4C"/>
    <w:rsid w:val="003C4DA8"/>
    <w:rsid w:val="003D01AD"/>
    <w:rsid w:val="003D36CF"/>
    <w:rsid w:val="003D685B"/>
    <w:rsid w:val="003E1514"/>
    <w:rsid w:val="003E5595"/>
    <w:rsid w:val="003F1C61"/>
    <w:rsid w:val="003F2606"/>
    <w:rsid w:val="003F7276"/>
    <w:rsid w:val="004027FE"/>
    <w:rsid w:val="004051A9"/>
    <w:rsid w:val="00406296"/>
    <w:rsid w:val="004131CD"/>
    <w:rsid w:val="004236D6"/>
    <w:rsid w:val="00423BA1"/>
    <w:rsid w:val="0042542C"/>
    <w:rsid w:val="00426073"/>
    <w:rsid w:val="0042622E"/>
    <w:rsid w:val="004310BF"/>
    <w:rsid w:val="00434A8A"/>
    <w:rsid w:val="0044696D"/>
    <w:rsid w:val="00446B1C"/>
    <w:rsid w:val="004503FC"/>
    <w:rsid w:val="004546F6"/>
    <w:rsid w:val="00456924"/>
    <w:rsid w:val="00461437"/>
    <w:rsid w:val="0046314C"/>
    <w:rsid w:val="00463DE2"/>
    <w:rsid w:val="0046492A"/>
    <w:rsid w:val="00465714"/>
    <w:rsid w:val="0046627D"/>
    <w:rsid w:val="004710E3"/>
    <w:rsid w:val="00471F14"/>
    <w:rsid w:val="00472F41"/>
    <w:rsid w:val="00473409"/>
    <w:rsid w:val="00475E24"/>
    <w:rsid w:val="0048132A"/>
    <w:rsid w:val="00483ECF"/>
    <w:rsid w:val="004844E3"/>
    <w:rsid w:val="00491026"/>
    <w:rsid w:val="004B1F63"/>
    <w:rsid w:val="004B28F4"/>
    <w:rsid w:val="004B5FB1"/>
    <w:rsid w:val="004B762F"/>
    <w:rsid w:val="004B79C6"/>
    <w:rsid w:val="004B7B83"/>
    <w:rsid w:val="004D0ED7"/>
    <w:rsid w:val="004D4A32"/>
    <w:rsid w:val="004E2925"/>
    <w:rsid w:val="004F1695"/>
    <w:rsid w:val="004F6537"/>
    <w:rsid w:val="005003AA"/>
    <w:rsid w:val="005022EE"/>
    <w:rsid w:val="005041EA"/>
    <w:rsid w:val="00506CC9"/>
    <w:rsid w:val="00514F28"/>
    <w:rsid w:val="0051624A"/>
    <w:rsid w:val="00521104"/>
    <w:rsid w:val="00526012"/>
    <w:rsid w:val="00526D8A"/>
    <w:rsid w:val="00532E11"/>
    <w:rsid w:val="0053328C"/>
    <w:rsid w:val="00536A6B"/>
    <w:rsid w:val="0054256E"/>
    <w:rsid w:val="00542F24"/>
    <w:rsid w:val="005444BA"/>
    <w:rsid w:val="00545AA7"/>
    <w:rsid w:val="00555F9B"/>
    <w:rsid w:val="00556A04"/>
    <w:rsid w:val="005577CB"/>
    <w:rsid w:val="005628C0"/>
    <w:rsid w:val="00563E6C"/>
    <w:rsid w:val="00565DBC"/>
    <w:rsid w:val="005668CA"/>
    <w:rsid w:val="00566E33"/>
    <w:rsid w:val="0056732D"/>
    <w:rsid w:val="0056793E"/>
    <w:rsid w:val="00576C68"/>
    <w:rsid w:val="00590D2A"/>
    <w:rsid w:val="00593C0C"/>
    <w:rsid w:val="00594C7E"/>
    <w:rsid w:val="005978FC"/>
    <w:rsid w:val="005A48F8"/>
    <w:rsid w:val="005B3B77"/>
    <w:rsid w:val="005B3D5D"/>
    <w:rsid w:val="005C17A9"/>
    <w:rsid w:val="005C4565"/>
    <w:rsid w:val="005C7207"/>
    <w:rsid w:val="005D2D99"/>
    <w:rsid w:val="005E0E00"/>
    <w:rsid w:val="005E6345"/>
    <w:rsid w:val="005F1694"/>
    <w:rsid w:val="005F234F"/>
    <w:rsid w:val="005F31BB"/>
    <w:rsid w:val="005F32AC"/>
    <w:rsid w:val="005F456F"/>
    <w:rsid w:val="005F53F9"/>
    <w:rsid w:val="005F5626"/>
    <w:rsid w:val="00601CDB"/>
    <w:rsid w:val="00615313"/>
    <w:rsid w:val="00617BED"/>
    <w:rsid w:val="00625837"/>
    <w:rsid w:val="00641F3F"/>
    <w:rsid w:val="00645CF1"/>
    <w:rsid w:val="00660BA5"/>
    <w:rsid w:val="00662029"/>
    <w:rsid w:val="00680BDB"/>
    <w:rsid w:val="00685E9F"/>
    <w:rsid w:val="00687125"/>
    <w:rsid w:val="0069200D"/>
    <w:rsid w:val="00695383"/>
    <w:rsid w:val="006A37A0"/>
    <w:rsid w:val="006A4785"/>
    <w:rsid w:val="006A4D61"/>
    <w:rsid w:val="006B0E93"/>
    <w:rsid w:val="006C4616"/>
    <w:rsid w:val="006D0C9C"/>
    <w:rsid w:val="006D7588"/>
    <w:rsid w:val="006F12D2"/>
    <w:rsid w:val="006F5370"/>
    <w:rsid w:val="006F5ACF"/>
    <w:rsid w:val="006F68E1"/>
    <w:rsid w:val="006F7F2A"/>
    <w:rsid w:val="0070609F"/>
    <w:rsid w:val="007066B7"/>
    <w:rsid w:val="0070760B"/>
    <w:rsid w:val="007128AB"/>
    <w:rsid w:val="007150BD"/>
    <w:rsid w:val="00717B2C"/>
    <w:rsid w:val="0072132F"/>
    <w:rsid w:val="00730E79"/>
    <w:rsid w:val="0073755D"/>
    <w:rsid w:val="00740E07"/>
    <w:rsid w:val="0074577C"/>
    <w:rsid w:val="00746B61"/>
    <w:rsid w:val="007507CE"/>
    <w:rsid w:val="00750A39"/>
    <w:rsid w:val="0075328D"/>
    <w:rsid w:val="00754332"/>
    <w:rsid w:val="00767888"/>
    <w:rsid w:val="007730A2"/>
    <w:rsid w:val="007778FD"/>
    <w:rsid w:val="00783A9C"/>
    <w:rsid w:val="00784FB4"/>
    <w:rsid w:val="00786CCF"/>
    <w:rsid w:val="00795D08"/>
    <w:rsid w:val="007A2DA6"/>
    <w:rsid w:val="007B5221"/>
    <w:rsid w:val="007B78FA"/>
    <w:rsid w:val="007B7B3B"/>
    <w:rsid w:val="007C2DD1"/>
    <w:rsid w:val="007C3DF4"/>
    <w:rsid w:val="007C526B"/>
    <w:rsid w:val="007D787F"/>
    <w:rsid w:val="007F2B2C"/>
    <w:rsid w:val="007F4F25"/>
    <w:rsid w:val="007F6165"/>
    <w:rsid w:val="00805892"/>
    <w:rsid w:val="008063E1"/>
    <w:rsid w:val="008105EE"/>
    <w:rsid w:val="00811B45"/>
    <w:rsid w:val="008160F5"/>
    <w:rsid w:val="00821A35"/>
    <w:rsid w:val="00824574"/>
    <w:rsid w:val="00862C5A"/>
    <w:rsid w:val="00871176"/>
    <w:rsid w:val="00872097"/>
    <w:rsid w:val="00873ECD"/>
    <w:rsid w:val="00874FB2"/>
    <w:rsid w:val="00875D3D"/>
    <w:rsid w:val="00877430"/>
    <w:rsid w:val="0088043A"/>
    <w:rsid w:val="00881017"/>
    <w:rsid w:val="00893590"/>
    <w:rsid w:val="00893AAA"/>
    <w:rsid w:val="00894F95"/>
    <w:rsid w:val="00895249"/>
    <w:rsid w:val="008A17B3"/>
    <w:rsid w:val="008B1F80"/>
    <w:rsid w:val="008B603E"/>
    <w:rsid w:val="008C4DCC"/>
    <w:rsid w:val="008D19D9"/>
    <w:rsid w:val="008D45C2"/>
    <w:rsid w:val="008E17EB"/>
    <w:rsid w:val="008E2BAE"/>
    <w:rsid w:val="008F0A5C"/>
    <w:rsid w:val="008F6041"/>
    <w:rsid w:val="0090009B"/>
    <w:rsid w:val="009030D6"/>
    <w:rsid w:val="00905D6E"/>
    <w:rsid w:val="00906328"/>
    <w:rsid w:val="0091087F"/>
    <w:rsid w:val="00911E00"/>
    <w:rsid w:val="00911E55"/>
    <w:rsid w:val="00912423"/>
    <w:rsid w:val="00914213"/>
    <w:rsid w:val="0091701E"/>
    <w:rsid w:val="00917A7E"/>
    <w:rsid w:val="00920423"/>
    <w:rsid w:val="00920688"/>
    <w:rsid w:val="009206BB"/>
    <w:rsid w:val="00920C6F"/>
    <w:rsid w:val="00931951"/>
    <w:rsid w:val="0093239F"/>
    <w:rsid w:val="009567A2"/>
    <w:rsid w:val="00961122"/>
    <w:rsid w:val="0097018D"/>
    <w:rsid w:val="009777CE"/>
    <w:rsid w:val="0097792F"/>
    <w:rsid w:val="0098165A"/>
    <w:rsid w:val="00985890"/>
    <w:rsid w:val="009864D1"/>
    <w:rsid w:val="00992C53"/>
    <w:rsid w:val="0099713A"/>
    <w:rsid w:val="0099769A"/>
    <w:rsid w:val="009A1A28"/>
    <w:rsid w:val="009B3310"/>
    <w:rsid w:val="009C3326"/>
    <w:rsid w:val="009C36F0"/>
    <w:rsid w:val="009C3A3A"/>
    <w:rsid w:val="009C7F55"/>
    <w:rsid w:val="009D37D1"/>
    <w:rsid w:val="009D6C94"/>
    <w:rsid w:val="009D7E81"/>
    <w:rsid w:val="009E409A"/>
    <w:rsid w:val="009E47D3"/>
    <w:rsid w:val="009F090E"/>
    <w:rsid w:val="009F48DD"/>
    <w:rsid w:val="00A003F5"/>
    <w:rsid w:val="00A02297"/>
    <w:rsid w:val="00A04ACF"/>
    <w:rsid w:val="00A05988"/>
    <w:rsid w:val="00A07571"/>
    <w:rsid w:val="00A105FB"/>
    <w:rsid w:val="00A161AB"/>
    <w:rsid w:val="00A22240"/>
    <w:rsid w:val="00A24857"/>
    <w:rsid w:val="00A2511E"/>
    <w:rsid w:val="00A36858"/>
    <w:rsid w:val="00A41AA8"/>
    <w:rsid w:val="00A5123A"/>
    <w:rsid w:val="00A6684F"/>
    <w:rsid w:val="00A67EA8"/>
    <w:rsid w:val="00A708B1"/>
    <w:rsid w:val="00A75DAA"/>
    <w:rsid w:val="00A77E53"/>
    <w:rsid w:val="00A83020"/>
    <w:rsid w:val="00A85A68"/>
    <w:rsid w:val="00A86B41"/>
    <w:rsid w:val="00A876C9"/>
    <w:rsid w:val="00A9422D"/>
    <w:rsid w:val="00A97E1C"/>
    <w:rsid w:val="00AA016A"/>
    <w:rsid w:val="00AA0627"/>
    <w:rsid w:val="00AA78E5"/>
    <w:rsid w:val="00AB3A47"/>
    <w:rsid w:val="00AB6777"/>
    <w:rsid w:val="00AB7DE5"/>
    <w:rsid w:val="00AD547B"/>
    <w:rsid w:val="00AE6921"/>
    <w:rsid w:val="00AE710E"/>
    <w:rsid w:val="00AF7C1B"/>
    <w:rsid w:val="00B028FD"/>
    <w:rsid w:val="00B04364"/>
    <w:rsid w:val="00B1521D"/>
    <w:rsid w:val="00B168F0"/>
    <w:rsid w:val="00B2315D"/>
    <w:rsid w:val="00B24D8E"/>
    <w:rsid w:val="00B30F7C"/>
    <w:rsid w:val="00B32181"/>
    <w:rsid w:val="00B3247B"/>
    <w:rsid w:val="00B571D7"/>
    <w:rsid w:val="00B63F8D"/>
    <w:rsid w:val="00B65678"/>
    <w:rsid w:val="00B8287D"/>
    <w:rsid w:val="00B8388C"/>
    <w:rsid w:val="00B850B4"/>
    <w:rsid w:val="00B8648B"/>
    <w:rsid w:val="00B91C24"/>
    <w:rsid w:val="00B9359A"/>
    <w:rsid w:val="00BB24FA"/>
    <w:rsid w:val="00BB7FFD"/>
    <w:rsid w:val="00BC1CAC"/>
    <w:rsid w:val="00BC53B1"/>
    <w:rsid w:val="00BC7D76"/>
    <w:rsid w:val="00BD32B4"/>
    <w:rsid w:val="00BF13E5"/>
    <w:rsid w:val="00BF7E5F"/>
    <w:rsid w:val="00C02EB7"/>
    <w:rsid w:val="00C114BA"/>
    <w:rsid w:val="00C17108"/>
    <w:rsid w:val="00C17456"/>
    <w:rsid w:val="00C26E02"/>
    <w:rsid w:val="00C32F1B"/>
    <w:rsid w:val="00C44F12"/>
    <w:rsid w:val="00C52EFB"/>
    <w:rsid w:val="00C63C11"/>
    <w:rsid w:val="00C64835"/>
    <w:rsid w:val="00C64E93"/>
    <w:rsid w:val="00C74031"/>
    <w:rsid w:val="00C77A2D"/>
    <w:rsid w:val="00C83A02"/>
    <w:rsid w:val="00C84364"/>
    <w:rsid w:val="00C85FC9"/>
    <w:rsid w:val="00C965FB"/>
    <w:rsid w:val="00C97B09"/>
    <w:rsid w:val="00CA7A48"/>
    <w:rsid w:val="00CB4BFC"/>
    <w:rsid w:val="00CB5177"/>
    <w:rsid w:val="00CC41F2"/>
    <w:rsid w:val="00CC5B15"/>
    <w:rsid w:val="00CD1CC3"/>
    <w:rsid w:val="00CD2DB3"/>
    <w:rsid w:val="00CD3148"/>
    <w:rsid w:val="00CD393F"/>
    <w:rsid w:val="00CD4F7D"/>
    <w:rsid w:val="00CD7695"/>
    <w:rsid w:val="00CE0A3B"/>
    <w:rsid w:val="00CE0DDE"/>
    <w:rsid w:val="00CF043F"/>
    <w:rsid w:val="00CF5930"/>
    <w:rsid w:val="00D0435D"/>
    <w:rsid w:val="00D04AF0"/>
    <w:rsid w:val="00D076F0"/>
    <w:rsid w:val="00D206F9"/>
    <w:rsid w:val="00D23508"/>
    <w:rsid w:val="00D250BE"/>
    <w:rsid w:val="00D34B3D"/>
    <w:rsid w:val="00D359E5"/>
    <w:rsid w:val="00D400CC"/>
    <w:rsid w:val="00D40D9A"/>
    <w:rsid w:val="00D4161D"/>
    <w:rsid w:val="00D447FC"/>
    <w:rsid w:val="00D563FE"/>
    <w:rsid w:val="00D5781A"/>
    <w:rsid w:val="00D67799"/>
    <w:rsid w:val="00D67EE0"/>
    <w:rsid w:val="00D70D83"/>
    <w:rsid w:val="00D7519E"/>
    <w:rsid w:val="00D75648"/>
    <w:rsid w:val="00D80852"/>
    <w:rsid w:val="00D82872"/>
    <w:rsid w:val="00D82A9D"/>
    <w:rsid w:val="00D84DA6"/>
    <w:rsid w:val="00D90268"/>
    <w:rsid w:val="00D912B1"/>
    <w:rsid w:val="00D914D0"/>
    <w:rsid w:val="00D97E57"/>
    <w:rsid w:val="00DB2C07"/>
    <w:rsid w:val="00DC6300"/>
    <w:rsid w:val="00DD27F7"/>
    <w:rsid w:val="00DD4C71"/>
    <w:rsid w:val="00DD6D86"/>
    <w:rsid w:val="00DE457E"/>
    <w:rsid w:val="00DE7D23"/>
    <w:rsid w:val="00DF10E7"/>
    <w:rsid w:val="00E00AE3"/>
    <w:rsid w:val="00E01DEA"/>
    <w:rsid w:val="00E07996"/>
    <w:rsid w:val="00E1740E"/>
    <w:rsid w:val="00E17BDD"/>
    <w:rsid w:val="00E241A3"/>
    <w:rsid w:val="00E26016"/>
    <w:rsid w:val="00E32D90"/>
    <w:rsid w:val="00E40BF8"/>
    <w:rsid w:val="00E42422"/>
    <w:rsid w:val="00E44130"/>
    <w:rsid w:val="00E45B8D"/>
    <w:rsid w:val="00E5191A"/>
    <w:rsid w:val="00E51B01"/>
    <w:rsid w:val="00E65A86"/>
    <w:rsid w:val="00E679E6"/>
    <w:rsid w:val="00E715AA"/>
    <w:rsid w:val="00E75D54"/>
    <w:rsid w:val="00E82D9C"/>
    <w:rsid w:val="00E82F4A"/>
    <w:rsid w:val="00E854A2"/>
    <w:rsid w:val="00E86BCF"/>
    <w:rsid w:val="00E95BD7"/>
    <w:rsid w:val="00E96FF3"/>
    <w:rsid w:val="00EA75B0"/>
    <w:rsid w:val="00EB30FA"/>
    <w:rsid w:val="00EB603F"/>
    <w:rsid w:val="00EB7B4D"/>
    <w:rsid w:val="00EC081C"/>
    <w:rsid w:val="00ED2034"/>
    <w:rsid w:val="00ED2A85"/>
    <w:rsid w:val="00ED2D8A"/>
    <w:rsid w:val="00ED6A9A"/>
    <w:rsid w:val="00EE0DCF"/>
    <w:rsid w:val="00EE128D"/>
    <w:rsid w:val="00EE5EB0"/>
    <w:rsid w:val="00EF0E06"/>
    <w:rsid w:val="00EF2F59"/>
    <w:rsid w:val="00EF75B0"/>
    <w:rsid w:val="00F0512F"/>
    <w:rsid w:val="00F1694F"/>
    <w:rsid w:val="00F17C17"/>
    <w:rsid w:val="00F404D7"/>
    <w:rsid w:val="00F5325A"/>
    <w:rsid w:val="00F538C7"/>
    <w:rsid w:val="00F54298"/>
    <w:rsid w:val="00F60235"/>
    <w:rsid w:val="00F60958"/>
    <w:rsid w:val="00F662E4"/>
    <w:rsid w:val="00F72A90"/>
    <w:rsid w:val="00F741DF"/>
    <w:rsid w:val="00F76798"/>
    <w:rsid w:val="00F8066D"/>
    <w:rsid w:val="00F818B0"/>
    <w:rsid w:val="00F8799D"/>
    <w:rsid w:val="00FA0BD3"/>
    <w:rsid w:val="00FA3AC6"/>
    <w:rsid w:val="00FA4F7A"/>
    <w:rsid w:val="00FB6589"/>
    <w:rsid w:val="00FC1305"/>
    <w:rsid w:val="00FD0C37"/>
    <w:rsid w:val="00FD37A9"/>
    <w:rsid w:val="00FD3B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2B083"/>
  <w15:docId w15:val="{500BB790-9212-4AA2-8DCC-8296C4F4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457E"/>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unhideWhenUsed/>
    <w:qFormat/>
    <w:pPr>
      <w:keepNext/>
      <w:keepLines/>
      <w:spacing w:before="360" w:after="120"/>
      <w:outlineLvl w:val="1"/>
    </w:pPr>
    <w:rPr>
      <w:sz w:val="32"/>
      <w:szCs w:val="32"/>
    </w:rPr>
  </w:style>
  <w:style w:type="paragraph" w:styleId="Nagwek3">
    <w:name w:val="heading 3"/>
    <w:basedOn w:val="Normalny"/>
    <w:next w:val="Normalny"/>
    <w:uiPriority w:val="9"/>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Nagwek">
    <w:name w:val="header"/>
    <w:basedOn w:val="Normalny"/>
    <w:link w:val="NagwekZnak"/>
    <w:uiPriority w:val="99"/>
    <w:unhideWhenUsed/>
    <w:rsid w:val="00526D8A"/>
    <w:pPr>
      <w:tabs>
        <w:tab w:val="center" w:pos="4536"/>
        <w:tab w:val="right" w:pos="9072"/>
      </w:tabs>
      <w:spacing w:line="240" w:lineRule="auto"/>
    </w:pPr>
  </w:style>
  <w:style w:type="character" w:customStyle="1" w:styleId="NagwekZnak">
    <w:name w:val="Nagłówek Znak"/>
    <w:basedOn w:val="Domylnaczcionkaakapitu"/>
    <w:link w:val="Nagwek"/>
    <w:uiPriority w:val="99"/>
    <w:rsid w:val="00526D8A"/>
  </w:style>
  <w:style w:type="paragraph" w:styleId="Stopka">
    <w:name w:val="footer"/>
    <w:basedOn w:val="Normalny"/>
    <w:link w:val="StopkaZnak"/>
    <w:uiPriority w:val="99"/>
    <w:unhideWhenUsed/>
    <w:rsid w:val="00526D8A"/>
    <w:pPr>
      <w:tabs>
        <w:tab w:val="center" w:pos="4536"/>
        <w:tab w:val="right" w:pos="9072"/>
      </w:tabs>
      <w:spacing w:line="240" w:lineRule="auto"/>
    </w:pPr>
  </w:style>
  <w:style w:type="character" w:customStyle="1" w:styleId="StopkaZnak">
    <w:name w:val="Stopka Znak"/>
    <w:basedOn w:val="Domylnaczcionkaakapitu"/>
    <w:link w:val="Stopka"/>
    <w:uiPriority w:val="99"/>
    <w:rsid w:val="00526D8A"/>
  </w:style>
  <w:style w:type="table" w:styleId="Tabela-Siatka">
    <w:name w:val="Table Grid"/>
    <w:basedOn w:val="Standardowy"/>
    <w:uiPriority w:val="39"/>
    <w:rsid w:val="00526D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uiPriority w:val="34"/>
    <w:qFormat/>
    <w:rsid w:val="00BF13E5"/>
    <w:pPr>
      <w:ind w:left="720"/>
      <w:contextualSpacing/>
    </w:pPr>
  </w:style>
  <w:style w:type="character" w:styleId="Hipercze">
    <w:name w:val="Hyperlink"/>
    <w:basedOn w:val="Domylnaczcionkaakapitu"/>
    <w:uiPriority w:val="99"/>
    <w:unhideWhenUsed/>
    <w:rsid w:val="00821A35"/>
    <w:rPr>
      <w:color w:val="0000FF" w:themeColor="hyperlink"/>
      <w:u w:val="single"/>
    </w:rPr>
  </w:style>
  <w:style w:type="character" w:styleId="Nierozpoznanawzmianka">
    <w:name w:val="Unresolved Mention"/>
    <w:basedOn w:val="Domylnaczcionkaakapitu"/>
    <w:uiPriority w:val="99"/>
    <w:semiHidden/>
    <w:unhideWhenUsed/>
    <w:rsid w:val="00821A35"/>
    <w:rPr>
      <w:color w:val="605E5C"/>
      <w:shd w:val="clear" w:color="auto" w:fill="E1DFDD"/>
    </w:rPr>
  </w:style>
  <w:style w:type="character" w:styleId="UyteHipercze">
    <w:name w:val="FollowedHyperlink"/>
    <w:basedOn w:val="Domylnaczcionkaakapitu"/>
    <w:uiPriority w:val="99"/>
    <w:semiHidden/>
    <w:unhideWhenUsed/>
    <w:rsid w:val="005978FC"/>
    <w:rPr>
      <w:color w:val="800080" w:themeColor="followedHyperlink"/>
      <w:u w:val="single"/>
    </w:rPr>
  </w:style>
  <w:style w:type="paragraph" w:styleId="Spistreci2">
    <w:name w:val="toc 2"/>
    <w:basedOn w:val="Normalny"/>
    <w:next w:val="Normalny"/>
    <w:autoRedefine/>
    <w:uiPriority w:val="39"/>
    <w:unhideWhenUsed/>
    <w:rsid w:val="00AA0627"/>
    <w:pPr>
      <w:spacing w:after="100"/>
      <w:ind w:left="220"/>
    </w:pPr>
  </w:style>
  <w:style w:type="paragraph" w:styleId="Spistreci4">
    <w:name w:val="toc 4"/>
    <w:basedOn w:val="Normalny"/>
    <w:next w:val="Normalny"/>
    <w:autoRedefine/>
    <w:uiPriority w:val="39"/>
    <w:unhideWhenUsed/>
    <w:rsid w:val="00AA0627"/>
    <w:pPr>
      <w:spacing w:after="100"/>
      <w:ind w:left="660"/>
    </w:pPr>
  </w:style>
  <w:style w:type="paragraph" w:styleId="Spistreci5">
    <w:name w:val="toc 5"/>
    <w:basedOn w:val="Normalny"/>
    <w:next w:val="Normalny"/>
    <w:autoRedefine/>
    <w:uiPriority w:val="39"/>
    <w:unhideWhenUsed/>
    <w:rsid w:val="00AA0627"/>
    <w:pPr>
      <w:spacing w:after="100"/>
      <w:ind w:left="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863843">
      <w:bodyDiv w:val="1"/>
      <w:marLeft w:val="0"/>
      <w:marRight w:val="0"/>
      <w:marTop w:val="0"/>
      <w:marBottom w:val="0"/>
      <w:divBdr>
        <w:top w:val="none" w:sz="0" w:space="0" w:color="auto"/>
        <w:left w:val="none" w:sz="0" w:space="0" w:color="auto"/>
        <w:bottom w:val="none" w:sz="0" w:space="0" w:color="auto"/>
        <w:right w:val="none" w:sz="0" w:space="0" w:color="auto"/>
      </w:divBdr>
    </w:div>
    <w:div w:id="720859724">
      <w:bodyDiv w:val="1"/>
      <w:marLeft w:val="0"/>
      <w:marRight w:val="0"/>
      <w:marTop w:val="0"/>
      <w:marBottom w:val="0"/>
      <w:divBdr>
        <w:top w:val="none" w:sz="0" w:space="0" w:color="auto"/>
        <w:left w:val="none" w:sz="0" w:space="0" w:color="auto"/>
        <w:bottom w:val="none" w:sz="0" w:space="0" w:color="auto"/>
        <w:right w:val="none" w:sz="0" w:space="0" w:color="auto"/>
      </w:divBdr>
    </w:div>
    <w:div w:id="1265959278">
      <w:bodyDiv w:val="1"/>
      <w:marLeft w:val="0"/>
      <w:marRight w:val="0"/>
      <w:marTop w:val="0"/>
      <w:marBottom w:val="0"/>
      <w:divBdr>
        <w:top w:val="none" w:sz="0" w:space="0" w:color="auto"/>
        <w:left w:val="none" w:sz="0" w:space="0" w:color="auto"/>
        <w:bottom w:val="none" w:sz="0" w:space="0" w:color="auto"/>
        <w:right w:val="none" w:sz="0" w:space="0" w:color="auto"/>
      </w:divBdr>
    </w:div>
    <w:div w:id="1877742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ekretariat@galewice.pl" TargetMode="External"/><Relationship Id="rId18" Type="http://schemas.openxmlformats.org/officeDocument/2006/relationships/hyperlink" Target="https://moj.gov.pl/nforms/ezamowieni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sekretariat@galewice.pl" TargetMode="Externa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https://miniportal.uzp.gov.pl/Instrukcja_uzytkownika_miniPortal-ePUAP.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gov.pl/web/mswia/oprogramowanie-do-pobrania" TargetMode="External"/><Relationship Id="rId20" Type="http://schemas.openxmlformats.org/officeDocument/2006/relationships/hyperlink" Target="https://miniportal.uzp.gov.pl/WarunkiUslug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moj.gov.pl/nforms/signer/upload?xFormsAppName=SIGNER" TargetMode="External"/><Relationship Id="rId23" Type="http://schemas.openxmlformats.org/officeDocument/2006/relationships/footer" Target="footer1.xml"/><Relationship Id="rId10" Type="http://schemas.openxmlformats.org/officeDocument/2006/relationships/hyperlink" Target="http://www.galewice.pl" TargetMode="External"/><Relationship Id="rId19" Type="http://schemas.openxmlformats.org/officeDocument/2006/relationships/hyperlink" Target="https://miniportal.uzp.gov.pl/GeneralInformation" TargetMode="External"/><Relationship Id="rId4" Type="http://schemas.openxmlformats.org/officeDocument/2006/relationships/settings" Target="settings.xml"/><Relationship Id="rId9" Type="http://schemas.openxmlformats.org/officeDocument/2006/relationships/hyperlink" Target="mailto:sekretariat@galewice.pl" TargetMode="External"/><Relationship Id="rId14" Type="http://schemas.openxmlformats.org/officeDocument/2006/relationships/hyperlink" Target="https://www.nccert.pl/"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63619-27E9-444A-A2A6-42D3267D3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23</Pages>
  <Words>10760</Words>
  <Characters>64564</Characters>
  <Application>Microsoft Office Word</Application>
  <DocSecurity>0</DocSecurity>
  <Lines>538</Lines>
  <Paragraphs>150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Karolina Kurek</cp:lastModifiedBy>
  <cp:revision>34</cp:revision>
  <cp:lastPrinted>2022-10-13T07:51:00Z</cp:lastPrinted>
  <dcterms:created xsi:type="dcterms:W3CDTF">2022-09-20T11:16:00Z</dcterms:created>
  <dcterms:modified xsi:type="dcterms:W3CDTF">2022-11-16T09:37:00Z</dcterms:modified>
</cp:coreProperties>
</file>