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B2FB" w14:textId="67A3A621" w:rsidR="005022EE" w:rsidRDefault="005022EE">
      <w:pPr>
        <w:jc w:val="center"/>
        <w:rPr>
          <w:rFonts w:asciiTheme="majorHAnsi" w:hAnsiTheme="majorHAnsi" w:cstheme="majorHAnsi"/>
          <w:b/>
          <w:sz w:val="34"/>
          <w:szCs w:val="34"/>
        </w:rPr>
      </w:pPr>
    </w:p>
    <w:p w14:paraId="59631113" w14:textId="77777777" w:rsidR="00B8287D" w:rsidRPr="006B57AD" w:rsidRDefault="00B8287D" w:rsidP="00B8287D">
      <w:pPr>
        <w:pStyle w:val="Nagwek"/>
        <w:jc w:val="center"/>
        <w:rPr>
          <w:b/>
          <w:color w:val="000000"/>
          <w:sz w:val="40"/>
          <w:szCs w:val="40"/>
        </w:rPr>
      </w:pPr>
    </w:p>
    <w:p w14:paraId="4892DC5F" w14:textId="43EACEDD" w:rsidR="00B8287D" w:rsidRPr="006B57AD" w:rsidRDefault="00B8287D" w:rsidP="00B8287D">
      <w:pPr>
        <w:pStyle w:val="Nagwek"/>
        <w:jc w:val="center"/>
        <w:rPr>
          <w:b/>
          <w:color w:val="000000"/>
          <w:sz w:val="40"/>
          <w:szCs w:val="40"/>
        </w:rPr>
      </w:pPr>
      <w:r w:rsidRPr="006B57AD">
        <w:rPr>
          <w:b/>
          <w:noProof/>
          <w:color w:val="000000"/>
          <w:sz w:val="40"/>
          <w:szCs w:val="40"/>
        </w:rPr>
        <w:drawing>
          <wp:anchor distT="0" distB="0" distL="114300" distR="114300" simplePos="0" relativeHeight="251659264" behindDoc="1" locked="0" layoutInCell="1" allowOverlap="1" wp14:anchorId="6069E42A" wp14:editId="3350F599">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7AD">
        <w:rPr>
          <w:b/>
          <w:color w:val="000000"/>
          <w:sz w:val="40"/>
          <w:szCs w:val="40"/>
        </w:rPr>
        <w:t>GMINA GALEWICE</w:t>
      </w:r>
    </w:p>
    <w:p w14:paraId="451CF384" w14:textId="77777777" w:rsidR="00B8287D" w:rsidRPr="006B57AD" w:rsidRDefault="00B8287D" w:rsidP="00B8287D">
      <w:pPr>
        <w:pStyle w:val="Nagwek"/>
        <w:jc w:val="center"/>
        <w:rPr>
          <w:rFonts w:ascii="Arial Narrow" w:hAnsi="Arial Narrow"/>
          <w:color w:val="000000"/>
        </w:rPr>
      </w:pPr>
    </w:p>
    <w:p w14:paraId="02B6E1FA"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3D07F130"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tel.  062 78 38 618; fax. 062 78 38 625; e-mail: </w:t>
      </w:r>
      <w:hyperlink r:id="rId9"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0C293062" w14:textId="2331E4C3" w:rsidR="00B8287D" w:rsidRDefault="00B8287D">
      <w:pPr>
        <w:jc w:val="center"/>
        <w:rPr>
          <w:rFonts w:asciiTheme="majorHAnsi" w:hAnsiTheme="majorHAnsi" w:cstheme="majorHAnsi"/>
          <w:b/>
          <w:sz w:val="34"/>
          <w:szCs w:val="34"/>
        </w:rPr>
      </w:pPr>
    </w:p>
    <w:p w14:paraId="4C21D96B" w14:textId="77777777" w:rsidR="00B8287D" w:rsidRDefault="00B8287D">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5022EE" w:rsidRPr="00045F04" w14:paraId="455339E2" w14:textId="77777777" w:rsidTr="002A05CA">
        <w:tc>
          <w:tcPr>
            <w:tcW w:w="9210" w:type="dxa"/>
          </w:tcPr>
          <w:p w14:paraId="53D2494F" w14:textId="0F152414" w:rsidR="005022EE" w:rsidRPr="00FD37A9" w:rsidRDefault="005022EE" w:rsidP="00FD37A9">
            <w:pPr>
              <w:jc w:val="center"/>
              <w:rPr>
                <w:b/>
                <w:color w:val="A6A6A6"/>
                <w:sz w:val="28"/>
                <w:szCs w:val="28"/>
              </w:rPr>
            </w:pPr>
            <w:r w:rsidRPr="00FD37A9">
              <w:rPr>
                <w:b/>
                <w:color w:val="808080"/>
                <w:sz w:val="48"/>
                <w:szCs w:val="48"/>
              </w:rPr>
              <w:t>S</w:t>
            </w:r>
            <w:r w:rsidRPr="00FD37A9">
              <w:rPr>
                <w:b/>
                <w:sz w:val="28"/>
                <w:szCs w:val="28"/>
              </w:rPr>
              <w:t>PECYFIKACJA</w:t>
            </w:r>
            <w:r w:rsidR="00FD37A9" w:rsidRPr="00FD37A9">
              <w:rPr>
                <w:b/>
                <w:sz w:val="28"/>
                <w:szCs w:val="28"/>
              </w:rPr>
              <w:t xml:space="preserve"> </w:t>
            </w:r>
            <w:r w:rsidRPr="00FD37A9">
              <w:rPr>
                <w:b/>
                <w:color w:val="808080"/>
                <w:sz w:val="48"/>
                <w:szCs w:val="48"/>
              </w:rPr>
              <w:t>W</w:t>
            </w:r>
            <w:r w:rsidRPr="00FD37A9">
              <w:rPr>
                <w:b/>
                <w:sz w:val="28"/>
                <w:szCs w:val="28"/>
              </w:rPr>
              <w:t xml:space="preserve">ARUNKÓW </w:t>
            </w:r>
            <w:r w:rsidRPr="00FD37A9">
              <w:rPr>
                <w:b/>
                <w:color w:val="808080"/>
                <w:sz w:val="48"/>
                <w:szCs w:val="48"/>
              </w:rPr>
              <w:t>Z</w:t>
            </w:r>
            <w:r w:rsidRPr="00FD37A9">
              <w:rPr>
                <w:b/>
                <w:sz w:val="28"/>
                <w:szCs w:val="28"/>
              </w:rPr>
              <w:t>AMÓWIENIA</w:t>
            </w:r>
          </w:p>
        </w:tc>
      </w:tr>
    </w:tbl>
    <w:p w14:paraId="17602E30" w14:textId="77777777" w:rsidR="005022EE" w:rsidRDefault="005022EE">
      <w:pPr>
        <w:jc w:val="center"/>
        <w:rPr>
          <w:rFonts w:asciiTheme="majorHAnsi" w:hAnsiTheme="majorHAnsi" w:cstheme="majorHAnsi"/>
          <w:b/>
          <w:sz w:val="34"/>
          <w:szCs w:val="34"/>
        </w:rPr>
      </w:pPr>
    </w:p>
    <w:p w14:paraId="00000003" w14:textId="77777777" w:rsidR="00881017" w:rsidRPr="00A67EA8" w:rsidRDefault="00881017">
      <w:pPr>
        <w:jc w:val="center"/>
        <w:rPr>
          <w:rFonts w:asciiTheme="majorHAnsi" w:hAnsiTheme="majorHAnsi" w:cstheme="majorHAnsi"/>
        </w:rPr>
      </w:pPr>
    </w:p>
    <w:p w14:paraId="00000004" w14:textId="77777777" w:rsidR="00881017" w:rsidRPr="00A67EA8" w:rsidRDefault="003236C6">
      <w:pPr>
        <w:jc w:val="center"/>
        <w:rPr>
          <w:rFonts w:asciiTheme="majorHAnsi" w:hAnsiTheme="majorHAnsi" w:cstheme="majorHAnsi"/>
          <w:b/>
        </w:rPr>
      </w:pPr>
      <w:r w:rsidRPr="00A67EA8">
        <w:rPr>
          <w:rFonts w:asciiTheme="majorHAnsi" w:hAnsiTheme="majorHAnsi" w:cstheme="majorHAnsi"/>
          <w:b/>
        </w:rPr>
        <w:t>ZAMAWIAJĄCY:</w:t>
      </w:r>
    </w:p>
    <w:p w14:paraId="00000005" w14:textId="58337CD6" w:rsidR="00881017" w:rsidRPr="005022EE" w:rsidRDefault="005022EE">
      <w:pPr>
        <w:jc w:val="center"/>
        <w:rPr>
          <w:rFonts w:asciiTheme="majorHAnsi" w:hAnsiTheme="majorHAnsi" w:cstheme="majorHAnsi"/>
          <w:b/>
          <w:color w:val="000000" w:themeColor="text1"/>
          <w:sz w:val="30"/>
          <w:szCs w:val="30"/>
        </w:rPr>
      </w:pPr>
      <w:r w:rsidRPr="005022EE">
        <w:rPr>
          <w:rFonts w:asciiTheme="majorHAnsi" w:hAnsiTheme="majorHAnsi" w:cstheme="majorHAnsi"/>
          <w:b/>
          <w:color w:val="000000" w:themeColor="text1"/>
          <w:sz w:val="30"/>
          <w:szCs w:val="30"/>
        </w:rPr>
        <w:t xml:space="preserve">GMINA </w:t>
      </w:r>
      <w:r w:rsidR="00B8287D">
        <w:rPr>
          <w:rFonts w:asciiTheme="majorHAnsi" w:hAnsiTheme="majorHAnsi" w:cstheme="majorHAnsi"/>
          <w:b/>
          <w:color w:val="000000" w:themeColor="text1"/>
          <w:sz w:val="30"/>
          <w:szCs w:val="30"/>
        </w:rPr>
        <w:t>GALEWICE</w:t>
      </w:r>
    </w:p>
    <w:p w14:paraId="00000006" w14:textId="77777777" w:rsidR="00881017" w:rsidRPr="00A67EA8" w:rsidRDefault="00881017">
      <w:pPr>
        <w:jc w:val="center"/>
        <w:rPr>
          <w:rFonts w:asciiTheme="majorHAnsi" w:hAnsiTheme="majorHAnsi" w:cstheme="majorHAnsi"/>
          <w:sz w:val="26"/>
          <w:szCs w:val="26"/>
        </w:rPr>
      </w:pPr>
    </w:p>
    <w:p w14:paraId="4F65003F" w14:textId="77777777" w:rsidR="00E6287B" w:rsidRPr="00A67EA8" w:rsidRDefault="00E6287B" w:rsidP="00E6287B">
      <w:pPr>
        <w:jc w:val="center"/>
        <w:rPr>
          <w:rFonts w:asciiTheme="majorHAnsi" w:hAnsiTheme="majorHAnsi" w:cstheme="majorHAnsi"/>
          <w:sz w:val="26"/>
          <w:szCs w:val="26"/>
        </w:rPr>
      </w:pPr>
    </w:p>
    <w:p w14:paraId="70C73FEF" w14:textId="77777777" w:rsidR="00E6287B" w:rsidRDefault="00E6287B" w:rsidP="00E6287B">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 xml:space="preserve">Zaprasza do złożenia </w:t>
      </w:r>
      <w:r w:rsidRPr="005C586A">
        <w:rPr>
          <w:rFonts w:asciiTheme="majorHAnsi" w:hAnsiTheme="majorHAnsi" w:cstheme="majorHAnsi"/>
          <w:sz w:val="20"/>
          <w:szCs w:val="20"/>
        </w:rPr>
        <w:t>oferty w trybie art. 275 pkt 1 (trybie podstawowym bez negocjacji) o wartości zamówienia nieprzekraczającej progów unijnych o jakich stanowi art. 3 ustawy z 11 września 2019 r. - Prawo zamówień publicznych (</w:t>
      </w:r>
      <w:proofErr w:type="spellStart"/>
      <w:r w:rsidRPr="005C586A">
        <w:rPr>
          <w:rFonts w:asciiTheme="majorHAnsi" w:hAnsiTheme="majorHAnsi" w:cstheme="majorHAnsi"/>
          <w:sz w:val="20"/>
          <w:szCs w:val="20"/>
        </w:rPr>
        <w:t>t.j</w:t>
      </w:r>
      <w:proofErr w:type="spellEnd"/>
      <w:r w:rsidRPr="005C586A">
        <w:rPr>
          <w:rFonts w:asciiTheme="majorHAnsi" w:hAnsiTheme="majorHAnsi" w:cstheme="majorHAnsi"/>
          <w:sz w:val="20"/>
          <w:szCs w:val="20"/>
        </w:rPr>
        <w:t>. Dz. U. z 2022 r. poz. 1710) –</w:t>
      </w:r>
      <w:r w:rsidRPr="00A67EA8">
        <w:rPr>
          <w:rFonts w:asciiTheme="majorHAnsi" w:hAnsiTheme="majorHAnsi" w:cstheme="majorHAnsi"/>
          <w:sz w:val="20"/>
          <w:szCs w:val="20"/>
        </w:rPr>
        <w:t xml:space="preserve"> dalej ustawy PZP </w:t>
      </w:r>
    </w:p>
    <w:p w14:paraId="26ECA5DE" w14:textId="6BA72D2F" w:rsidR="00E6287B" w:rsidRPr="00A67EA8" w:rsidRDefault="00E6287B" w:rsidP="00E6287B">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 xml:space="preserve">na </w:t>
      </w:r>
      <w:r>
        <w:rPr>
          <w:rFonts w:asciiTheme="majorHAnsi" w:hAnsiTheme="majorHAnsi" w:cstheme="majorHAnsi"/>
          <w:b/>
          <w:bCs/>
          <w:sz w:val="20"/>
          <w:szCs w:val="20"/>
        </w:rPr>
        <w:t xml:space="preserve">roboty </w:t>
      </w:r>
      <w:r w:rsidR="00C25C6E">
        <w:rPr>
          <w:rFonts w:asciiTheme="majorHAnsi" w:hAnsiTheme="majorHAnsi" w:cstheme="majorHAnsi"/>
          <w:b/>
          <w:bCs/>
          <w:sz w:val="20"/>
          <w:szCs w:val="20"/>
        </w:rPr>
        <w:t>budowlane</w:t>
      </w:r>
      <w:r>
        <w:rPr>
          <w:rFonts w:asciiTheme="majorHAnsi" w:hAnsiTheme="majorHAnsi" w:cstheme="majorHAnsi"/>
          <w:b/>
          <w:bCs/>
          <w:sz w:val="20"/>
          <w:szCs w:val="20"/>
        </w:rPr>
        <w:t xml:space="preserve"> </w:t>
      </w:r>
      <w:r w:rsidRPr="00A67EA8">
        <w:rPr>
          <w:rFonts w:asciiTheme="majorHAnsi" w:hAnsiTheme="majorHAnsi" w:cstheme="majorHAnsi"/>
          <w:sz w:val="20"/>
          <w:szCs w:val="20"/>
        </w:rPr>
        <w:t>pn</w:t>
      </w:r>
      <w:r>
        <w:rPr>
          <w:rFonts w:asciiTheme="majorHAnsi" w:hAnsiTheme="majorHAnsi" w:cstheme="majorHAnsi"/>
          <w:sz w:val="20"/>
          <w:szCs w:val="20"/>
        </w:rPr>
        <w:t>.</w:t>
      </w:r>
      <w:r w:rsidRPr="00A67EA8">
        <w:rPr>
          <w:rFonts w:asciiTheme="majorHAnsi" w:hAnsiTheme="majorHAnsi" w:cstheme="majorHAnsi"/>
          <w:sz w:val="20"/>
          <w:szCs w:val="20"/>
        </w:rPr>
        <w:t>:</w:t>
      </w:r>
    </w:p>
    <w:p w14:paraId="5FA3FACE" w14:textId="77777777" w:rsidR="00E6287B" w:rsidRPr="00A67EA8" w:rsidRDefault="00E6287B" w:rsidP="00E6287B">
      <w:pPr>
        <w:jc w:val="center"/>
        <w:rPr>
          <w:rFonts w:asciiTheme="majorHAnsi" w:hAnsiTheme="majorHAnsi" w:cstheme="majorHAnsi"/>
        </w:rPr>
      </w:pPr>
    </w:p>
    <w:p w14:paraId="00000008" w14:textId="77777777" w:rsidR="00881017" w:rsidRPr="00A67EA8" w:rsidRDefault="00881017">
      <w:pPr>
        <w:jc w:val="center"/>
        <w:rPr>
          <w:rFonts w:asciiTheme="majorHAnsi" w:hAnsiTheme="majorHAnsi" w:cstheme="majorHAnsi"/>
        </w:rPr>
      </w:pPr>
    </w:p>
    <w:p w14:paraId="0000000E" w14:textId="77777777" w:rsidR="00881017" w:rsidRPr="00A67EA8" w:rsidRDefault="00881017">
      <w:pPr>
        <w:jc w:val="center"/>
        <w:rPr>
          <w:rFonts w:asciiTheme="majorHAnsi" w:hAnsiTheme="majorHAnsi" w:cstheme="majorHAnsi"/>
        </w:rPr>
      </w:pPr>
    </w:p>
    <w:p w14:paraId="5469F64A" w14:textId="5DB951F0" w:rsidR="003A08B6" w:rsidRPr="005A0B95" w:rsidRDefault="003A08B6" w:rsidP="003A08B6">
      <w:pPr>
        <w:spacing w:line="360" w:lineRule="auto"/>
        <w:jc w:val="center"/>
        <w:rPr>
          <w:rFonts w:ascii="Calibri" w:hAnsi="Calibri" w:cs="Calibri"/>
          <w:b/>
          <w:bCs/>
          <w:color w:val="000000"/>
          <w:kern w:val="2"/>
          <w:sz w:val="28"/>
          <w:szCs w:val="28"/>
          <w:lang w:eastAsia="zh-CN"/>
        </w:rPr>
      </w:pPr>
      <w:r w:rsidRPr="005A0B95">
        <w:rPr>
          <w:rFonts w:ascii="Calibri" w:hAnsi="Calibri" w:cs="Calibri"/>
          <w:b/>
          <w:bCs/>
          <w:color w:val="000000"/>
          <w:kern w:val="2"/>
          <w:sz w:val="28"/>
          <w:szCs w:val="28"/>
          <w:lang w:eastAsia="zh-CN"/>
        </w:rPr>
        <w:t xml:space="preserve"> </w:t>
      </w:r>
      <w:r w:rsidR="001B5D1E">
        <w:rPr>
          <w:rFonts w:ascii="Calibri" w:hAnsi="Calibri" w:cs="Calibri"/>
          <w:b/>
          <w:bCs/>
          <w:color w:val="000000"/>
          <w:kern w:val="2"/>
          <w:sz w:val="28"/>
          <w:szCs w:val="28"/>
          <w:lang w:eastAsia="zh-CN"/>
        </w:rPr>
        <w:t>„M</w:t>
      </w:r>
      <w:r w:rsidRPr="005A0B95">
        <w:rPr>
          <w:rFonts w:ascii="Calibri" w:hAnsi="Calibri" w:cs="Calibri"/>
          <w:b/>
          <w:bCs/>
          <w:color w:val="000000"/>
          <w:kern w:val="2"/>
          <w:sz w:val="28"/>
          <w:szCs w:val="28"/>
          <w:lang w:eastAsia="zh-CN"/>
        </w:rPr>
        <w:t xml:space="preserve">odernizacja </w:t>
      </w:r>
      <w:r w:rsidR="00610275">
        <w:rPr>
          <w:rFonts w:ascii="Calibri" w:hAnsi="Calibri" w:cs="Calibri"/>
          <w:b/>
          <w:bCs/>
          <w:color w:val="000000"/>
          <w:kern w:val="2"/>
          <w:sz w:val="28"/>
          <w:szCs w:val="28"/>
          <w:lang w:eastAsia="zh-CN"/>
        </w:rPr>
        <w:t>oświetlenia na boisku Orlik</w:t>
      </w:r>
      <w:r w:rsidR="0053261F">
        <w:rPr>
          <w:rFonts w:ascii="Calibri" w:hAnsi="Calibri" w:cs="Calibri"/>
          <w:b/>
          <w:bCs/>
          <w:color w:val="000000"/>
          <w:kern w:val="2"/>
          <w:sz w:val="28"/>
          <w:szCs w:val="28"/>
          <w:lang w:eastAsia="zh-CN"/>
        </w:rPr>
        <w:t xml:space="preserve"> w Galewicach, </w:t>
      </w:r>
      <w:r w:rsidR="00610275">
        <w:rPr>
          <w:rFonts w:ascii="Calibri" w:hAnsi="Calibri" w:cs="Calibri"/>
          <w:b/>
          <w:bCs/>
          <w:color w:val="000000"/>
          <w:kern w:val="2"/>
          <w:sz w:val="28"/>
          <w:szCs w:val="28"/>
          <w:lang w:eastAsia="zh-CN"/>
        </w:rPr>
        <w:t>w sal</w:t>
      </w:r>
      <w:r w:rsidR="0053261F">
        <w:rPr>
          <w:rFonts w:ascii="Calibri" w:hAnsi="Calibri" w:cs="Calibri"/>
          <w:b/>
          <w:bCs/>
          <w:color w:val="000000"/>
          <w:kern w:val="2"/>
          <w:sz w:val="28"/>
          <w:szCs w:val="28"/>
          <w:lang w:eastAsia="zh-CN"/>
        </w:rPr>
        <w:t>i</w:t>
      </w:r>
      <w:r w:rsidR="00610275">
        <w:rPr>
          <w:rFonts w:ascii="Calibri" w:hAnsi="Calibri" w:cs="Calibri"/>
          <w:b/>
          <w:bCs/>
          <w:color w:val="000000"/>
          <w:kern w:val="2"/>
          <w:sz w:val="28"/>
          <w:szCs w:val="28"/>
          <w:lang w:eastAsia="zh-CN"/>
        </w:rPr>
        <w:t xml:space="preserve"> gimnastycznej Szkoły Podstawowej w Osieku i Ostrówku</w:t>
      </w:r>
      <w:r w:rsidR="001B5D1E">
        <w:rPr>
          <w:rFonts w:ascii="Calibri" w:hAnsi="Calibri" w:cs="Calibri"/>
          <w:b/>
          <w:bCs/>
          <w:color w:val="000000"/>
          <w:kern w:val="2"/>
          <w:sz w:val="28"/>
          <w:szCs w:val="28"/>
          <w:lang w:eastAsia="zh-CN"/>
        </w:rPr>
        <w:t>.”</w:t>
      </w:r>
      <w:r w:rsidRPr="005A0B95">
        <w:rPr>
          <w:rFonts w:ascii="Calibri" w:hAnsi="Calibri" w:cs="Calibri"/>
          <w:b/>
          <w:bCs/>
          <w:color w:val="000000"/>
          <w:kern w:val="2"/>
          <w:sz w:val="28"/>
          <w:szCs w:val="28"/>
          <w:lang w:eastAsia="zh-CN"/>
        </w:rPr>
        <w:t xml:space="preserve"> </w:t>
      </w:r>
    </w:p>
    <w:p w14:paraId="4B2717F6" w14:textId="77777777" w:rsidR="00304AAD" w:rsidRPr="00A67EA8" w:rsidRDefault="00304AAD" w:rsidP="00304AAD">
      <w:pPr>
        <w:jc w:val="center"/>
        <w:rPr>
          <w:rFonts w:asciiTheme="majorHAnsi" w:hAnsiTheme="majorHAnsi" w:cstheme="majorHAnsi"/>
          <w:sz w:val="16"/>
          <w:szCs w:val="16"/>
        </w:rPr>
      </w:pPr>
    </w:p>
    <w:p w14:paraId="05437245" w14:textId="2C79FC10" w:rsidR="00304AAD" w:rsidRPr="001B5D1E" w:rsidRDefault="00304AAD" w:rsidP="00FD37A9">
      <w:pPr>
        <w:jc w:val="center"/>
        <w:rPr>
          <w:rFonts w:asciiTheme="majorHAnsi" w:hAnsiTheme="majorHAnsi" w:cstheme="majorHAnsi"/>
        </w:rPr>
      </w:pPr>
      <w:r w:rsidRPr="00030E1F">
        <w:rPr>
          <w:rFonts w:asciiTheme="majorHAnsi" w:hAnsiTheme="majorHAnsi" w:cstheme="majorHAnsi"/>
        </w:rPr>
        <w:t xml:space="preserve">Zadanie </w:t>
      </w:r>
      <w:r w:rsidR="00FD37A9">
        <w:rPr>
          <w:rFonts w:asciiTheme="majorHAnsi" w:hAnsiTheme="majorHAnsi" w:cstheme="majorHAnsi"/>
        </w:rPr>
        <w:t>wykonywane</w:t>
      </w:r>
      <w:r w:rsidRPr="00030E1F">
        <w:rPr>
          <w:rFonts w:asciiTheme="majorHAnsi" w:hAnsiTheme="majorHAnsi" w:cstheme="majorHAnsi"/>
        </w:rPr>
        <w:t xml:space="preserve"> w </w:t>
      </w:r>
      <w:r w:rsidR="00FD37A9">
        <w:rPr>
          <w:rFonts w:asciiTheme="majorHAnsi" w:hAnsiTheme="majorHAnsi" w:cstheme="majorHAnsi"/>
        </w:rPr>
        <w:t xml:space="preserve">ramach </w:t>
      </w:r>
      <w:r w:rsidR="004D503F">
        <w:rPr>
          <w:rFonts w:asciiTheme="majorHAnsi" w:hAnsiTheme="majorHAnsi" w:cstheme="majorHAnsi"/>
        </w:rPr>
        <w:t>udzielenia z budżetu Województwa Łódzkiego pomocy finansowej jednostkom samorządu terytorialnego województwa łódzkiego w ramach naboru do programu „ Infrastruktura sportowa Plus” na 2022 rok II nabór</w:t>
      </w:r>
      <w:r w:rsidR="001B5D1E">
        <w:rPr>
          <w:rFonts w:asciiTheme="majorHAnsi" w:hAnsiTheme="majorHAnsi" w:cstheme="majorHAnsi"/>
        </w:rPr>
        <w:t xml:space="preserve"> w ramach projektu </w:t>
      </w:r>
      <w:proofErr w:type="spellStart"/>
      <w:r w:rsidR="001B5D1E">
        <w:rPr>
          <w:rFonts w:asciiTheme="majorHAnsi" w:hAnsiTheme="majorHAnsi" w:cstheme="majorHAnsi"/>
        </w:rPr>
        <w:t>pn</w:t>
      </w:r>
      <w:proofErr w:type="spellEnd"/>
      <w:r w:rsidR="001B5D1E">
        <w:rPr>
          <w:rFonts w:asciiTheme="majorHAnsi" w:hAnsiTheme="majorHAnsi" w:cstheme="majorHAnsi"/>
        </w:rPr>
        <w:t xml:space="preserve">: </w:t>
      </w:r>
      <w:r w:rsidR="001B5D1E" w:rsidRPr="001B5D1E">
        <w:rPr>
          <w:rFonts w:ascii="Calibri" w:hAnsi="Calibri" w:cs="Calibri"/>
          <w:b/>
          <w:bCs/>
          <w:color w:val="000000"/>
          <w:kern w:val="2"/>
          <w:lang w:eastAsia="zh-CN"/>
        </w:rPr>
        <w:t>„MODERNIZACJA OBIEKTÓW SPORTOWYCH NA TERENIE GMINY GALEWICE ”</w:t>
      </w:r>
    </w:p>
    <w:p w14:paraId="00000010" w14:textId="77777777" w:rsidR="00881017" w:rsidRPr="00A708B1" w:rsidRDefault="00881017">
      <w:pPr>
        <w:jc w:val="center"/>
        <w:rPr>
          <w:rFonts w:asciiTheme="majorHAnsi" w:hAnsiTheme="majorHAnsi" w:cstheme="majorHAnsi"/>
          <w:color w:val="000000" w:themeColor="text1"/>
          <w:sz w:val="16"/>
          <w:szCs w:val="16"/>
        </w:rPr>
      </w:pPr>
    </w:p>
    <w:p w14:paraId="00000024" w14:textId="37C48528" w:rsidR="00881017" w:rsidRPr="00A708B1" w:rsidRDefault="003236C6" w:rsidP="00526D8A">
      <w:pPr>
        <w:jc w:val="center"/>
        <w:rPr>
          <w:rFonts w:asciiTheme="majorHAnsi" w:hAnsiTheme="majorHAnsi" w:cstheme="majorHAnsi"/>
          <w:color w:val="000000" w:themeColor="text1"/>
        </w:rPr>
      </w:pPr>
      <w:r w:rsidRPr="00A708B1">
        <w:rPr>
          <w:rFonts w:asciiTheme="majorHAnsi" w:hAnsiTheme="majorHAnsi" w:cstheme="majorHAnsi"/>
          <w:color w:val="000000" w:themeColor="text1"/>
        </w:rPr>
        <w:t>Nr postępowania:</w:t>
      </w:r>
      <w:bookmarkStart w:id="0" w:name="_Hlk75870993"/>
      <w:r w:rsidR="0056732D" w:rsidRPr="0056732D">
        <w:rPr>
          <w:rFonts w:asciiTheme="majorHAnsi" w:hAnsiTheme="majorHAnsi" w:cstheme="majorHAnsi"/>
          <w:b/>
          <w:lang w:val="pl-PL"/>
        </w:rPr>
        <w:t xml:space="preserve"> </w:t>
      </w:r>
      <w:bookmarkStart w:id="1" w:name="_Hlk112313187"/>
      <w:r w:rsidR="0056732D" w:rsidRPr="00325BE8">
        <w:rPr>
          <w:rFonts w:asciiTheme="majorHAnsi" w:hAnsiTheme="majorHAnsi" w:cstheme="majorHAnsi"/>
          <w:b/>
          <w:lang w:val="pl-PL"/>
        </w:rPr>
        <w:t>RI</w:t>
      </w:r>
      <w:r w:rsidR="0056732D">
        <w:rPr>
          <w:rFonts w:asciiTheme="majorHAnsi" w:hAnsiTheme="majorHAnsi" w:cstheme="majorHAnsi"/>
          <w:b/>
          <w:lang w:val="pl-PL"/>
        </w:rPr>
        <w:t>iRG.</w:t>
      </w:r>
      <w:r w:rsidR="00B36867">
        <w:rPr>
          <w:rFonts w:asciiTheme="majorHAnsi" w:hAnsiTheme="majorHAnsi" w:cstheme="majorHAnsi"/>
          <w:b/>
          <w:lang w:val="pl-PL"/>
        </w:rPr>
        <w:t>MOS</w:t>
      </w:r>
      <w:r w:rsidR="0056732D">
        <w:rPr>
          <w:rFonts w:asciiTheme="majorHAnsi" w:hAnsiTheme="majorHAnsi" w:cstheme="majorHAnsi"/>
          <w:b/>
          <w:lang w:val="pl-PL"/>
        </w:rPr>
        <w:t>.</w:t>
      </w:r>
      <w:r w:rsidR="00F66C56">
        <w:rPr>
          <w:rFonts w:asciiTheme="majorHAnsi" w:hAnsiTheme="majorHAnsi" w:cstheme="majorHAnsi"/>
          <w:b/>
          <w:lang w:val="pl-PL"/>
        </w:rPr>
        <w:t>2</w:t>
      </w:r>
      <w:r w:rsidR="0056732D">
        <w:rPr>
          <w:rFonts w:asciiTheme="majorHAnsi" w:hAnsiTheme="majorHAnsi" w:cstheme="majorHAnsi"/>
          <w:b/>
          <w:lang w:val="pl-PL"/>
        </w:rPr>
        <w:t>.</w:t>
      </w:r>
      <w:r w:rsidR="008526CF">
        <w:rPr>
          <w:rFonts w:asciiTheme="majorHAnsi" w:hAnsiTheme="majorHAnsi" w:cstheme="majorHAnsi"/>
          <w:b/>
          <w:lang w:val="pl-PL"/>
        </w:rPr>
        <w:t>1.</w:t>
      </w:r>
      <w:r w:rsidR="003A08B6">
        <w:rPr>
          <w:rFonts w:asciiTheme="majorHAnsi" w:hAnsiTheme="majorHAnsi" w:cstheme="majorHAnsi"/>
          <w:b/>
          <w:lang w:val="pl-PL"/>
        </w:rPr>
        <w:t>IG</w:t>
      </w:r>
      <w:r w:rsidR="0056732D">
        <w:rPr>
          <w:rFonts w:asciiTheme="majorHAnsi" w:hAnsiTheme="majorHAnsi" w:cstheme="majorHAnsi"/>
          <w:b/>
          <w:lang w:val="pl-PL"/>
        </w:rPr>
        <w:t>.</w:t>
      </w:r>
      <w:r w:rsidR="0056732D" w:rsidRPr="00325BE8">
        <w:rPr>
          <w:rFonts w:asciiTheme="majorHAnsi" w:hAnsiTheme="majorHAnsi" w:cstheme="majorHAnsi"/>
          <w:b/>
          <w:lang w:val="pl-PL"/>
        </w:rPr>
        <w:t>202</w:t>
      </w:r>
      <w:r w:rsidR="0056732D">
        <w:rPr>
          <w:rFonts w:asciiTheme="majorHAnsi" w:hAnsiTheme="majorHAnsi" w:cstheme="majorHAnsi"/>
          <w:b/>
          <w:lang w:val="pl-PL"/>
        </w:rPr>
        <w:t>2</w:t>
      </w:r>
      <w:bookmarkEnd w:id="1"/>
    </w:p>
    <w:bookmarkEnd w:id="0"/>
    <w:p w14:paraId="00000025" w14:textId="77777777" w:rsidR="00881017" w:rsidRPr="00A67EA8" w:rsidRDefault="00881017">
      <w:pPr>
        <w:rPr>
          <w:rFonts w:asciiTheme="majorHAnsi" w:hAnsiTheme="majorHAnsi" w:cstheme="majorHAnsi"/>
        </w:rPr>
      </w:pPr>
    </w:p>
    <w:p w14:paraId="7AE36F6D" w14:textId="586C3247" w:rsidR="00526D8A" w:rsidRDefault="00526D8A" w:rsidP="00526D8A">
      <w:pPr>
        <w:jc w:val="center"/>
        <w:rPr>
          <w:b/>
        </w:rPr>
      </w:pPr>
    </w:p>
    <w:p w14:paraId="38A834C9" w14:textId="77777777" w:rsidR="00FD37A9" w:rsidRDefault="00FD37A9" w:rsidP="00526D8A">
      <w:pPr>
        <w:jc w:val="center"/>
        <w:rPr>
          <w:b/>
        </w:rPr>
      </w:pPr>
    </w:p>
    <w:p w14:paraId="03E0CBEE" w14:textId="40118335" w:rsidR="00526D8A" w:rsidRPr="00045F04" w:rsidRDefault="00526D8A" w:rsidP="00526D8A">
      <w:pPr>
        <w:jc w:val="center"/>
        <w:rPr>
          <w:b/>
        </w:rPr>
      </w:pPr>
      <w:r w:rsidRPr="00045F04">
        <w:rPr>
          <w:b/>
        </w:rPr>
        <w:t>ZATWIERDZAM</w:t>
      </w:r>
    </w:p>
    <w:p w14:paraId="61FC28A0" w14:textId="77777777" w:rsidR="00526D8A" w:rsidRPr="00045F04" w:rsidRDefault="00526D8A" w:rsidP="00526D8A">
      <w:pPr>
        <w:jc w:val="center"/>
        <w:rPr>
          <w:b/>
        </w:rPr>
      </w:pPr>
    </w:p>
    <w:p w14:paraId="21AF60B0" w14:textId="3434F2DC" w:rsidR="00526D8A" w:rsidRPr="00045F04" w:rsidRDefault="00526D8A" w:rsidP="00526D8A">
      <w:pPr>
        <w:jc w:val="center"/>
        <w:rPr>
          <w:b/>
        </w:rPr>
      </w:pPr>
      <w:r w:rsidRPr="00045F04">
        <w:rPr>
          <w:b/>
        </w:rPr>
        <w:t xml:space="preserve">Wójt Gminy – </w:t>
      </w:r>
      <w:r w:rsidR="0093239F" w:rsidRPr="0093239F">
        <w:rPr>
          <w:b/>
        </w:rPr>
        <w:t>Piotr Kołodziej</w:t>
      </w:r>
    </w:p>
    <w:p w14:paraId="3E125FB2" w14:textId="57CCF237" w:rsidR="00526D8A" w:rsidRPr="00542F24" w:rsidRDefault="00526D8A" w:rsidP="00526D8A">
      <w:pPr>
        <w:jc w:val="center"/>
        <w:rPr>
          <w:i/>
          <w:color w:val="FFFFFF" w:themeColor="background1"/>
          <w:sz w:val="16"/>
          <w:szCs w:val="16"/>
        </w:rPr>
      </w:pPr>
      <w:r w:rsidRPr="00542F24">
        <w:rPr>
          <w:i/>
          <w:color w:val="FFFFFF" w:themeColor="background1"/>
          <w:sz w:val="16"/>
          <w:szCs w:val="16"/>
        </w:rPr>
        <w:t>go)</w:t>
      </w:r>
    </w:p>
    <w:p w14:paraId="00000026" w14:textId="3E183E90" w:rsidR="00881017" w:rsidRDefault="00881017">
      <w:pPr>
        <w:jc w:val="center"/>
        <w:rPr>
          <w:rFonts w:asciiTheme="majorHAnsi" w:hAnsiTheme="majorHAnsi" w:cstheme="majorHAnsi"/>
        </w:rPr>
      </w:pPr>
    </w:p>
    <w:p w14:paraId="710E9B64" w14:textId="77777777" w:rsidR="00FD37A9" w:rsidRPr="00A67EA8" w:rsidRDefault="00FD37A9">
      <w:pPr>
        <w:jc w:val="center"/>
        <w:rPr>
          <w:rFonts w:asciiTheme="majorHAnsi" w:hAnsiTheme="majorHAnsi" w:cstheme="majorHAnsi"/>
        </w:rPr>
      </w:pPr>
    </w:p>
    <w:p w14:paraId="0000002A" w14:textId="3F62837C" w:rsidR="00881017" w:rsidRPr="00A67EA8" w:rsidRDefault="0093239F" w:rsidP="00A67EA8">
      <w:pPr>
        <w:jc w:val="center"/>
        <w:rPr>
          <w:rFonts w:asciiTheme="majorHAnsi" w:hAnsiTheme="majorHAnsi" w:cstheme="majorHAnsi"/>
          <w:b/>
          <w:sz w:val="24"/>
          <w:szCs w:val="24"/>
        </w:rPr>
      </w:pPr>
      <w:r>
        <w:rPr>
          <w:rFonts w:asciiTheme="majorHAnsi" w:hAnsiTheme="majorHAnsi" w:cstheme="majorHAnsi"/>
          <w:bCs/>
          <w:color w:val="000000" w:themeColor="text1"/>
        </w:rPr>
        <w:t>Galewice</w:t>
      </w:r>
      <w:r w:rsidR="00526D8A">
        <w:rPr>
          <w:rFonts w:asciiTheme="majorHAnsi" w:hAnsiTheme="majorHAnsi" w:cstheme="majorHAnsi"/>
          <w:bCs/>
          <w:color w:val="000000" w:themeColor="text1"/>
        </w:rPr>
        <w:t xml:space="preserve">, </w:t>
      </w:r>
      <w:r w:rsidR="009C7F55">
        <w:rPr>
          <w:rFonts w:asciiTheme="majorHAnsi" w:hAnsiTheme="majorHAnsi" w:cstheme="majorHAnsi"/>
          <w:bCs/>
          <w:color w:val="000000" w:themeColor="text1"/>
        </w:rPr>
        <w:t xml:space="preserve"> </w:t>
      </w:r>
      <w:r w:rsidR="008526CF">
        <w:rPr>
          <w:rFonts w:asciiTheme="majorHAnsi" w:hAnsiTheme="majorHAnsi" w:cstheme="majorHAnsi"/>
          <w:bCs/>
          <w:color w:val="000000" w:themeColor="text1"/>
        </w:rPr>
        <w:t>24.10.</w:t>
      </w:r>
      <w:r w:rsidR="00526D8A" w:rsidRPr="0053261F">
        <w:rPr>
          <w:rFonts w:asciiTheme="majorHAnsi" w:hAnsiTheme="majorHAnsi" w:cstheme="majorHAnsi"/>
          <w:bCs/>
          <w:color w:val="000000" w:themeColor="text1"/>
        </w:rPr>
        <w:t>20</w:t>
      </w:r>
      <w:r w:rsidR="003236C6" w:rsidRPr="0053261F">
        <w:rPr>
          <w:rFonts w:asciiTheme="majorHAnsi" w:hAnsiTheme="majorHAnsi" w:cstheme="majorHAnsi"/>
          <w:bCs/>
          <w:color w:val="000000" w:themeColor="text1"/>
        </w:rPr>
        <w:t>2</w:t>
      </w:r>
      <w:r w:rsidR="002747B7" w:rsidRPr="0053261F">
        <w:rPr>
          <w:rFonts w:asciiTheme="majorHAnsi" w:hAnsiTheme="majorHAnsi" w:cstheme="majorHAnsi"/>
          <w:bCs/>
          <w:color w:val="000000" w:themeColor="text1"/>
        </w:rPr>
        <w:t>2</w:t>
      </w:r>
      <w:r w:rsidR="00526D8A" w:rsidRPr="0053261F">
        <w:rPr>
          <w:rFonts w:asciiTheme="majorHAnsi" w:hAnsiTheme="majorHAnsi" w:cstheme="majorHAnsi"/>
          <w:bCs/>
          <w:color w:val="000000" w:themeColor="text1"/>
        </w:rPr>
        <w:t xml:space="preserve"> </w:t>
      </w:r>
      <w:r w:rsidR="00526D8A" w:rsidRPr="0053261F">
        <w:rPr>
          <w:rFonts w:asciiTheme="majorHAnsi" w:hAnsiTheme="majorHAnsi" w:cstheme="majorHAnsi"/>
          <w:bCs/>
        </w:rPr>
        <w:t>r.</w:t>
      </w:r>
      <w:r w:rsidR="003236C6" w:rsidRPr="00A67EA8">
        <w:rPr>
          <w:rFonts w:asciiTheme="majorHAnsi" w:hAnsiTheme="majorHAnsi" w:cstheme="majorHAnsi"/>
        </w:rPr>
        <w:br w:type="page"/>
      </w:r>
    </w:p>
    <w:p w14:paraId="0000002B" w14:textId="77777777" w:rsidR="00881017" w:rsidRPr="00A67EA8" w:rsidRDefault="003236C6">
      <w:pPr>
        <w:jc w:val="center"/>
        <w:rPr>
          <w:rFonts w:asciiTheme="majorHAnsi" w:hAnsiTheme="majorHAnsi" w:cstheme="majorHAnsi"/>
          <w:b/>
          <w:sz w:val="28"/>
          <w:szCs w:val="28"/>
        </w:rPr>
      </w:pPr>
      <w:r w:rsidRPr="00A67EA8">
        <w:rPr>
          <w:rFonts w:asciiTheme="majorHAnsi" w:hAnsiTheme="majorHAnsi" w:cstheme="majorHAnsi"/>
          <w:b/>
          <w:sz w:val="30"/>
          <w:szCs w:val="30"/>
        </w:rPr>
        <w:lastRenderedPageBreak/>
        <w:t>SPIS TREŚCI</w:t>
      </w:r>
    </w:p>
    <w:sdt>
      <w:sdtPr>
        <w:rPr>
          <w:rFonts w:asciiTheme="majorHAnsi" w:hAnsiTheme="majorHAnsi" w:cstheme="majorHAnsi"/>
        </w:rPr>
        <w:id w:val="-847243479"/>
        <w:docPartObj>
          <w:docPartGallery w:val="Table of Contents"/>
          <w:docPartUnique/>
        </w:docPartObj>
      </w:sdtPr>
      <w:sdtContent>
        <w:p w14:paraId="31C3077B" w14:textId="1EFD2F99" w:rsidR="00D076F0" w:rsidRDefault="003236C6">
          <w:pPr>
            <w:pStyle w:val="Spistreci2"/>
            <w:tabs>
              <w:tab w:val="right" w:pos="9019"/>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69448399" w:history="1">
            <w:r w:rsidR="00D076F0" w:rsidRPr="003201BD">
              <w:rPr>
                <w:rStyle w:val="Hipercze"/>
                <w:rFonts w:asciiTheme="majorHAnsi" w:hAnsiTheme="majorHAnsi" w:cstheme="majorHAnsi"/>
                <w:b/>
                <w:bCs/>
                <w:noProof/>
              </w:rPr>
              <w:t>I. Nazwa oraz adres Zamawiającego</w:t>
            </w:r>
            <w:r w:rsidR="00D076F0">
              <w:rPr>
                <w:noProof/>
                <w:webHidden/>
              </w:rPr>
              <w:tab/>
            </w:r>
            <w:r w:rsidR="00D076F0">
              <w:rPr>
                <w:noProof/>
                <w:webHidden/>
              </w:rPr>
              <w:fldChar w:fldCharType="begin"/>
            </w:r>
            <w:r w:rsidR="00D076F0">
              <w:rPr>
                <w:noProof/>
                <w:webHidden/>
              </w:rPr>
              <w:instrText xml:space="preserve"> PAGEREF _Toc69448399 \h </w:instrText>
            </w:r>
            <w:r w:rsidR="00D076F0">
              <w:rPr>
                <w:noProof/>
                <w:webHidden/>
              </w:rPr>
            </w:r>
            <w:r w:rsidR="00D076F0">
              <w:rPr>
                <w:noProof/>
                <w:webHidden/>
              </w:rPr>
              <w:fldChar w:fldCharType="separate"/>
            </w:r>
            <w:r w:rsidR="00E7469E">
              <w:rPr>
                <w:noProof/>
                <w:webHidden/>
              </w:rPr>
              <w:t>3</w:t>
            </w:r>
            <w:r w:rsidR="00D076F0">
              <w:rPr>
                <w:noProof/>
                <w:webHidden/>
              </w:rPr>
              <w:fldChar w:fldCharType="end"/>
            </w:r>
          </w:hyperlink>
        </w:p>
        <w:p w14:paraId="1F186513" w14:textId="74B188FB" w:rsidR="00D076F0" w:rsidRDefault="00000000">
          <w:pPr>
            <w:pStyle w:val="Spistreci2"/>
            <w:tabs>
              <w:tab w:val="right" w:pos="9019"/>
            </w:tabs>
            <w:rPr>
              <w:rFonts w:asciiTheme="minorHAnsi" w:eastAsiaTheme="minorEastAsia" w:hAnsiTheme="minorHAnsi" w:cstheme="minorBidi"/>
              <w:noProof/>
              <w:lang w:val="pl-PL"/>
            </w:rPr>
          </w:pPr>
          <w:hyperlink w:anchor="_Toc69448408" w:history="1">
            <w:r w:rsidR="00D076F0" w:rsidRPr="003201BD">
              <w:rPr>
                <w:rStyle w:val="Hipercze"/>
                <w:rFonts w:asciiTheme="majorHAnsi" w:hAnsiTheme="majorHAnsi" w:cstheme="majorHAnsi"/>
                <w:b/>
                <w:bCs/>
                <w:noProof/>
              </w:rPr>
              <w:t>II. Tryb udzielania zamówienia</w:t>
            </w:r>
            <w:r w:rsidR="00D076F0">
              <w:rPr>
                <w:noProof/>
                <w:webHidden/>
              </w:rPr>
              <w:tab/>
            </w:r>
            <w:r w:rsidR="00D076F0">
              <w:rPr>
                <w:noProof/>
                <w:webHidden/>
              </w:rPr>
              <w:fldChar w:fldCharType="begin"/>
            </w:r>
            <w:r w:rsidR="00D076F0">
              <w:rPr>
                <w:noProof/>
                <w:webHidden/>
              </w:rPr>
              <w:instrText xml:space="preserve"> PAGEREF _Toc69448408 \h </w:instrText>
            </w:r>
            <w:r w:rsidR="00D076F0">
              <w:rPr>
                <w:noProof/>
                <w:webHidden/>
              </w:rPr>
            </w:r>
            <w:r w:rsidR="00D076F0">
              <w:rPr>
                <w:noProof/>
                <w:webHidden/>
              </w:rPr>
              <w:fldChar w:fldCharType="separate"/>
            </w:r>
            <w:r w:rsidR="00E7469E">
              <w:rPr>
                <w:noProof/>
                <w:webHidden/>
              </w:rPr>
              <w:t>3</w:t>
            </w:r>
            <w:r w:rsidR="00D076F0">
              <w:rPr>
                <w:noProof/>
                <w:webHidden/>
              </w:rPr>
              <w:fldChar w:fldCharType="end"/>
            </w:r>
          </w:hyperlink>
        </w:p>
        <w:p w14:paraId="05EA3D15" w14:textId="2978AEA0" w:rsidR="00D076F0" w:rsidRDefault="00000000">
          <w:pPr>
            <w:pStyle w:val="Spistreci2"/>
            <w:tabs>
              <w:tab w:val="right" w:pos="9019"/>
            </w:tabs>
            <w:rPr>
              <w:rFonts w:asciiTheme="minorHAnsi" w:eastAsiaTheme="minorEastAsia" w:hAnsiTheme="minorHAnsi" w:cstheme="minorBidi"/>
              <w:noProof/>
              <w:lang w:val="pl-PL"/>
            </w:rPr>
          </w:pPr>
          <w:hyperlink w:anchor="_Toc69448409" w:history="1">
            <w:r w:rsidR="00D076F0" w:rsidRPr="003201BD">
              <w:rPr>
                <w:rStyle w:val="Hipercze"/>
                <w:rFonts w:asciiTheme="majorHAnsi" w:hAnsiTheme="majorHAnsi" w:cstheme="majorHAnsi"/>
                <w:b/>
                <w:bCs/>
                <w:noProof/>
              </w:rPr>
              <w:t>III. Opis przedmiotu zamówienia</w:t>
            </w:r>
            <w:r w:rsidR="00D076F0">
              <w:rPr>
                <w:noProof/>
                <w:webHidden/>
              </w:rPr>
              <w:tab/>
            </w:r>
            <w:r w:rsidR="00D076F0">
              <w:rPr>
                <w:noProof/>
                <w:webHidden/>
              </w:rPr>
              <w:fldChar w:fldCharType="begin"/>
            </w:r>
            <w:r w:rsidR="00D076F0">
              <w:rPr>
                <w:noProof/>
                <w:webHidden/>
              </w:rPr>
              <w:instrText xml:space="preserve"> PAGEREF _Toc69448409 \h </w:instrText>
            </w:r>
            <w:r w:rsidR="00D076F0">
              <w:rPr>
                <w:noProof/>
                <w:webHidden/>
              </w:rPr>
            </w:r>
            <w:r w:rsidR="00D076F0">
              <w:rPr>
                <w:noProof/>
                <w:webHidden/>
              </w:rPr>
              <w:fldChar w:fldCharType="separate"/>
            </w:r>
            <w:r w:rsidR="00E7469E">
              <w:rPr>
                <w:noProof/>
                <w:webHidden/>
              </w:rPr>
              <w:t>4</w:t>
            </w:r>
            <w:r w:rsidR="00D076F0">
              <w:rPr>
                <w:noProof/>
                <w:webHidden/>
              </w:rPr>
              <w:fldChar w:fldCharType="end"/>
            </w:r>
          </w:hyperlink>
        </w:p>
        <w:p w14:paraId="0636046E" w14:textId="67E7883D" w:rsidR="00D076F0" w:rsidRDefault="00000000">
          <w:pPr>
            <w:pStyle w:val="Spistreci2"/>
            <w:tabs>
              <w:tab w:val="right" w:pos="9019"/>
            </w:tabs>
            <w:rPr>
              <w:rFonts w:asciiTheme="minorHAnsi" w:eastAsiaTheme="minorEastAsia" w:hAnsiTheme="minorHAnsi" w:cstheme="minorBidi"/>
              <w:noProof/>
              <w:lang w:val="pl-PL"/>
            </w:rPr>
          </w:pPr>
          <w:hyperlink w:anchor="_Toc69448410" w:history="1">
            <w:r w:rsidR="00D076F0" w:rsidRPr="003201BD">
              <w:rPr>
                <w:rStyle w:val="Hipercze"/>
                <w:rFonts w:asciiTheme="majorHAnsi" w:hAnsiTheme="majorHAnsi" w:cstheme="majorHAnsi"/>
                <w:b/>
                <w:bCs/>
                <w:noProof/>
              </w:rPr>
              <w:t>IV. Wizja lokalna</w:t>
            </w:r>
            <w:r w:rsidR="00D076F0">
              <w:rPr>
                <w:noProof/>
                <w:webHidden/>
              </w:rPr>
              <w:tab/>
            </w:r>
            <w:r w:rsidR="00D076F0">
              <w:rPr>
                <w:noProof/>
                <w:webHidden/>
              </w:rPr>
              <w:fldChar w:fldCharType="begin"/>
            </w:r>
            <w:r w:rsidR="00D076F0">
              <w:rPr>
                <w:noProof/>
                <w:webHidden/>
              </w:rPr>
              <w:instrText xml:space="preserve"> PAGEREF _Toc69448410 \h </w:instrText>
            </w:r>
            <w:r w:rsidR="00D076F0">
              <w:rPr>
                <w:noProof/>
                <w:webHidden/>
              </w:rPr>
            </w:r>
            <w:r w:rsidR="00D076F0">
              <w:rPr>
                <w:noProof/>
                <w:webHidden/>
              </w:rPr>
              <w:fldChar w:fldCharType="separate"/>
            </w:r>
            <w:r w:rsidR="00E7469E">
              <w:rPr>
                <w:noProof/>
                <w:webHidden/>
              </w:rPr>
              <w:t>7</w:t>
            </w:r>
            <w:r w:rsidR="00D076F0">
              <w:rPr>
                <w:noProof/>
                <w:webHidden/>
              </w:rPr>
              <w:fldChar w:fldCharType="end"/>
            </w:r>
          </w:hyperlink>
        </w:p>
        <w:p w14:paraId="6154B378" w14:textId="34B5DFBB" w:rsidR="00D076F0" w:rsidRDefault="00000000">
          <w:pPr>
            <w:pStyle w:val="Spistreci2"/>
            <w:tabs>
              <w:tab w:val="right" w:pos="9019"/>
            </w:tabs>
            <w:rPr>
              <w:rFonts w:asciiTheme="minorHAnsi" w:eastAsiaTheme="minorEastAsia" w:hAnsiTheme="minorHAnsi" w:cstheme="minorBidi"/>
              <w:noProof/>
              <w:lang w:val="pl-PL"/>
            </w:rPr>
          </w:pPr>
          <w:hyperlink w:anchor="_Toc69448411" w:history="1">
            <w:r w:rsidR="00D076F0" w:rsidRPr="003201BD">
              <w:rPr>
                <w:rStyle w:val="Hipercze"/>
                <w:rFonts w:asciiTheme="majorHAnsi" w:hAnsiTheme="majorHAnsi" w:cstheme="majorHAnsi"/>
                <w:b/>
                <w:bCs/>
                <w:noProof/>
              </w:rPr>
              <w:t>V. Podwykonawstwo</w:t>
            </w:r>
            <w:r w:rsidR="00D076F0">
              <w:rPr>
                <w:noProof/>
                <w:webHidden/>
              </w:rPr>
              <w:tab/>
            </w:r>
            <w:r w:rsidR="00D076F0">
              <w:rPr>
                <w:noProof/>
                <w:webHidden/>
              </w:rPr>
              <w:fldChar w:fldCharType="begin"/>
            </w:r>
            <w:r w:rsidR="00D076F0">
              <w:rPr>
                <w:noProof/>
                <w:webHidden/>
              </w:rPr>
              <w:instrText xml:space="preserve"> PAGEREF _Toc69448411 \h </w:instrText>
            </w:r>
            <w:r w:rsidR="00D076F0">
              <w:rPr>
                <w:noProof/>
                <w:webHidden/>
              </w:rPr>
            </w:r>
            <w:r w:rsidR="00D076F0">
              <w:rPr>
                <w:noProof/>
                <w:webHidden/>
              </w:rPr>
              <w:fldChar w:fldCharType="separate"/>
            </w:r>
            <w:r w:rsidR="00E7469E">
              <w:rPr>
                <w:noProof/>
                <w:webHidden/>
              </w:rPr>
              <w:t>7</w:t>
            </w:r>
            <w:r w:rsidR="00D076F0">
              <w:rPr>
                <w:noProof/>
                <w:webHidden/>
              </w:rPr>
              <w:fldChar w:fldCharType="end"/>
            </w:r>
          </w:hyperlink>
        </w:p>
        <w:p w14:paraId="0975F5B0" w14:textId="106A9BB0" w:rsidR="00D076F0" w:rsidRDefault="00000000">
          <w:pPr>
            <w:pStyle w:val="Spistreci2"/>
            <w:tabs>
              <w:tab w:val="right" w:pos="9019"/>
            </w:tabs>
            <w:rPr>
              <w:rFonts w:asciiTheme="minorHAnsi" w:eastAsiaTheme="minorEastAsia" w:hAnsiTheme="minorHAnsi" w:cstheme="minorBidi"/>
              <w:noProof/>
              <w:lang w:val="pl-PL"/>
            </w:rPr>
          </w:pPr>
          <w:hyperlink w:anchor="_Toc69448412" w:history="1">
            <w:r w:rsidR="00D076F0" w:rsidRPr="003201BD">
              <w:rPr>
                <w:rStyle w:val="Hipercze"/>
                <w:rFonts w:asciiTheme="majorHAnsi" w:hAnsiTheme="majorHAnsi" w:cstheme="majorHAnsi"/>
                <w:b/>
                <w:bCs/>
                <w:noProof/>
              </w:rPr>
              <w:t>VI. Termin wykonania zamówienia</w:t>
            </w:r>
            <w:r w:rsidR="00D076F0">
              <w:rPr>
                <w:noProof/>
                <w:webHidden/>
              </w:rPr>
              <w:tab/>
            </w:r>
            <w:r w:rsidR="00D076F0">
              <w:rPr>
                <w:noProof/>
                <w:webHidden/>
              </w:rPr>
              <w:fldChar w:fldCharType="begin"/>
            </w:r>
            <w:r w:rsidR="00D076F0">
              <w:rPr>
                <w:noProof/>
                <w:webHidden/>
              </w:rPr>
              <w:instrText xml:space="preserve"> PAGEREF _Toc69448412 \h </w:instrText>
            </w:r>
            <w:r w:rsidR="00D076F0">
              <w:rPr>
                <w:noProof/>
                <w:webHidden/>
              </w:rPr>
            </w:r>
            <w:r w:rsidR="00D076F0">
              <w:rPr>
                <w:noProof/>
                <w:webHidden/>
              </w:rPr>
              <w:fldChar w:fldCharType="separate"/>
            </w:r>
            <w:r w:rsidR="00E7469E">
              <w:rPr>
                <w:noProof/>
                <w:webHidden/>
              </w:rPr>
              <w:t>7</w:t>
            </w:r>
            <w:r w:rsidR="00D076F0">
              <w:rPr>
                <w:noProof/>
                <w:webHidden/>
              </w:rPr>
              <w:fldChar w:fldCharType="end"/>
            </w:r>
          </w:hyperlink>
        </w:p>
        <w:p w14:paraId="0D5F146B" w14:textId="0206F0E6" w:rsidR="00D076F0" w:rsidRDefault="00000000">
          <w:pPr>
            <w:pStyle w:val="Spistreci2"/>
            <w:tabs>
              <w:tab w:val="right" w:pos="9019"/>
            </w:tabs>
            <w:rPr>
              <w:rFonts w:asciiTheme="minorHAnsi" w:eastAsiaTheme="minorEastAsia" w:hAnsiTheme="minorHAnsi" w:cstheme="minorBidi"/>
              <w:noProof/>
              <w:lang w:val="pl-PL"/>
            </w:rPr>
          </w:pPr>
          <w:hyperlink w:anchor="_Toc69448413" w:history="1">
            <w:r w:rsidR="00D076F0" w:rsidRPr="003201BD">
              <w:rPr>
                <w:rStyle w:val="Hipercze"/>
                <w:rFonts w:asciiTheme="majorHAnsi" w:hAnsiTheme="majorHAnsi" w:cstheme="majorHAnsi"/>
                <w:b/>
                <w:bCs/>
                <w:noProof/>
              </w:rPr>
              <w:t>VII. Warunki udziału w postępowaniu</w:t>
            </w:r>
            <w:r w:rsidR="00D076F0">
              <w:rPr>
                <w:noProof/>
                <w:webHidden/>
              </w:rPr>
              <w:tab/>
            </w:r>
            <w:r w:rsidR="00D076F0">
              <w:rPr>
                <w:noProof/>
                <w:webHidden/>
              </w:rPr>
              <w:fldChar w:fldCharType="begin"/>
            </w:r>
            <w:r w:rsidR="00D076F0">
              <w:rPr>
                <w:noProof/>
                <w:webHidden/>
              </w:rPr>
              <w:instrText xml:space="preserve"> PAGEREF _Toc69448413 \h </w:instrText>
            </w:r>
            <w:r w:rsidR="00D076F0">
              <w:rPr>
                <w:noProof/>
                <w:webHidden/>
              </w:rPr>
            </w:r>
            <w:r w:rsidR="00D076F0">
              <w:rPr>
                <w:noProof/>
                <w:webHidden/>
              </w:rPr>
              <w:fldChar w:fldCharType="separate"/>
            </w:r>
            <w:r w:rsidR="00E7469E">
              <w:rPr>
                <w:noProof/>
                <w:webHidden/>
              </w:rPr>
              <w:t>7</w:t>
            </w:r>
            <w:r w:rsidR="00D076F0">
              <w:rPr>
                <w:noProof/>
                <w:webHidden/>
              </w:rPr>
              <w:fldChar w:fldCharType="end"/>
            </w:r>
          </w:hyperlink>
        </w:p>
        <w:p w14:paraId="139EF82F" w14:textId="439C636A" w:rsidR="00D076F0" w:rsidRDefault="00000000">
          <w:pPr>
            <w:pStyle w:val="Spistreci2"/>
            <w:tabs>
              <w:tab w:val="right" w:pos="9019"/>
            </w:tabs>
            <w:rPr>
              <w:rFonts w:asciiTheme="minorHAnsi" w:eastAsiaTheme="minorEastAsia" w:hAnsiTheme="minorHAnsi" w:cstheme="minorBidi"/>
              <w:noProof/>
              <w:lang w:val="pl-PL"/>
            </w:rPr>
          </w:pPr>
          <w:hyperlink w:anchor="_Toc69448414" w:history="1">
            <w:r w:rsidR="00D076F0" w:rsidRPr="003201BD">
              <w:rPr>
                <w:rStyle w:val="Hipercze"/>
                <w:rFonts w:asciiTheme="majorHAnsi" w:hAnsiTheme="majorHAnsi" w:cstheme="majorHAnsi"/>
                <w:b/>
                <w:bCs/>
                <w:noProof/>
              </w:rPr>
              <w:t>VIII. Podstawy wykluczenia z postępowania</w:t>
            </w:r>
            <w:r w:rsidR="00D076F0">
              <w:rPr>
                <w:noProof/>
                <w:webHidden/>
              </w:rPr>
              <w:tab/>
            </w:r>
            <w:r w:rsidR="00D076F0">
              <w:rPr>
                <w:noProof/>
                <w:webHidden/>
              </w:rPr>
              <w:fldChar w:fldCharType="begin"/>
            </w:r>
            <w:r w:rsidR="00D076F0">
              <w:rPr>
                <w:noProof/>
                <w:webHidden/>
              </w:rPr>
              <w:instrText xml:space="preserve"> PAGEREF _Toc69448414 \h </w:instrText>
            </w:r>
            <w:r w:rsidR="00D076F0">
              <w:rPr>
                <w:noProof/>
                <w:webHidden/>
              </w:rPr>
            </w:r>
            <w:r w:rsidR="00D076F0">
              <w:rPr>
                <w:noProof/>
                <w:webHidden/>
              </w:rPr>
              <w:fldChar w:fldCharType="separate"/>
            </w:r>
            <w:r w:rsidR="00E7469E">
              <w:rPr>
                <w:noProof/>
                <w:webHidden/>
              </w:rPr>
              <w:t>7</w:t>
            </w:r>
            <w:r w:rsidR="00D076F0">
              <w:rPr>
                <w:noProof/>
                <w:webHidden/>
              </w:rPr>
              <w:fldChar w:fldCharType="end"/>
            </w:r>
          </w:hyperlink>
        </w:p>
        <w:p w14:paraId="54A3D619" w14:textId="213EE467" w:rsidR="00D076F0" w:rsidRDefault="00000000">
          <w:pPr>
            <w:pStyle w:val="Spistreci2"/>
            <w:tabs>
              <w:tab w:val="right" w:pos="9019"/>
            </w:tabs>
            <w:rPr>
              <w:rFonts w:asciiTheme="minorHAnsi" w:eastAsiaTheme="minorEastAsia" w:hAnsiTheme="minorHAnsi" w:cstheme="minorBidi"/>
              <w:noProof/>
              <w:lang w:val="pl-PL"/>
            </w:rPr>
          </w:pPr>
          <w:hyperlink w:anchor="_Toc69448415" w:history="1">
            <w:r w:rsidR="00D076F0" w:rsidRPr="003201BD">
              <w:rPr>
                <w:rStyle w:val="Hipercze"/>
                <w:rFonts w:asciiTheme="majorHAnsi" w:hAnsiTheme="majorHAnsi" w:cstheme="majorHAnsi"/>
                <w:b/>
                <w:bCs/>
                <w:noProof/>
              </w:rPr>
              <w:t>IX. Podmiotowe środki dowodowe. Oświadczenia i dokumenty, jakie zobowiązani  są dostarczyć Wykonawcy w celu potwierdzenia spełniania warunków udziału w postępowaniu oraz wykazania braku podstaw wykluczenia</w:t>
            </w:r>
            <w:r w:rsidR="00D076F0">
              <w:rPr>
                <w:noProof/>
                <w:webHidden/>
              </w:rPr>
              <w:tab/>
            </w:r>
            <w:r w:rsidR="00D076F0">
              <w:rPr>
                <w:noProof/>
                <w:webHidden/>
              </w:rPr>
              <w:fldChar w:fldCharType="begin"/>
            </w:r>
            <w:r w:rsidR="00D076F0">
              <w:rPr>
                <w:noProof/>
                <w:webHidden/>
              </w:rPr>
              <w:instrText xml:space="preserve"> PAGEREF _Toc69448415 \h </w:instrText>
            </w:r>
            <w:r w:rsidR="00D076F0">
              <w:rPr>
                <w:noProof/>
                <w:webHidden/>
              </w:rPr>
            </w:r>
            <w:r w:rsidR="00D076F0">
              <w:rPr>
                <w:noProof/>
                <w:webHidden/>
              </w:rPr>
              <w:fldChar w:fldCharType="separate"/>
            </w:r>
            <w:r w:rsidR="00E7469E">
              <w:rPr>
                <w:noProof/>
                <w:webHidden/>
              </w:rPr>
              <w:t>9</w:t>
            </w:r>
            <w:r w:rsidR="00D076F0">
              <w:rPr>
                <w:noProof/>
                <w:webHidden/>
              </w:rPr>
              <w:fldChar w:fldCharType="end"/>
            </w:r>
          </w:hyperlink>
        </w:p>
        <w:p w14:paraId="2C5971AC" w14:textId="4730F4F7" w:rsidR="00D076F0" w:rsidRDefault="00000000">
          <w:pPr>
            <w:pStyle w:val="Spistreci2"/>
            <w:tabs>
              <w:tab w:val="right" w:pos="9019"/>
            </w:tabs>
            <w:rPr>
              <w:rFonts w:asciiTheme="minorHAnsi" w:eastAsiaTheme="minorEastAsia" w:hAnsiTheme="minorHAnsi" w:cstheme="minorBidi"/>
              <w:noProof/>
              <w:lang w:val="pl-PL"/>
            </w:rPr>
          </w:pPr>
          <w:hyperlink w:anchor="_Toc69448416" w:history="1">
            <w:r w:rsidR="00D076F0" w:rsidRPr="003201BD">
              <w:rPr>
                <w:rStyle w:val="Hipercze"/>
                <w:rFonts w:asciiTheme="majorHAnsi" w:hAnsiTheme="majorHAnsi" w:cstheme="majorHAnsi"/>
                <w:b/>
                <w:bCs/>
                <w:noProof/>
              </w:rPr>
              <w:t>X. Poleganie na zasobach innych podmiotów</w:t>
            </w:r>
            <w:r w:rsidR="00D076F0">
              <w:rPr>
                <w:noProof/>
                <w:webHidden/>
              </w:rPr>
              <w:tab/>
            </w:r>
            <w:r w:rsidR="00D076F0">
              <w:rPr>
                <w:noProof/>
                <w:webHidden/>
              </w:rPr>
              <w:fldChar w:fldCharType="begin"/>
            </w:r>
            <w:r w:rsidR="00D076F0">
              <w:rPr>
                <w:noProof/>
                <w:webHidden/>
              </w:rPr>
              <w:instrText xml:space="preserve"> PAGEREF _Toc69448416 \h </w:instrText>
            </w:r>
            <w:r w:rsidR="00D076F0">
              <w:rPr>
                <w:noProof/>
                <w:webHidden/>
              </w:rPr>
            </w:r>
            <w:r w:rsidR="00D076F0">
              <w:rPr>
                <w:noProof/>
                <w:webHidden/>
              </w:rPr>
              <w:fldChar w:fldCharType="separate"/>
            </w:r>
            <w:r w:rsidR="00E7469E">
              <w:rPr>
                <w:noProof/>
                <w:webHidden/>
              </w:rPr>
              <w:t>13</w:t>
            </w:r>
            <w:r w:rsidR="00D076F0">
              <w:rPr>
                <w:noProof/>
                <w:webHidden/>
              </w:rPr>
              <w:fldChar w:fldCharType="end"/>
            </w:r>
          </w:hyperlink>
        </w:p>
        <w:p w14:paraId="7E6A9F3C" w14:textId="793CC8B9" w:rsidR="00D076F0" w:rsidRDefault="00000000">
          <w:pPr>
            <w:pStyle w:val="Spistreci2"/>
            <w:tabs>
              <w:tab w:val="right" w:pos="9019"/>
            </w:tabs>
            <w:rPr>
              <w:rFonts w:asciiTheme="minorHAnsi" w:eastAsiaTheme="minorEastAsia" w:hAnsiTheme="minorHAnsi" w:cstheme="minorBidi"/>
              <w:noProof/>
              <w:lang w:val="pl-PL"/>
            </w:rPr>
          </w:pPr>
          <w:hyperlink w:anchor="_Toc69448417" w:history="1">
            <w:r w:rsidR="00D076F0" w:rsidRPr="003201BD">
              <w:rPr>
                <w:rStyle w:val="Hipercze"/>
                <w:rFonts w:asciiTheme="majorHAnsi" w:hAnsiTheme="majorHAnsi" w:cstheme="majorHAnsi"/>
                <w:b/>
                <w:bCs/>
                <w:noProof/>
              </w:rPr>
              <w:t>XI. Informacja dla Wykonawców wspólnie ubiegających się o udzielenie zamówienia</w:t>
            </w:r>
            <w:r w:rsidR="00D076F0">
              <w:rPr>
                <w:noProof/>
                <w:webHidden/>
              </w:rPr>
              <w:tab/>
            </w:r>
            <w:r w:rsidR="00D076F0">
              <w:rPr>
                <w:noProof/>
                <w:webHidden/>
              </w:rPr>
              <w:fldChar w:fldCharType="begin"/>
            </w:r>
            <w:r w:rsidR="00D076F0">
              <w:rPr>
                <w:noProof/>
                <w:webHidden/>
              </w:rPr>
              <w:instrText xml:space="preserve"> PAGEREF _Toc69448417 \h </w:instrText>
            </w:r>
            <w:r w:rsidR="00D076F0">
              <w:rPr>
                <w:noProof/>
                <w:webHidden/>
              </w:rPr>
            </w:r>
            <w:r w:rsidR="00D076F0">
              <w:rPr>
                <w:noProof/>
                <w:webHidden/>
              </w:rPr>
              <w:fldChar w:fldCharType="separate"/>
            </w:r>
            <w:r w:rsidR="00E7469E">
              <w:rPr>
                <w:noProof/>
                <w:webHidden/>
              </w:rPr>
              <w:t>14</w:t>
            </w:r>
            <w:r w:rsidR="00D076F0">
              <w:rPr>
                <w:noProof/>
                <w:webHidden/>
              </w:rPr>
              <w:fldChar w:fldCharType="end"/>
            </w:r>
          </w:hyperlink>
        </w:p>
        <w:p w14:paraId="5B6BB323" w14:textId="4DD2BE7A" w:rsidR="00D076F0" w:rsidRDefault="00000000">
          <w:pPr>
            <w:pStyle w:val="Spistreci2"/>
            <w:tabs>
              <w:tab w:val="right" w:pos="9019"/>
            </w:tabs>
            <w:rPr>
              <w:rFonts w:asciiTheme="minorHAnsi" w:eastAsiaTheme="minorEastAsia" w:hAnsiTheme="minorHAnsi" w:cstheme="minorBidi"/>
              <w:noProof/>
              <w:lang w:val="pl-PL"/>
            </w:rPr>
          </w:pPr>
          <w:hyperlink w:anchor="_Toc69448418" w:history="1">
            <w:r w:rsidR="00D076F0" w:rsidRPr="003201BD">
              <w:rPr>
                <w:rStyle w:val="Hipercze"/>
                <w:rFonts w:asciiTheme="majorHAnsi" w:hAnsiTheme="majorHAnsi" w:cstheme="majorHAnsi"/>
                <w:b/>
                <w:bCs/>
                <w:noProof/>
              </w:rPr>
              <w:t>XII. Informacje o sposobie porozumiewania się zamawiającego z Wykonawcami oraz          przekazywania oświadczeń lub dokumentów</w:t>
            </w:r>
            <w:r w:rsidR="00D076F0">
              <w:rPr>
                <w:noProof/>
                <w:webHidden/>
              </w:rPr>
              <w:tab/>
            </w:r>
            <w:r w:rsidR="00D076F0">
              <w:rPr>
                <w:noProof/>
                <w:webHidden/>
              </w:rPr>
              <w:fldChar w:fldCharType="begin"/>
            </w:r>
            <w:r w:rsidR="00D076F0">
              <w:rPr>
                <w:noProof/>
                <w:webHidden/>
              </w:rPr>
              <w:instrText xml:space="preserve"> PAGEREF _Toc69448418 \h </w:instrText>
            </w:r>
            <w:r w:rsidR="00D076F0">
              <w:rPr>
                <w:noProof/>
                <w:webHidden/>
              </w:rPr>
            </w:r>
            <w:r w:rsidR="00D076F0">
              <w:rPr>
                <w:noProof/>
                <w:webHidden/>
              </w:rPr>
              <w:fldChar w:fldCharType="separate"/>
            </w:r>
            <w:r w:rsidR="00E7469E">
              <w:rPr>
                <w:noProof/>
                <w:webHidden/>
              </w:rPr>
              <w:t>14</w:t>
            </w:r>
            <w:r w:rsidR="00D076F0">
              <w:rPr>
                <w:noProof/>
                <w:webHidden/>
              </w:rPr>
              <w:fldChar w:fldCharType="end"/>
            </w:r>
          </w:hyperlink>
        </w:p>
        <w:p w14:paraId="4DC426BF" w14:textId="0659A803" w:rsidR="00D076F0" w:rsidRDefault="00000000">
          <w:pPr>
            <w:pStyle w:val="Spistreci2"/>
            <w:tabs>
              <w:tab w:val="right" w:pos="9019"/>
            </w:tabs>
            <w:rPr>
              <w:rFonts w:asciiTheme="minorHAnsi" w:eastAsiaTheme="minorEastAsia" w:hAnsiTheme="minorHAnsi" w:cstheme="minorBidi"/>
              <w:noProof/>
              <w:lang w:val="pl-PL"/>
            </w:rPr>
          </w:pPr>
          <w:hyperlink w:anchor="_Toc69448419" w:history="1">
            <w:r w:rsidR="00D076F0" w:rsidRPr="003201BD">
              <w:rPr>
                <w:rStyle w:val="Hipercze"/>
                <w:rFonts w:asciiTheme="majorHAnsi" w:hAnsiTheme="majorHAnsi" w:cstheme="majorHAnsi"/>
                <w:b/>
                <w:bCs/>
                <w:noProof/>
              </w:rPr>
              <w:t>XIII. Opis sposobu przygotowania ofert oraz dokumentów wymaganych przez             Zamawiającego w SWZ</w:t>
            </w:r>
            <w:r w:rsidR="00D076F0">
              <w:rPr>
                <w:noProof/>
                <w:webHidden/>
              </w:rPr>
              <w:tab/>
            </w:r>
            <w:r w:rsidR="00D076F0">
              <w:rPr>
                <w:noProof/>
                <w:webHidden/>
              </w:rPr>
              <w:fldChar w:fldCharType="begin"/>
            </w:r>
            <w:r w:rsidR="00D076F0">
              <w:rPr>
                <w:noProof/>
                <w:webHidden/>
              </w:rPr>
              <w:instrText xml:space="preserve"> PAGEREF _Toc69448419 \h </w:instrText>
            </w:r>
            <w:r w:rsidR="00D076F0">
              <w:rPr>
                <w:noProof/>
                <w:webHidden/>
              </w:rPr>
            </w:r>
            <w:r w:rsidR="00D076F0">
              <w:rPr>
                <w:noProof/>
                <w:webHidden/>
              </w:rPr>
              <w:fldChar w:fldCharType="separate"/>
            </w:r>
            <w:r w:rsidR="00E7469E">
              <w:rPr>
                <w:noProof/>
                <w:webHidden/>
              </w:rPr>
              <w:t>15</w:t>
            </w:r>
            <w:r w:rsidR="00D076F0">
              <w:rPr>
                <w:noProof/>
                <w:webHidden/>
              </w:rPr>
              <w:fldChar w:fldCharType="end"/>
            </w:r>
          </w:hyperlink>
        </w:p>
        <w:p w14:paraId="5B76DEDE" w14:textId="67002D99" w:rsidR="00D076F0" w:rsidRDefault="00000000">
          <w:pPr>
            <w:pStyle w:val="Spistreci2"/>
            <w:tabs>
              <w:tab w:val="right" w:pos="9019"/>
            </w:tabs>
            <w:rPr>
              <w:rFonts w:asciiTheme="minorHAnsi" w:eastAsiaTheme="minorEastAsia" w:hAnsiTheme="minorHAnsi" w:cstheme="minorBidi"/>
              <w:noProof/>
              <w:lang w:val="pl-PL"/>
            </w:rPr>
          </w:pPr>
          <w:hyperlink w:anchor="_Toc69448421" w:history="1">
            <w:r w:rsidR="00D076F0" w:rsidRPr="003201BD">
              <w:rPr>
                <w:rStyle w:val="Hipercze"/>
                <w:rFonts w:asciiTheme="majorHAnsi" w:hAnsiTheme="majorHAnsi" w:cstheme="majorHAnsi"/>
                <w:b/>
                <w:bCs/>
                <w:noProof/>
              </w:rPr>
              <w:t>XIV. Miejsce i termin składania ofert</w:t>
            </w:r>
            <w:r w:rsidR="00D076F0">
              <w:rPr>
                <w:noProof/>
                <w:webHidden/>
              </w:rPr>
              <w:tab/>
            </w:r>
            <w:r w:rsidR="00D076F0">
              <w:rPr>
                <w:noProof/>
                <w:webHidden/>
              </w:rPr>
              <w:fldChar w:fldCharType="begin"/>
            </w:r>
            <w:r w:rsidR="00D076F0">
              <w:rPr>
                <w:noProof/>
                <w:webHidden/>
              </w:rPr>
              <w:instrText xml:space="preserve"> PAGEREF _Toc69448421 \h </w:instrText>
            </w:r>
            <w:r w:rsidR="00D076F0">
              <w:rPr>
                <w:noProof/>
                <w:webHidden/>
              </w:rPr>
            </w:r>
            <w:r w:rsidR="00D076F0">
              <w:rPr>
                <w:noProof/>
                <w:webHidden/>
              </w:rPr>
              <w:fldChar w:fldCharType="separate"/>
            </w:r>
            <w:r w:rsidR="00E7469E">
              <w:rPr>
                <w:noProof/>
                <w:webHidden/>
              </w:rPr>
              <w:t>17</w:t>
            </w:r>
            <w:r w:rsidR="00D076F0">
              <w:rPr>
                <w:noProof/>
                <w:webHidden/>
              </w:rPr>
              <w:fldChar w:fldCharType="end"/>
            </w:r>
          </w:hyperlink>
        </w:p>
        <w:p w14:paraId="7A50DCE9" w14:textId="5BEE2ACA" w:rsidR="00D076F0" w:rsidRDefault="00000000">
          <w:pPr>
            <w:pStyle w:val="Spistreci2"/>
            <w:tabs>
              <w:tab w:val="right" w:pos="9019"/>
            </w:tabs>
            <w:rPr>
              <w:rFonts w:asciiTheme="minorHAnsi" w:eastAsiaTheme="minorEastAsia" w:hAnsiTheme="minorHAnsi" w:cstheme="minorBidi"/>
              <w:noProof/>
              <w:lang w:val="pl-PL"/>
            </w:rPr>
          </w:pPr>
          <w:hyperlink w:anchor="_Toc69448422" w:history="1">
            <w:r w:rsidR="00D076F0" w:rsidRPr="003201BD">
              <w:rPr>
                <w:rStyle w:val="Hipercze"/>
                <w:rFonts w:asciiTheme="majorHAnsi" w:hAnsiTheme="majorHAnsi" w:cstheme="majorHAnsi"/>
                <w:b/>
                <w:bCs/>
                <w:noProof/>
              </w:rPr>
              <w:t>XV. Otwarcie ofert</w:t>
            </w:r>
            <w:r w:rsidR="00D076F0">
              <w:rPr>
                <w:noProof/>
                <w:webHidden/>
              </w:rPr>
              <w:tab/>
            </w:r>
            <w:r w:rsidR="00D076F0">
              <w:rPr>
                <w:noProof/>
                <w:webHidden/>
              </w:rPr>
              <w:fldChar w:fldCharType="begin"/>
            </w:r>
            <w:r w:rsidR="00D076F0">
              <w:rPr>
                <w:noProof/>
                <w:webHidden/>
              </w:rPr>
              <w:instrText xml:space="preserve"> PAGEREF _Toc69448422 \h </w:instrText>
            </w:r>
            <w:r w:rsidR="00D076F0">
              <w:rPr>
                <w:noProof/>
                <w:webHidden/>
              </w:rPr>
            </w:r>
            <w:r w:rsidR="00D076F0">
              <w:rPr>
                <w:noProof/>
                <w:webHidden/>
              </w:rPr>
              <w:fldChar w:fldCharType="separate"/>
            </w:r>
            <w:r w:rsidR="00E7469E">
              <w:rPr>
                <w:noProof/>
                <w:webHidden/>
              </w:rPr>
              <w:t>18</w:t>
            </w:r>
            <w:r w:rsidR="00D076F0">
              <w:rPr>
                <w:noProof/>
                <w:webHidden/>
              </w:rPr>
              <w:fldChar w:fldCharType="end"/>
            </w:r>
          </w:hyperlink>
        </w:p>
        <w:p w14:paraId="0B37D6ED" w14:textId="3CE9D062" w:rsidR="00D076F0" w:rsidRDefault="00000000">
          <w:pPr>
            <w:pStyle w:val="Spistreci2"/>
            <w:tabs>
              <w:tab w:val="right" w:pos="9019"/>
            </w:tabs>
            <w:rPr>
              <w:rFonts w:asciiTheme="minorHAnsi" w:eastAsiaTheme="minorEastAsia" w:hAnsiTheme="minorHAnsi" w:cstheme="minorBidi"/>
              <w:noProof/>
              <w:lang w:val="pl-PL"/>
            </w:rPr>
          </w:pPr>
          <w:hyperlink w:anchor="_Toc69448423" w:history="1">
            <w:r w:rsidR="00D076F0" w:rsidRPr="003201BD">
              <w:rPr>
                <w:rStyle w:val="Hipercze"/>
                <w:rFonts w:asciiTheme="majorHAnsi" w:hAnsiTheme="majorHAnsi" w:cstheme="majorHAnsi"/>
                <w:b/>
                <w:bCs/>
                <w:noProof/>
              </w:rPr>
              <w:t xml:space="preserve">XVI. </w:t>
            </w:r>
            <w:r w:rsidR="00D076F0" w:rsidRPr="003201BD">
              <w:rPr>
                <w:rStyle w:val="Hipercze"/>
                <w:rFonts w:asciiTheme="majorHAnsi" w:hAnsiTheme="majorHAnsi" w:cstheme="majorHAnsi"/>
                <w:b/>
                <w:bCs/>
                <w:noProof/>
                <w:shd w:val="clear" w:color="auto" w:fill="D9D9D9" w:themeFill="background1" w:themeFillShade="D9"/>
              </w:rPr>
              <w:t>Termin związania ofertą</w:t>
            </w:r>
            <w:r w:rsidR="00D076F0">
              <w:rPr>
                <w:noProof/>
                <w:webHidden/>
              </w:rPr>
              <w:tab/>
            </w:r>
            <w:r w:rsidR="00D076F0">
              <w:rPr>
                <w:noProof/>
                <w:webHidden/>
              </w:rPr>
              <w:fldChar w:fldCharType="begin"/>
            </w:r>
            <w:r w:rsidR="00D076F0">
              <w:rPr>
                <w:noProof/>
                <w:webHidden/>
              </w:rPr>
              <w:instrText xml:space="preserve"> PAGEREF _Toc69448423 \h </w:instrText>
            </w:r>
            <w:r w:rsidR="00D076F0">
              <w:rPr>
                <w:noProof/>
                <w:webHidden/>
              </w:rPr>
            </w:r>
            <w:r w:rsidR="00D076F0">
              <w:rPr>
                <w:noProof/>
                <w:webHidden/>
              </w:rPr>
              <w:fldChar w:fldCharType="separate"/>
            </w:r>
            <w:r w:rsidR="00E7469E">
              <w:rPr>
                <w:noProof/>
                <w:webHidden/>
              </w:rPr>
              <w:t>18</w:t>
            </w:r>
            <w:r w:rsidR="00D076F0">
              <w:rPr>
                <w:noProof/>
                <w:webHidden/>
              </w:rPr>
              <w:fldChar w:fldCharType="end"/>
            </w:r>
          </w:hyperlink>
        </w:p>
        <w:p w14:paraId="783CF45F" w14:textId="2C39F9FE" w:rsidR="00D076F0" w:rsidRDefault="00000000">
          <w:pPr>
            <w:pStyle w:val="Spistreci2"/>
            <w:tabs>
              <w:tab w:val="right" w:pos="9019"/>
            </w:tabs>
            <w:rPr>
              <w:rFonts w:asciiTheme="minorHAnsi" w:eastAsiaTheme="minorEastAsia" w:hAnsiTheme="minorHAnsi" w:cstheme="minorBidi"/>
              <w:noProof/>
              <w:lang w:val="pl-PL"/>
            </w:rPr>
          </w:pPr>
          <w:hyperlink w:anchor="_Toc69448424" w:history="1">
            <w:r w:rsidR="00D076F0" w:rsidRPr="003201BD">
              <w:rPr>
                <w:rStyle w:val="Hipercze"/>
                <w:rFonts w:asciiTheme="majorHAnsi" w:hAnsiTheme="majorHAnsi" w:cstheme="majorHAnsi"/>
                <w:b/>
                <w:bCs/>
                <w:noProof/>
              </w:rPr>
              <w:t>XVII. Sposób obliczania ceny oferty</w:t>
            </w:r>
            <w:r w:rsidR="00D076F0">
              <w:rPr>
                <w:noProof/>
                <w:webHidden/>
              </w:rPr>
              <w:tab/>
            </w:r>
            <w:r w:rsidR="00D076F0">
              <w:rPr>
                <w:noProof/>
                <w:webHidden/>
              </w:rPr>
              <w:fldChar w:fldCharType="begin"/>
            </w:r>
            <w:r w:rsidR="00D076F0">
              <w:rPr>
                <w:noProof/>
                <w:webHidden/>
              </w:rPr>
              <w:instrText xml:space="preserve"> PAGEREF _Toc69448424 \h </w:instrText>
            </w:r>
            <w:r w:rsidR="00D076F0">
              <w:rPr>
                <w:noProof/>
                <w:webHidden/>
              </w:rPr>
            </w:r>
            <w:r w:rsidR="00D076F0">
              <w:rPr>
                <w:noProof/>
                <w:webHidden/>
              </w:rPr>
              <w:fldChar w:fldCharType="separate"/>
            </w:r>
            <w:r w:rsidR="00E7469E">
              <w:rPr>
                <w:noProof/>
                <w:webHidden/>
              </w:rPr>
              <w:t>19</w:t>
            </w:r>
            <w:r w:rsidR="00D076F0">
              <w:rPr>
                <w:noProof/>
                <w:webHidden/>
              </w:rPr>
              <w:fldChar w:fldCharType="end"/>
            </w:r>
          </w:hyperlink>
        </w:p>
        <w:p w14:paraId="5577DC24" w14:textId="55F98BFC" w:rsidR="00D076F0" w:rsidRDefault="00000000">
          <w:pPr>
            <w:pStyle w:val="Spistreci2"/>
            <w:tabs>
              <w:tab w:val="right" w:pos="9019"/>
            </w:tabs>
            <w:rPr>
              <w:rFonts w:asciiTheme="minorHAnsi" w:eastAsiaTheme="minorEastAsia" w:hAnsiTheme="minorHAnsi" w:cstheme="minorBidi"/>
              <w:noProof/>
              <w:lang w:val="pl-PL"/>
            </w:rPr>
          </w:pPr>
          <w:hyperlink w:anchor="_Toc69448425" w:history="1">
            <w:r w:rsidR="00D076F0" w:rsidRPr="003201BD">
              <w:rPr>
                <w:rStyle w:val="Hipercze"/>
                <w:rFonts w:asciiTheme="majorHAnsi" w:hAnsiTheme="majorHAnsi" w:cstheme="majorHAnsi"/>
                <w:b/>
                <w:bCs/>
                <w:noProof/>
              </w:rPr>
              <w:t>XVIII. Opis kryteriów oceny ofert wraz z podaniem wag tych kryteriów i sposobu oceny ofert</w:t>
            </w:r>
            <w:r w:rsidR="00D076F0">
              <w:rPr>
                <w:noProof/>
                <w:webHidden/>
              </w:rPr>
              <w:tab/>
            </w:r>
            <w:r w:rsidR="00D076F0">
              <w:rPr>
                <w:noProof/>
                <w:webHidden/>
              </w:rPr>
              <w:fldChar w:fldCharType="begin"/>
            </w:r>
            <w:r w:rsidR="00D076F0">
              <w:rPr>
                <w:noProof/>
                <w:webHidden/>
              </w:rPr>
              <w:instrText xml:space="preserve"> PAGEREF _Toc69448425 \h </w:instrText>
            </w:r>
            <w:r w:rsidR="00D076F0">
              <w:rPr>
                <w:noProof/>
                <w:webHidden/>
              </w:rPr>
            </w:r>
            <w:r w:rsidR="00D076F0">
              <w:rPr>
                <w:noProof/>
                <w:webHidden/>
              </w:rPr>
              <w:fldChar w:fldCharType="separate"/>
            </w:r>
            <w:r w:rsidR="00E7469E">
              <w:rPr>
                <w:noProof/>
                <w:webHidden/>
              </w:rPr>
              <w:t>20</w:t>
            </w:r>
            <w:r w:rsidR="00D076F0">
              <w:rPr>
                <w:noProof/>
                <w:webHidden/>
              </w:rPr>
              <w:fldChar w:fldCharType="end"/>
            </w:r>
          </w:hyperlink>
        </w:p>
        <w:p w14:paraId="72454630" w14:textId="748A2EE8" w:rsidR="00D076F0" w:rsidRDefault="00000000">
          <w:pPr>
            <w:pStyle w:val="Spistreci2"/>
            <w:tabs>
              <w:tab w:val="right" w:pos="9019"/>
            </w:tabs>
            <w:rPr>
              <w:rFonts w:asciiTheme="minorHAnsi" w:eastAsiaTheme="minorEastAsia" w:hAnsiTheme="minorHAnsi" w:cstheme="minorBidi"/>
              <w:noProof/>
              <w:lang w:val="pl-PL"/>
            </w:rPr>
          </w:pPr>
          <w:hyperlink w:anchor="_Toc69448426" w:history="1">
            <w:r w:rsidR="00D076F0" w:rsidRPr="003201BD">
              <w:rPr>
                <w:rStyle w:val="Hipercze"/>
                <w:rFonts w:asciiTheme="majorHAnsi" w:hAnsiTheme="majorHAnsi" w:cstheme="majorHAnsi"/>
                <w:b/>
                <w:bCs/>
                <w:noProof/>
              </w:rPr>
              <w:t>XIX. Wymagania dotyczące wadium</w:t>
            </w:r>
            <w:r w:rsidR="00D076F0">
              <w:rPr>
                <w:noProof/>
                <w:webHidden/>
              </w:rPr>
              <w:tab/>
            </w:r>
            <w:r w:rsidR="00D076F0">
              <w:rPr>
                <w:noProof/>
                <w:webHidden/>
              </w:rPr>
              <w:fldChar w:fldCharType="begin"/>
            </w:r>
            <w:r w:rsidR="00D076F0">
              <w:rPr>
                <w:noProof/>
                <w:webHidden/>
              </w:rPr>
              <w:instrText xml:space="preserve"> PAGEREF _Toc69448426 \h </w:instrText>
            </w:r>
            <w:r w:rsidR="00D076F0">
              <w:rPr>
                <w:noProof/>
                <w:webHidden/>
              </w:rPr>
            </w:r>
            <w:r w:rsidR="00D076F0">
              <w:rPr>
                <w:noProof/>
                <w:webHidden/>
              </w:rPr>
              <w:fldChar w:fldCharType="separate"/>
            </w:r>
            <w:r w:rsidR="00E7469E">
              <w:rPr>
                <w:noProof/>
                <w:webHidden/>
              </w:rPr>
              <w:t>21</w:t>
            </w:r>
            <w:r w:rsidR="00D076F0">
              <w:rPr>
                <w:noProof/>
                <w:webHidden/>
              </w:rPr>
              <w:fldChar w:fldCharType="end"/>
            </w:r>
          </w:hyperlink>
        </w:p>
        <w:p w14:paraId="66A29BF7" w14:textId="66091B31" w:rsidR="00D076F0" w:rsidRDefault="00000000">
          <w:pPr>
            <w:pStyle w:val="Spistreci2"/>
            <w:tabs>
              <w:tab w:val="right" w:pos="9019"/>
            </w:tabs>
            <w:rPr>
              <w:rFonts w:asciiTheme="minorHAnsi" w:eastAsiaTheme="minorEastAsia" w:hAnsiTheme="minorHAnsi" w:cstheme="minorBidi"/>
              <w:noProof/>
              <w:lang w:val="pl-PL"/>
            </w:rPr>
          </w:pPr>
          <w:hyperlink w:anchor="_Toc69448427" w:history="1">
            <w:r w:rsidR="00D076F0" w:rsidRPr="003201BD">
              <w:rPr>
                <w:rStyle w:val="Hipercze"/>
                <w:rFonts w:asciiTheme="majorHAnsi" w:hAnsiTheme="majorHAnsi" w:cstheme="majorHAnsi"/>
                <w:b/>
                <w:bCs/>
                <w:noProof/>
              </w:rPr>
              <w:t>XX. Informacje o formalnościach, jakie powinny być dopełnione po wyborze oferty w celu zawarcia umowy</w:t>
            </w:r>
            <w:r w:rsidR="00D076F0">
              <w:rPr>
                <w:noProof/>
                <w:webHidden/>
              </w:rPr>
              <w:tab/>
            </w:r>
            <w:r w:rsidR="00D076F0">
              <w:rPr>
                <w:noProof/>
                <w:webHidden/>
              </w:rPr>
              <w:fldChar w:fldCharType="begin"/>
            </w:r>
            <w:r w:rsidR="00D076F0">
              <w:rPr>
                <w:noProof/>
                <w:webHidden/>
              </w:rPr>
              <w:instrText xml:space="preserve"> PAGEREF _Toc69448427 \h </w:instrText>
            </w:r>
            <w:r w:rsidR="00D076F0">
              <w:rPr>
                <w:noProof/>
                <w:webHidden/>
              </w:rPr>
            </w:r>
            <w:r w:rsidR="00D076F0">
              <w:rPr>
                <w:noProof/>
                <w:webHidden/>
              </w:rPr>
              <w:fldChar w:fldCharType="separate"/>
            </w:r>
            <w:r w:rsidR="00E7469E">
              <w:rPr>
                <w:noProof/>
                <w:webHidden/>
              </w:rPr>
              <w:t>21</w:t>
            </w:r>
            <w:r w:rsidR="00D076F0">
              <w:rPr>
                <w:noProof/>
                <w:webHidden/>
              </w:rPr>
              <w:fldChar w:fldCharType="end"/>
            </w:r>
          </w:hyperlink>
        </w:p>
        <w:p w14:paraId="07464EBE" w14:textId="702073D8" w:rsidR="00D076F0" w:rsidRDefault="00000000">
          <w:pPr>
            <w:pStyle w:val="Spistreci2"/>
            <w:tabs>
              <w:tab w:val="right" w:pos="9019"/>
            </w:tabs>
            <w:rPr>
              <w:rFonts w:asciiTheme="minorHAnsi" w:eastAsiaTheme="minorEastAsia" w:hAnsiTheme="minorHAnsi" w:cstheme="minorBidi"/>
              <w:noProof/>
              <w:lang w:val="pl-PL"/>
            </w:rPr>
          </w:pPr>
          <w:hyperlink w:anchor="_Toc69448428" w:history="1">
            <w:r w:rsidR="00D076F0" w:rsidRPr="003201BD">
              <w:rPr>
                <w:rStyle w:val="Hipercze"/>
                <w:rFonts w:asciiTheme="majorHAnsi" w:hAnsiTheme="majorHAnsi" w:cstheme="majorHAnsi"/>
                <w:b/>
                <w:bCs/>
                <w:noProof/>
              </w:rPr>
              <w:t>XXI. Wymagania dotyczące zabezpieczenia należytego wykonania umowy</w:t>
            </w:r>
            <w:r w:rsidR="00D076F0">
              <w:rPr>
                <w:noProof/>
                <w:webHidden/>
              </w:rPr>
              <w:tab/>
            </w:r>
            <w:r w:rsidR="00D076F0">
              <w:rPr>
                <w:noProof/>
                <w:webHidden/>
              </w:rPr>
              <w:fldChar w:fldCharType="begin"/>
            </w:r>
            <w:r w:rsidR="00D076F0">
              <w:rPr>
                <w:noProof/>
                <w:webHidden/>
              </w:rPr>
              <w:instrText xml:space="preserve"> PAGEREF _Toc69448428 \h </w:instrText>
            </w:r>
            <w:r w:rsidR="00D076F0">
              <w:rPr>
                <w:noProof/>
                <w:webHidden/>
              </w:rPr>
            </w:r>
            <w:r w:rsidR="00D076F0">
              <w:rPr>
                <w:noProof/>
                <w:webHidden/>
              </w:rPr>
              <w:fldChar w:fldCharType="separate"/>
            </w:r>
            <w:r w:rsidR="00E7469E">
              <w:rPr>
                <w:noProof/>
                <w:webHidden/>
              </w:rPr>
              <w:t>22</w:t>
            </w:r>
            <w:r w:rsidR="00D076F0">
              <w:rPr>
                <w:noProof/>
                <w:webHidden/>
              </w:rPr>
              <w:fldChar w:fldCharType="end"/>
            </w:r>
          </w:hyperlink>
        </w:p>
        <w:p w14:paraId="2F4773BD" w14:textId="01B20C57" w:rsidR="00D076F0" w:rsidRDefault="00000000">
          <w:pPr>
            <w:pStyle w:val="Spistreci2"/>
            <w:tabs>
              <w:tab w:val="right" w:pos="9019"/>
            </w:tabs>
            <w:rPr>
              <w:rFonts w:asciiTheme="minorHAnsi" w:eastAsiaTheme="minorEastAsia" w:hAnsiTheme="minorHAnsi" w:cstheme="minorBidi"/>
              <w:noProof/>
              <w:lang w:val="pl-PL"/>
            </w:rPr>
          </w:pPr>
          <w:hyperlink w:anchor="_Toc69448429" w:history="1">
            <w:r w:rsidR="00D076F0" w:rsidRPr="003201BD">
              <w:rPr>
                <w:rStyle w:val="Hipercze"/>
                <w:rFonts w:asciiTheme="majorHAnsi" w:hAnsiTheme="majorHAnsi" w:cstheme="majorHAnsi"/>
                <w:b/>
                <w:bCs/>
                <w:noProof/>
              </w:rPr>
              <w:t>XXII. Informacje o treści zawieranej umowy oraz możliwości jej zmiany</w:t>
            </w:r>
            <w:r w:rsidR="00D076F0">
              <w:rPr>
                <w:noProof/>
                <w:webHidden/>
              </w:rPr>
              <w:tab/>
            </w:r>
            <w:r w:rsidR="00D076F0">
              <w:rPr>
                <w:noProof/>
                <w:webHidden/>
              </w:rPr>
              <w:fldChar w:fldCharType="begin"/>
            </w:r>
            <w:r w:rsidR="00D076F0">
              <w:rPr>
                <w:noProof/>
                <w:webHidden/>
              </w:rPr>
              <w:instrText xml:space="preserve"> PAGEREF _Toc69448429 \h </w:instrText>
            </w:r>
            <w:r w:rsidR="00D076F0">
              <w:rPr>
                <w:noProof/>
                <w:webHidden/>
              </w:rPr>
            </w:r>
            <w:r w:rsidR="00D076F0">
              <w:rPr>
                <w:noProof/>
                <w:webHidden/>
              </w:rPr>
              <w:fldChar w:fldCharType="separate"/>
            </w:r>
            <w:r w:rsidR="00E7469E">
              <w:rPr>
                <w:noProof/>
                <w:webHidden/>
              </w:rPr>
              <w:t>23</w:t>
            </w:r>
            <w:r w:rsidR="00D076F0">
              <w:rPr>
                <w:noProof/>
                <w:webHidden/>
              </w:rPr>
              <w:fldChar w:fldCharType="end"/>
            </w:r>
          </w:hyperlink>
        </w:p>
        <w:p w14:paraId="632FF3A6" w14:textId="7FAC3CFC" w:rsidR="00D076F0" w:rsidRDefault="00000000">
          <w:pPr>
            <w:pStyle w:val="Spistreci2"/>
            <w:tabs>
              <w:tab w:val="right" w:pos="9019"/>
            </w:tabs>
            <w:rPr>
              <w:rFonts w:asciiTheme="minorHAnsi" w:eastAsiaTheme="minorEastAsia" w:hAnsiTheme="minorHAnsi" w:cstheme="minorBidi"/>
              <w:noProof/>
              <w:lang w:val="pl-PL"/>
            </w:rPr>
          </w:pPr>
          <w:hyperlink w:anchor="_Toc69448430" w:history="1">
            <w:r w:rsidR="00D076F0" w:rsidRPr="003201BD">
              <w:rPr>
                <w:rStyle w:val="Hipercze"/>
                <w:rFonts w:asciiTheme="majorHAnsi" w:hAnsiTheme="majorHAnsi" w:cstheme="majorHAnsi"/>
                <w:b/>
                <w:bCs/>
                <w:noProof/>
              </w:rPr>
              <w:t>XXIII. Pouczenie o środkach ochrony prawnej przysługujących Wykonawcy</w:t>
            </w:r>
            <w:r w:rsidR="00D076F0">
              <w:rPr>
                <w:noProof/>
                <w:webHidden/>
              </w:rPr>
              <w:tab/>
            </w:r>
            <w:r w:rsidR="00D076F0">
              <w:rPr>
                <w:noProof/>
                <w:webHidden/>
              </w:rPr>
              <w:fldChar w:fldCharType="begin"/>
            </w:r>
            <w:r w:rsidR="00D076F0">
              <w:rPr>
                <w:noProof/>
                <w:webHidden/>
              </w:rPr>
              <w:instrText xml:space="preserve"> PAGEREF _Toc69448430 \h </w:instrText>
            </w:r>
            <w:r w:rsidR="00D076F0">
              <w:rPr>
                <w:noProof/>
                <w:webHidden/>
              </w:rPr>
            </w:r>
            <w:r w:rsidR="00D076F0">
              <w:rPr>
                <w:noProof/>
                <w:webHidden/>
              </w:rPr>
              <w:fldChar w:fldCharType="separate"/>
            </w:r>
            <w:r w:rsidR="00E7469E">
              <w:rPr>
                <w:noProof/>
                <w:webHidden/>
              </w:rPr>
              <w:t>23</w:t>
            </w:r>
            <w:r w:rsidR="00D076F0">
              <w:rPr>
                <w:noProof/>
                <w:webHidden/>
              </w:rPr>
              <w:fldChar w:fldCharType="end"/>
            </w:r>
          </w:hyperlink>
        </w:p>
        <w:p w14:paraId="41A306EA" w14:textId="2CE32F3A" w:rsidR="00D076F0" w:rsidRDefault="00000000">
          <w:pPr>
            <w:pStyle w:val="Spistreci2"/>
            <w:tabs>
              <w:tab w:val="right" w:pos="9019"/>
            </w:tabs>
            <w:rPr>
              <w:rFonts w:asciiTheme="minorHAnsi" w:eastAsiaTheme="minorEastAsia" w:hAnsiTheme="minorHAnsi" w:cstheme="minorBidi"/>
              <w:noProof/>
              <w:lang w:val="pl-PL"/>
            </w:rPr>
          </w:pPr>
          <w:hyperlink w:anchor="_Toc69448431" w:history="1">
            <w:r w:rsidR="00D076F0" w:rsidRPr="003201BD">
              <w:rPr>
                <w:rStyle w:val="Hipercze"/>
                <w:rFonts w:asciiTheme="majorHAnsi" w:hAnsiTheme="majorHAnsi" w:cstheme="majorHAnsi"/>
                <w:b/>
                <w:bCs/>
                <w:noProof/>
              </w:rPr>
              <w:t>XXIV. Ochrona danych osobowych</w:t>
            </w:r>
            <w:r w:rsidR="00D076F0">
              <w:rPr>
                <w:noProof/>
                <w:webHidden/>
              </w:rPr>
              <w:tab/>
            </w:r>
            <w:r w:rsidR="00D076F0">
              <w:rPr>
                <w:noProof/>
                <w:webHidden/>
              </w:rPr>
              <w:fldChar w:fldCharType="begin"/>
            </w:r>
            <w:r w:rsidR="00D076F0">
              <w:rPr>
                <w:noProof/>
                <w:webHidden/>
              </w:rPr>
              <w:instrText xml:space="preserve"> PAGEREF _Toc69448431 \h </w:instrText>
            </w:r>
            <w:r w:rsidR="00D076F0">
              <w:rPr>
                <w:noProof/>
                <w:webHidden/>
              </w:rPr>
            </w:r>
            <w:r w:rsidR="00D076F0">
              <w:rPr>
                <w:noProof/>
                <w:webHidden/>
              </w:rPr>
              <w:fldChar w:fldCharType="separate"/>
            </w:r>
            <w:r w:rsidR="00E7469E">
              <w:rPr>
                <w:noProof/>
                <w:webHidden/>
              </w:rPr>
              <w:t>24</w:t>
            </w:r>
            <w:r w:rsidR="00D076F0">
              <w:rPr>
                <w:noProof/>
                <w:webHidden/>
              </w:rPr>
              <w:fldChar w:fldCharType="end"/>
            </w:r>
          </w:hyperlink>
        </w:p>
        <w:p w14:paraId="264D1028" w14:textId="2BB77AA8" w:rsidR="00D076F0" w:rsidRDefault="00000000">
          <w:pPr>
            <w:pStyle w:val="Spistreci2"/>
            <w:tabs>
              <w:tab w:val="right" w:pos="9019"/>
            </w:tabs>
            <w:rPr>
              <w:rFonts w:asciiTheme="minorHAnsi" w:eastAsiaTheme="minorEastAsia" w:hAnsiTheme="minorHAnsi" w:cstheme="minorBidi"/>
              <w:noProof/>
              <w:lang w:val="pl-PL"/>
            </w:rPr>
          </w:pPr>
          <w:hyperlink w:anchor="_Toc69448432" w:history="1">
            <w:r w:rsidR="00D076F0" w:rsidRPr="003201BD">
              <w:rPr>
                <w:rStyle w:val="Hipercze"/>
                <w:rFonts w:asciiTheme="majorHAnsi" w:hAnsiTheme="majorHAnsi" w:cstheme="majorHAnsi"/>
                <w:b/>
                <w:bCs/>
                <w:noProof/>
              </w:rPr>
              <w:t>XXV. Spis załączników</w:t>
            </w:r>
            <w:r w:rsidR="00D076F0">
              <w:rPr>
                <w:noProof/>
                <w:webHidden/>
              </w:rPr>
              <w:tab/>
            </w:r>
            <w:r w:rsidR="00D076F0">
              <w:rPr>
                <w:noProof/>
                <w:webHidden/>
              </w:rPr>
              <w:fldChar w:fldCharType="begin"/>
            </w:r>
            <w:r w:rsidR="00D076F0">
              <w:rPr>
                <w:noProof/>
                <w:webHidden/>
              </w:rPr>
              <w:instrText xml:space="preserve"> PAGEREF _Toc69448432 \h </w:instrText>
            </w:r>
            <w:r w:rsidR="00D076F0">
              <w:rPr>
                <w:noProof/>
                <w:webHidden/>
              </w:rPr>
            </w:r>
            <w:r w:rsidR="00D076F0">
              <w:rPr>
                <w:noProof/>
                <w:webHidden/>
              </w:rPr>
              <w:fldChar w:fldCharType="separate"/>
            </w:r>
            <w:r w:rsidR="00E7469E">
              <w:rPr>
                <w:noProof/>
                <w:webHidden/>
              </w:rPr>
              <w:t>25</w:t>
            </w:r>
            <w:r w:rsidR="00D076F0">
              <w:rPr>
                <w:noProof/>
                <w:webHidden/>
              </w:rPr>
              <w:fldChar w:fldCharType="end"/>
            </w:r>
          </w:hyperlink>
        </w:p>
        <w:p w14:paraId="00000044" w14:textId="75719D81" w:rsidR="00881017" w:rsidRPr="00A67EA8" w:rsidRDefault="003236C6">
          <w:pPr>
            <w:tabs>
              <w:tab w:val="right" w:pos="9025"/>
            </w:tabs>
            <w:spacing w:before="200" w:after="80" w:line="240" w:lineRule="auto"/>
            <w:rPr>
              <w:rFonts w:asciiTheme="majorHAnsi" w:hAnsiTheme="majorHAnsi" w:cstheme="majorHAnsi"/>
              <w:b/>
              <w:color w:val="000000"/>
            </w:rPr>
          </w:pPr>
          <w:r w:rsidRPr="00A67EA8">
            <w:rPr>
              <w:rFonts w:asciiTheme="majorHAnsi" w:hAnsiTheme="majorHAnsi" w:cstheme="majorHAnsi"/>
            </w:rPr>
            <w:fldChar w:fldCharType="end"/>
          </w:r>
        </w:p>
      </w:sdtContent>
    </w:sdt>
    <w:p w14:paraId="00000045" w14:textId="7F972EAD" w:rsidR="00881017" w:rsidRDefault="00881017">
      <w:pPr>
        <w:spacing w:before="240" w:after="240"/>
        <w:rPr>
          <w:rFonts w:asciiTheme="majorHAnsi" w:hAnsiTheme="majorHAnsi" w:cstheme="majorHAnsi"/>
        </w:rPr>
      </w:pPr>
    </w:p>
    <w:p w14:paraId="65E6AA3E" w14:textId="77777777" w:rsidR="00E45B8D" w:rsidRPr="00A67EA8" w:rsidRDefault="00E45B8D">
      <w:pPr>
        <w:spacing w:before="240" w:after="240"/>
        <w:rPr>
          <w:rFonts w:asciiTheme="majorHAnsi" w:hAnsiTheme="majorHAnsi" w:cstheme="majorHAnsi"/>
        </w:rPr>
      </w:pPr>
    </w:p>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3CD059B" w:rsidR="00A67EA8" w:rsidRPr="008B603E" w:rsidRDefault="00A67EA8" w:rsidP="002400E3">
            <w:pPr>
              <w:pStyle w:val="Nagwek2"/>
              <w:spacing w:before="120" w:line="240" w:lineRule="auto"/>
              <w:ind w:left="96"/>
              <w:rPr>
                <w:rFonts w:asciiTheme="majorHAnsi" w:hAnsiTheme="majorHAnsi" w:cstheme="majorHAnsi"/>
                <w:b/>
                <w:bCs/>
                <w:sz w:val="28"/>
                <w:szCs w:val="28"/>
              </w:rPr>
            </w:pPr>
            <w:bookmarkStart w:id="2" w:name="_Toc69448399"/>
            <w:r w:rsidRPr="008B603E">
              <w:rPr>
                <w:rFonts w:asciiTheme="majorHAnsi" w:hAnsiTheme="majorHAnsi" w:cstheme="majorHAnsi"/>
                <w:b/>
                <w:bCs/>
                <w:sz w:val="28"/>
                <w:szCs w:val="28"/>
              </w:rPr>
              <w:lastRenderedPageBreak/>
              <w:t>I. Nazwa oraz adres Zamawiającego</w:t>
            </w:r>
            <w:bookmarkEnd w:id="2"/>
          </w:p>
        </w:tc>
      </w:tr>
    </w:tbl>
    <w:p w14:paraId="2A6C30DA" w14:textId="77777777" w:rsidR="00563E6C" w:rsidRPr="005F53F9" w:rsidRDefault="00563E6C" w:rsidP="00563E6C">
      <w:pPr>
        <w:widowControl w:val="0"/>
        <w:ind w:left="709" w:hanging="142"/>
        <w:jc w:val="both"/>
        <w:outlineLvl w:val="3"/>
        <w:rPr>
          <w:b/>
          <w:color w:val="000000"/>
          <w:sz w:val="10"/>
          <w:szCs w:val="10"/>
        </w:rPr>
      </w:pPr>
    </w:p>
    <w:p w14:paraId="03E60BF9" w14:textId="5183C78F" w:rsidR="00563E6C" w:rsidRPr="00563E6C" w:rsidRDefault="00563E6C" w:rsidP="00563E6C">
      <w:pPr>
        <w:widowControl w:val="0"/>
        <w:ind w:left="709" w:hanging="142"/>
        <w:jc w:val="both"/>
        <w:outlineLvl w:val="3"/>
        <w:rPr>
          <w:rFonts w:asciiTheme="majorHAnsi" w:hAnsiTheme="majorHAnsi" w:cstheme="majorHAnsi"/>
          <w:bCs/>
          <w:color w:val="000000"/>
        </w:rPr>
      </w:pPr>
      <w:bookmarkStart w:id="3" w:name="_Toc66025941"/>
      <w:bookmarkStart w:id="4" w:name="_Toc69448400"/>
      <w:r w:rsidRPr="00563E6C">
        <w:rPr>
          <w:rFonts w:asciiTheme="majorHAnsi" w:hAnsiTheme="majorHAnsi" w:cstheme="majorHAnsi"/>
          <w:b/>
          <w:color w:val="000000"/>
        </w:rPr>
        <w:t xml:space="preserve">Gmina </w:t>
      </w:r>
      <w:r w:rsidR="00B8287D">
        <w:rPr>
          <w:rFonts w:asciiTheme="majorHAnsi" w:hAnsiTheme="majorHAnsi" w:cstheme="majorHAnsi"/>
          <w:b/>
          <w:color w:val="000000"/>
        </w:rPr>
        <w:t>Galewice</w:t>
      </w:r>
      <w:r w:rsidRPr="00563E6C">
        <w:rPr>
          <w:rFonts w:asciiTheme="majorHAnsi" w:hAnsiTheme="majorHAnsi" w:cstheme="majorHAnsi"/>
          <w:b/>
          <w:color w:val="000000"/>
        </w:rPr>
        <w:t xml:space="preserve"> </w:t>
      </w:r>
      <w:r w:rsidRPr="00563E6C">
        <w:rPr>
          <w:rFonts w:asciiTheme="majorHAnsi" w:hAnsiTheme="majorHAnsi" w:cstheme="majorHAnsi"/>
          <w:bCs/>
          <w:color w:val="000000"/>
        </w:rPr>
        <w:t>zwana dalej „Zamawiającym”</w:t>
      </w:r>
      <w:bookmarkEnd w:id="3"/>
      <w:bookmarkEnd w:id="4"/>
    </w:p>
    <w:p w14:paraId="63374D0A" w14:textId="77777777" w:rsidR="00B8287D" w:rsidRDefault="00B8287D" w:rsidP="00563E6C">
      <w:pPr>
        <w:widowControl w:val="0"/>
        <w:ind w:left="709" w:hanging="142"/>
        <w:jc w:val="both"/>
        <w:outlineLvl w:val="3"/>
        <w:rPr>
          <w:rFonts w:asciiTheme="majorHAnsi" w:hAnsiTheme="majorHAnsi" w:cstheme="majorHAnsi"/>
          <w:bCs/>
          <w:color w:val="000000"/>
        </w:rPr>
      </w:pPr>
      <w:bookmarkStart w:id="5" w:name="_Toc69448401"/>
      <w:bookmarkStart w:id="6" w:name="_Toc66025943"/>
      <w:r w:rsidRPr="00B8287D">
        <w:rPr>
          <w:rFonts w:asciiTheme="majorHAnsi" w:hAnsiTheme="majorHAnsi" w:cstheme="majorHAnsi"/>
          <w:bCs/>
          <w:color w:val="000000"/>
        </w:rPr>
        <w:t>98-405 Galewice, ul. Wieluńska 5</w:t>
      </w:r>
      <w:bookmarkEnd w:id="5"/>
    </w:p>
    <w:p w14:paraId="043D947B" w14:textId="080B6EFA" w:rsidR="00563E6C" w:rsidRPr="00563E6C" w:rsidRDefault="00B8287D" w:rsidP="00B8287D">
      <w:pPr>
        <w:widowControl w:val="0"/>
        <w:ind w:left="709" w:hanging="142"/>
        <w:jc w:val="both"/>
        <w:outlineLvl w:val="3"/>
        <w:rPr>
          <w:rFonts w:asciiTheme="majorHAnsi" w:hAnsiTheme="majorHAnsi" w:cstheme="majorHAnsi"/>
          <w:color w:val="000000"/>
        </w:rPr>
      </w:pPr>
      <w:bookmarkStart w:id="7" w:name="_Toc69448402"/>
      <w:r w:rsidRPr="00B8287D">
        <w:rPr>
          <w:rFonts w:asciiTheme="majorHAnsi" w:hAnsiTheme="majorHAnsi" w:cstheme="majorHAnsi"/>
          <w:color w:val="000000"/>
        </w:rPr>
        <w:t>NIP: 997-01-32-876</w:t>
      </w:r>
      <w:r>
        <w:rPr>
          <w:rFonts w:asciiTheme="majorHAnsi" w:hAnsiTheme="majorHAnsi" w:cstheme="majorHAnsi"/>
          <w:color w:val="000000"/>
        </w:rPr>
        <w:t xml:space="preserve">, </w:t>
      </w:r>
      <w:r w:rsidRPr="00B8287D">
        <w:rPr>
          <w:rFonts w:asciiTheme="majorHAnsi" w:hAnsiTheme="majorHAnsi" w:cstheme="majorHAnsi"/>
          <w:color w:val="000000"/>
        </w:rPr>
        <w:t>Regon: 250855073</w:t>
      </w:r>
      <w:r w:rsidR="00563E6C" w:rsidRPr="00563E6C">
        <w:rPr>
          <w:rFonts w:asciiTheme="majorHAnsi" w:hAnsiTheme="majorHAnsi" w:cstheme="majorHAnsi"/>
          <w:color w:val="000000"/>
        </w:rPr>
        <w:t>,</w:t>
      </w:r>
      <w:bookmarkEnd w:id="6"/>
      <w:bookmarkEnd w:id="7"/>
    </w:p>
    <w:p w14:paraId="6748E8AE" w14:textId="461FF85E" w:rsidR="00A02297" w:rsidRDefault="00563E6C" w:rsidP="00563E6C">
      <w:pPr>
        <w:widowControl w:val="0"/>
        <w:ind w:left="709" w:hanging="142"/>
        <w:jc w:val="both"/>
        <w:outlineLvl w:val="3"/>
        <w:rPr>
          <w:rFonts w:asciiTheme="majorHAnsi" w:hAnsiTheme="majorHAnsi" w:cstheme="majorHAnsi"/>
          <w:bCs/>
          <w:color w:val="000000"/>
        </w:rPr>
      </w:pPr>
      <w:bookmarkStart w:id="8" w:name="_Toc69448403"/>
      <w:bookmarkStart w:id="9" w:name="_Toc66025944"/>
      <w:r w:rsidRPr="00F5325A">
        <w:rPr>
          <w:rFonts w:asciiTheme="majorHAnsi" w:hAnsiTheme="majorHAnsi" w:cstheme="majorHAnsi"/>
          <w:b/>
          <w:color w:val="000000"/>
        </w:rPr>
        <w:t>Adres strony internetowej</w:t>
      </w:r>
      <w:r w:rsidR="00A02297">
        <w:rPr>
          <w:rFonts w:asciiTheme="majorHAnsi" w:hAnsiTheme="majorHAnsi" w:cstheme="majorHAnsi"/>
          <w:b/>
          <w:color w:val="000000"/>
        </w:rPr>
        <w:t xml:space="preserve">: </w:t>
      </w:r>
      <w:hyperlink r:id="rId10" w:history="1">
        <w:r w:rsidR="0051624A" w:rsidRPr="00BF55CA">
          <w:rPr>
            <w:rStyle w:val="Hipercze"/>
            <w:rFonts w:asciiTheme="majorHAnsi" w:hAnsiTheme="majorHAnsi" w:cstheme="majorHAnsi"/>
            <w:bCs/>
          </w:rPr>
          <w:t>www.galewice.pl</w:t>
        </w:r>
      </w:hyperlink>
      <w:bookmarkEnd w:id="8"/>
    </w:p>
    <w:p w14:paraId="721F05B2" w14:textId="6B08D8D7" w:rsidR="00563E6C" w:rsidRDefault="00A02297" w:rsidP="00563E6C">
      <w:pPr>
        <w:widowControl w:val="0"/>
        <w:ind w:left="709" w:hanging="142"/>
        <w:jc w:val="both"/>
        <w:outlineLvl w:val="3"/>
        <w:rPr>
          <w:rFonts w:asciiTheme="majorHAnsi" w:hAnsiTheme="majorHAnsi" w:cstheme="majorHAnsi"/>
          <w:bCs/>
          <w:color w:val="000000"/>
        </w:rPr>
      </w:pPr>
      <w:bookmarkStart w:id="10" w:name="_Toc69448404"/>
      <w:r>
        <w:rPr>
          <w:rFonts w:asciiTheme="majorHAnsi" w:hAnsiTheme="majorHAnsi" w:cstheme="majorHAnsi"/>
          <w:b/>
          <w:color w:val="000000"/>
        </w:rPr>
        <w:t xml:space="preserve">Adres strony internetowej </w:t>
      </w:r>
      <w:r w:rsidR="00563E6C" w:rsidRPr="00563E6C">
        <w:rPr>
          <w:rFonts w:asciiTheme="majorHAnsi" w:hAnsiTheme="majorHAnsi" w:cstheme="majorHAnsi"/>
          <w:bCs/>
          <w:color w:val="000000"/>
        </w:rPr>
        <w:t xml:space="preserve">BIP: </w:t>
      </w:r>
      <w:bookmarkStart w:id="11" w:name="_Hlk68781902"/>
      <w:bookmarkEnd w:id="9"/>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w:instrText>
      </w:r>
      <w:r w:rsidRPr="00A02297">
        <w:rPr>
          <w:rFonts w:asciiTheme="majorHAnsi" w:hAnsiTheme="majorHAnsi" w:cstheme="majorHAnsi"/>
          <w:bCs/>
          <w:color w:val="000000"/>
        </w:rPr>
        <w:instrText>http://galewice.biuletyn.net/</w:instrText>
      </w:r>
      <w:r>
        <w:rPr>
          <w:rFonts w:asciiTheme="majorHAnsi" w:hAnsiTheme="majorHAnsi" w:cstheme="majorHAnsi"/>
          <w:bCs/>
          <w:color w:val="000000"/>
        </w:rPr>
        <w:instrText xml:space="preserve">"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http://galewice.biuletyn.net/</w:t>
      </w:r>
      <w:bookmarkEnd w:id="10"/>
      <w:r>
        <w:rPr>
          <w:rFonts w:asciiTheme="majorHAnsi" w:hAnsiTheme="majorHAnsi" w:cstheme="majorHAnsi"/>
          <w:bCs/>
          <w:color w:val="000000"/>
        </w:rPr>
        <w:fldChar w:fldCharType="end"/>
      </w:r>
      <w:bookmarkEnd w:id="11"/>
    </w:p>
    <w:p w14:paraId="55A29AB3" w14:textId="5A159859" w:rsidR="00A02297" w:rsidRDefault="003236C6" w:rsidP="00A02297">
      <w:pPr>
        <w:spacing w:line="240" w:lineRule="auto"/>
        <w:jc w:val="both"/>
        <w:rPr>
          <w:rFonts w:asciiTheme="majorHAnsi" w:hAnsiTheme="majorHAnsi" w:cstheme="majorHAnsi"/>
          <w:bCs/>
        </w:rPr>
      </w:pPr>
      <w:r w:rsidRPr="00563E6C">
        <w:rPr>
          <w:rFonts w:asciiTheme="majorHAnsi" w:hAnsiTheme="majorHAnsi" w:cstheme="majorHAnsi"/>
        </w:rPr>
        <w:t>Godziny pracy Zamawiającego:</w:t>
      </w:r>
      <w:r w:rsidR="00563E6C" w:rsidRPr="00563E6C">
        <w:rPr>
          <w:rFonts w:asciiTheme="majorHAnsi" w:hAnsiTheme="majorHAnsi" w:cstheme="majorHAnsi"/>
          <w:bCs/>
        </w:rPr>
        <w:t xml:space="preserve"> </w:t>
      </w:r>
    </w:p>
    <w:p w14:paraId="44B667F7" w14:textId="061D2732"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poniedziałek 7.</w:t>
      </w:r>
      <w:r w:rsidR="005B6C23">
        <w:rPr>
          <w:rFonts w:asciiTheme="majorHAnsi" w:hAnsiTheme="majorHAnsi" w:cstheme="majorHAnsi"/>
          <w:bCs/>
        </w:rPr>
        <w:t>3</w:t>
      </w:r>
      <w:r w:rsidRPr="00A02297">
        <w:rPr>
          <w:rFonts w:asciiTheme="majorHAnsi" w:hAnsiTheme="majorHAnsi" w:cstheme="majorHAnsi"/>
          <w:bCs/>
        </w:rPr>
        <w:t>0-</w:t>
      </w:r>
      <w:r w:rsidR="009A1A28">
        <w:rPr>
          <w:rFonts w:asciiTheme="majorHAnsi" w:hAnsiTheme="majorHAnsi" w:cstheme="majorHAnsi"/>
          <w:bCs/>
        </w:rPr>
        <w:t>1</w:t>
      </w:r>
      <w:r w:rsidR="005B6C23">
        <w:rPr>
          <w:rFonts w:asciiTheme="majorHAnsi" w:hAnsiTheme="majorHAnsi" w:cstheme="majorHAnsi"/>
          <w:bCs/>
        </w:rPr>
        <w:t>7:00</w:t>
      </w:r>
    </w:p>
    <w:p w14:paraId="24BF3970" w14:textId="15391F6A"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wtorek, środa, czwartek   7.</w:t>
      </w:r>
      <w:r w:rsidR="005B6C23">
        <w:rPr>
          <w:rFonts w:asciiTheme="majorHAnsi" w:hAnsiTheme="majorHAnsi" w:cstheme="majorHAnsi"/>
          <w:bCs/>
        </w:rPr>
        <w:t>3</w:t>
      </w:r>
      <w:r w:rsidRPr="00A02297">
        <w:rPr>
          <w:rFonts w:asciiTheme="majorHAnsi" w:hAnsiTheme="majorHAnsi" w:cstheme="majorHAnsi"/>
          <w:bCs/>
        </w:rPr>
        <w:t>0 – 15.</w:t>
      </w:r>
      <w:r w:rsidR="005B6C23">
        <w:rPr>
          <w:rFonts w:asciiTheme="majorHAnsi" w:hAnsiTheme="majorHAnsi" w:cstheme="majorHAnsi"/>
          <w:bCs/>
        </w:rPr>
        <w:t>3</w:t>
      </w:r>
      <w:r w:rsidRPr="00A02297">
        <w:rPr>
          <w:rFonts w:asciiTheme="majorHAnsi" w:hAnsiTheme="majorHAnsi" w:cstheme="majorHAnsi"/>
          <w:bCs/>
        </w:rPr>
        <w:t>0</w:t>
      </w:r>
    </w:p>
    <w:p w14:paraId="09826793" w14:textId="21BD0305" w:rsid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piątek 7.</w:t>
      </w:r>
      <w:r w:rsidR="005B6C23">
        <w:rPr>
          <w:rFonts w:asciiTheme="majorHAnsi" w:hAnsiTheme="majorHAnsi" w:cstheme="majorHAnsi"/>
          <w:bCs/>
        </w:rPr>
        <w:t>3</w:t>
      </w:r>
      <w:r w:rsidRPr="00A02297">
        <w:rPr>
          <w:rFonts w:asciiTheme="majorHAnsi" w:hAnsiTheme="majorHAnsi" w:cstheme="majorHAnsi"/>
          <w:bCs/>
        </w:rPr>
        <w:t>0 – 1</w:t>
      </w:r>
      <w:r w:rsidR="005B6C23">
        <w:rPr>
          <w:rFonts w:asciiTheme="majorHAnsi" w:hAnsiTheme="majorHAnsi" w:cstheme="majorHAnsi"/>
          <w:bCs/>
        </w:rPr>
        <w:t>4</w:t>
      </w:r>
      <w:r w:rsidRPr="00A02297">
        <w:rPr>
          <w:rFonts w:asciiTheme="majorHAnsi" w:hAnsiTheme="majorHAnsi" w:cstheme="majorHAnsi"/>
          <w:bCs/>
        </w:rPr>
        <w:t>.</w:t>
      </w:r>
      <w:r w:rsidR="005B6C23">
        <w:rPr>
          <w:rFonts w:asciiTheme="majorHAnsi" w:hAnsiTheme="majorHAnsi" w:cstheme="majorHAnsi"/>
          <w:bCs/>
        </w:rPr>
        <w:t>0</w:t>
      </w:r>
      <w:r w:rsidRPr="00A02297">
        <w:rPr>
          <w:rFonts w:asciiTheme="majorHAnsi" w:hAnsiTheme="majorHAnsi" w:cstheme="majorHAnsi"/>
          <w:bCs/>
        </w:rPr>
        <w:t>0</w:t>
      </w:r>
    </w:p>
    <w:p w14:paraId="0000004A" w14:textId="29AB09E0" w:rsidR="00881017" w:rsidRDefault="00563E6C" w:rsidP="00A02297">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7FB548B8" w14:textId="0101CDCA" w:rsidR="00563E6C" w:rsidRPr="00563E6C" w:rsidRDefault="00563E6C" w:rsidP="00563E6C">
      <w:pPr>
        <w:widowControl w:val="0"/>
        <w:ind w:left="709" w:hanging="142"/>
        <w:jc w:val="both"/>
        <w:outlineLvl w:val="3"/>
        <w:rPr>
          <w:rFonts w:asciiTheme="majorHAnsi" w:hAnsiTheme="majorHAnsi" w:cstheme="majorHAnsi"/>
          <w:color w:val="000000"/>
        </w:rPr>
      </w:pPr>
      <w:bookmarkStart w:id="12" w:name="_Toc66025945"/>
      <w:bookmarkStart w:id="13" w:name="_Toc69448405"/>
      <w:r w:rsidRPr="00563E6C">
        <w:rPr>
          <w:rFonts w:asciiTheme="majorHAnsi" w:hAnsiTheme="majorHAnsi" w:cstheme="majorHAnsi"/>
          <w:b/>
          <w:bCs/>
          <w:color w:val="000000"/>
        </w:rPr>
        <w:t>Numer telefonu</w:t>
      </w:r>
      <w:r w:rsidRPr="00563E6C">
        <w:rPr>
          <w:rFonts w:asciiTheme="majorHAnsi" w:hAnsiTheme="majorHAnsi" w:cstheme="majorHAnsi"/>
          <w:color w:val="000000"/>
        </w:rPr>
        <w:t xml:space="preserve">: (62) </w:t>
      </w:r>
      <w:r w:rsidR="00A02297" w:rsidRPr="00A02297">
        <w:rPr>
          <w:rFonts w:asciiTheme="majorHAnsi" w:hAnsiTheme="majorHAnsi" w:cstheme="majorHAnsi"/>
          <w:color w:val="000000"/>
        </w:rPr>
        <w:t>78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38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 xml:space="preserve">618 </w:t>
      </w:r>
      <w:r w:rsidRPr="00563E6C">
        <w:rPr>
          <w:rFonts w:asciiTheme="majorHAnsi" w:hAnsiTheme="majorHAnsi" w:cstheme="majorHAnsi"/>
          <w:color w:val="000000"/>
        </w:rPr>
        <w:t xml:space="preserve">, numer faksu: (62) </w:t>
      </w:r>
      <w:r w:rsidR="005E0E00" w:rsidRPr="005E0E00">
        <w:rPr>
          <w:rFonts w:asciiTheme="majorHAnsi" w:hAnsiTheme="majorHAnsi" w:cstheme="majorHAnsi"/>
          <w:color w:val="000000"/>
        </w:rPr>
        <w:t>78 38</w:t>
      </w:r>
      <w:r w:rsidR="005E0E00">
        <w:rPr>
          <w:rFonts w:asciiTheme="majorHAnsi" w:hAnsiTheme="majorHAnsi" w:cstheme="majorHAnsi"/>
          <w:color w:val="000000"/>
        </w:rPr>
        <w:t xml:space="preserve"> </w:t>
      </w:r>
      <w:r w:rsidR="005E0E00" w:rsidRPr="005E0E00">
        <w:rPr>
          <w:rFonts w:asciiTheme="majorHAnsi" w:hAnsiTheme="majorHAnsi" w:cstheme="majorHAnsi"/>
          <w:color w:val="000000"/>
        </w:rPr>
        <w:t>625</w:t>
      </w:r>
      <w:r w:rsidRPr="00563E6C">
        <w:rPr>
          <w:rFonts w:asciiTheme="majorHAnsi" w:hAnsiTheme="majorHAnsi" w:cstheme="majorHAnsi"/>
          <w:color w:val="000000"/>
        </w:rPr>
        <w:t>,</w:t>
      </w:r>
      <w:bookmarkEnd w:id="12"/>
      <w:bookmarkEnd w:id="13"/>
    </w:p>
    <w:p w14:paraId="68B3C562" w14:textId="3C0AFA24" w:rsidR="00563E6C" w:rsidRDefault="00563E6C" w:rsidP="00563E6C">
      <w:pPr>
        <w:widowControl w:val="0"/>
        <w:ind w:left="709" w:hanging="142"/>
        <w:jc w:val="both"/>
        <w:outlineLvl w:val="3"/>
        <w:rPr>
          <w:rFonts w:asciiTheme="majorHAnsi" w:hAnsiTheme="majorHAnsi" w:cstheme="majorHAnsi"/>
          <w:bCs/>
          <w:color w:val="000000"/>
        </w:rPr>
      </w:pPr>
      <w:bookmarkStart w:id="14" w:name="_Toc66025946"/>
      <w:bookmarkStart w:id="15" w:name="_Toc69448406"/>
      <w:r w:rsidRPr="00563E6C">
        <w:rPr>
          <w:rFonts w:asciiTheme="majorHAnsi" w:hAnsiTheme="majorHAnsi" w:cstheme="majorHAnsi"/>
          <w:b/>
          <w:color w:val="000000"/>
        </w:rPr>
        <w:t>Adres poczty elektronicznej</w:t>
      </w:r>
      <w:r w:rsidRPr="00563E6C">
        <w:rPr>
          <w:rFonts w:asciiTheme="majorHAnsi" w:hAnsiTheme="majorHAnsi" w:cstheme="majorHAnsi"/>
          <w:bCs/>
          <w:color w:val="000000"/>
        </w:rPr>
        <w:t xml:space="preserve">: </w:t>
      </w:r>
      <w:bookmarkStart w:id="16" w:name="_Hlk69447438"/>
      <w:bookmarkEnd w:id="14"/>
      <w:r w:rsidR="005E0E00">
        <w:rPr>
          <w:rFonts w:asciiTheme="majorHAnsi" w:hAnsiTheme="majorHAnsi" w:cstheme="majorHAnsi"/>
          <w:bCs/>
          <w:color w:val="000000"/>
        </w:rPr>
        <w:fldChar w:fldCharType="begin"/>
      </w:r>
      <w:r w:rsidR="005E0E00">
        <w:rPr>
          <w:rFonts w:asciiTheme="majorHAnsi" w:hAnsiTheme="majorHAnsi" w:cstheme="majorHAnsi"/>
          <w:bCs/>
          <w:color w:val="000000"/>
        </w:rPr>
        <w:instrText xml:space="preserve"> HYPERLINK "mailto:sekretariat@galewice.pl" </w:instrText>
      </w:r>
      <w:r w:rsidR="005E0E00">
        <w:rPr>
          <w:rFonts w:asciiTheme="majorHAnsi" w:hAnsiTheme="majorHAnsi" w:cstheme="majorHAnsi"/>
          <w:bCs/>
          <w:color w:val="000000"/>
        </w:rPr>
        <w:fldChar w:fldCharType="separate"/>
      </w:r>
      <w:r w:rsidR="005E0E00" w:rsidRPr="00D813A9">
        <w:rPr>
          <w:rStyle w:val="Hipercze"/>
          <w:rFonts w:asciiTheme="majorHAnsi" w:hAnsiTheme="majorHAnsi" w:cstheme="majorHAnsi"/>
          <w:bCs/>
        </w:rPr>
        <w:t>sekretariat@galewice.pl</w:t>
      </w:r>
      <w:bookmarkEnd w:id="15"/>
      <w:r w:rsidR="005E0E00">
        <w:rPr>
          <w:rFonts w:asciiTheme="majorHAnsi" w:hAnsiTheme="majorHAnsi" w:cstheme="majorHAnsi"/>
          <w:bCs/>
          <w:color w:val="000000"/>
        </w:rPr>
        <w:fldChar w:fldCharType="end"/>
      </w:r>
      <w:bookmarkEnd w:id="16"/>
    </w:p>
    <w:p w14:paraId="61EEF8D0" w14:textId="52921D3C" w:rsidR="00A22240" w:rsidRDefault="00A22240" w:rsidP="00563E6C">
      <w:pPr>
        <w:widowControl w:val="0"/>
        <w:ind w:left="709" w:hanging="142"/>
        <w:jc w:val="both"/>
        <w:outlineLvl w:val="3"/>
        <w:rPr>
          <w:rFonts w:asciiTheme="majorHAnsi" w:hAnsiTheme="majorHAnsi" w:cstheme="majorHAnsi"/>
          <w:bCs/>
          <w:color w:val="0070C0"/>
        </w:rPr>
      </w:pPr>
      <w:bookmarkStart w:id="17" w:name="_Toc66025947"/>
      <w:bookmarkStart w:id="18" w:name="_Toc69448407"/>
      <w:r>
        <w:rPr>
          <w:rFonts w:asciiTheme="majorHAnsi" w:hAnsiTheme="majorHAnsi" w:cstheme="majorHAnsi"/>
          <w:b/>
          <w:color w:val="000000"/>
        </w:rPr>
        <w:t xml:space="preserve">Skrzynka podawcza </w:t>
      </w:r>
      <w:proofErr w:type="spellStart"/>
      <w:r>
        <w:rPr>
          <w:rFonts w:asciiTheme="majorHAnsi" w:hAnsiTheme="majorHAnsi" w:cstheme="majorHAnsi"/>
          <w:b/>
          <w:color w:val="000000"/>
        </w:rPr>
        <w:t>ePUAP</w:t>
      </w:r>
      <w:proofErr w:type="spellEnd"/>
      <w:r>
        <w:rPr>
          <w:rFonts w:asciiTheme="majorHAnsi" w:hAnsiTheme="majorHAnsi" w:cstheme="majorHAnsi"/>
          <w:b/>
          <w:color w:val="000000"/>
        </w:rPr>
        <w:t>:</w:t>
      </w:r>
      <w:bookmarkEnd w:id="17"/>
      <w:r>
        <w:rPr>
          <w:rFonts w:asciiTheme="majorHAnsi" w:hAnsiTheme="majorHAnsi" w:cstheme="majorHAnsi"/>
          <w:bCs/>
          <w:color w:val="0070C0"/>
        </w:rPr>
        <w:t xml:space="preserve"> </w:t>
      </w:r>
      <w:r w:rsidR="00A02297" w:rsidRPr="00A02297">
        <w:rPr>
          <w:rFonts w:asciiTheme="majorHAnsi" w:hAnsiTheme="majorHAnsi" w:cstheme="majorHAnsi"/>
          <w:bCs/>
          <w:color w:val="0070C0"/>
        </w:rPr>
        <w:t>1018032/</w:t>
      </w:r>
      <w:proofErr w:type="spellStart"/>
      <w:r w:rsidR="00A02297" w:rsidRPr="00A02297">
        <w:rPr>
          <w:rFonts w:asciiTheme="majorHAnsi" w:hAnsiTheme="majorHAnsi" w:cstheme="majorHAnsi"/>
          <w:bCs/>
          <w:color w:val="0070C0"/>
        </w:rPr>
        <w:t>SkrytkaESP</w:t>
      </w:r>
      <w:bookmarkEnd w:id="18"/>
      <w:proofErr w:type="spellEnd"/>
    </w:p>
    <w:p w14:paraId="0000004D" w14:textId="0E1CE75E" w:rsidR="00881017" w:rsidRPr="0097792F" w:rsidRDefault="003236C6" w:rsidP="00AA0627">
      <w:pPr>
        <w:spacing w:before="240" w:after="240" w:line="240" w:lineRule="auto"/>
        <w:jc w:val="both"/>
        <w:rPr>
          <w:rFonts w:asciiTheme="majorHAnsi" w:hAnsiTheme="majorHAnsi" w:cstheme="majorHAnsi"/>
          <w:b/>
          <w:sz w:val="20"/>
          <w:szCs w:val="20"/>
          <w:u w:val="single"/>
        </w:rPr>
      </w:pPr>
      <w:r w:rsidRPr="0097792F">
        <w:rPr>
          <w:rFonts w:asciiTheme="majorHAnsi" w:hAnsiTheme="majorHAnsi" w:cstheme="majorHAnsi"/>
          <w:b/>
          <w:sz w:val="20"/>
          <w:szCs w:val="20"/>
          <w:u w:val="single"/>
        </w:rPr>
        <w:t xml:space="preserve">Uwaga! </w:t>
      </w:r>
      <w:r w:rsidRPr="0097792F">
        <w:rPr>
          <w:rFonts w:asciiTheme="majorHAnsi" w:hAnsiTheme="majorHAnsi" w:cstheme="majorHAnsi"/>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97792F">
        <w:rPr>
          <w:rFonts w:asciiTheme="majorHAnsi" w:hAnsiTheme="majorHAnsi" w:cstheme="majorHAnsi"/>
          <w:b/>
          <w:sz w:val="20"/>
          <w:szCs w:val="20"/>
          <w:u w:val="single"/>
        </w:rPr>
        <w:t>w rozdziale XII</w:t>
      </w:r>
      <w:r w:rsidR="00625837" w:rsidRPr="0097792F">
        <w:rPr>
          <w:rFonts w:asciiTheme="majorHAnsi" w:hAnsiTheme="majorHAnsi" w:cstheme="majorHAnsi"/>
          <w:b/>
          <w:sz w:val="20"/>
          <w:szCs w:val="20"/>
          <w:u w:val="single"/>
        </w:rPr>
        <w:t xml:space="preserve"> SWZ</w:t>
      </w:r>
      <w:r w:rsidRPr="0097792F">
        <w:rPr>
          <w:rFonts w:asciiTheme="majorHAnsi" w:hAnsiTheme="majorHAnsi" w:cstheme="majorHAnsi"/>
          <w:b/>
          <w:sz w:val="20"/>
          <w:szCs w:val="20"/>
          <w:u w:val="single"/>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297F9D" w:rsidRPr="00297F9D" w14:paraId="3551EF5E" w14:textId="77777777" w:rsidTr="00297F9D">
        <w:tc>
          <w:tcPr>
            <w:tcW w:w="9019" w:type="dxa"/>
            <w:shd w:val="clear" w:color="auto" w:fill="D9D9D9" w:themeFill="background1" w:themeFillShade="D9"/>
          </w:tcPr>
          <w:p w14:paraId="64D4085E" w14:textId="347177FF" w:rsidR="00297F9D" w:rsidRPr="008B603E" w:rsidRDefault="00297F9D" w:rsidP="00297F9D">
            <w:pPr>
              <w:pStyle w:val="Nagwek2"/>
              <w:spacing w:before="120"/>
              <w:outlineLvl w:val="1"/>
              <w:rPr>
                <w:rFonts w:asciiTheme="majorHAnsi" w:hAnsiTheme="majorHAnsi" w:cstheme="majorHAnsi"/>
                <w:b/>
                <w:bCs/>
                <w:sz w:val="28"/>
                <w:szCs w:val="28"/>
              </w:rPr>
            </w:pPr>
            <w:bookmarkStart w:id="19" w:name="_Toc69448408"/>
            <w:r w:rsidRPr="008B603E">
              <w:rPr>
                <w:rFonts w:asciiTheme="majorHAnsi" w:hAnsiTheme="majorHAnsi" w:cstheme="majorHAnsi"/>
                <w:b/>
                <w:bCs/>
                <w:sz w:val="28"/>
                <w:szCs w:val="28"/>
              </w:rPr>
              <w:t>II. Tryb udzielania zamówienia</w:t>
            </w:r>
            <w:bookmarkEnd w:id="19"/>
          </w:p>
        </w:tc>
      </w:tr>
    </w:tbl>
    <w:p w14:paraId="00000062" w14:textId="3547E963" w:rsidR="00881017" w:rsidRPr="0097792F" w:rsidRDefault="003236C6" w:rsidP="00CC3787">
      <w:pPr>
        <w:numPr>
          <w:ilvl w:val="0"/>
          <w:numId w:val="21"/>
        </w:numPr>
        <w:spacing w:before="240"/>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Niniejsze postępowanie prowadzone jest w </w:t>
      </w:r>
      <w:r w:rsidRPr="00992C53">
        <w:rPr>
          <w:rFonts w:asciiTheme="majorHAnsi" w:hAnsiTheme="majorHAnsi" w:cstheme="majorHAnsi"/>
          <w:b/>
          <w:bCs/>
          <w:sz w:val="20"/>
          <w:szCs w:val="20"/>
        </w:rPr>
        <w:t>trybie podstawowym</w:t>
      </w:r>
      <w:r w:rsidRPr="0097792F">
        <w:rPr>
          <w:rFonts w:asciiTheme="majorHAnsi" w:hAnsiTheme="majorHAnsi" w:cstheme="majorHAnsi"/>
          <w:sz w:val="20"/>
          <w:szCs w:val="20"/>
        </w:rPr>
        <w:t xml:space="preserve"> o jakim stanowi art. 275 pkt 1 PZP oraz niniejszej Specyfikacji Warunków Zamówienia, zwaną dalej „SWZ”. </w:t>
      </w:r>
    </w:p>
    <w:p w14:paraId="00000063" w14:textId="424C2661" w:rsidR="00881017" w:rsidRPr="0097792F"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przewiduje prowadzenia negocjacji. </w:t>
      </w:r>
    </w:p>
    <w:p w14:paraId="14780C1E" w14:textId="2A22C89A" w:rsidR="0070760B" w:rsidRDefault="005E0E00" w:rsidP="00CC3787">
      <w:pPr>
        <w:numPr>
          <w:ilvl w:val="0"/>
          <w:numId w:val="21"/>
        </w:numPr>
        <w:ind w:left="426"/>
        <w:jc w:val="both"/>
        <w:rPr>
          <w:rFonts w:asciiTheme="majorHAnsi" w:hAnsiTheme="majorHAnsi" w:cstheme="majorHAnsi"/>
          <w:sz w:val="20"/>
          <w:szCs w:val="20"/>
        </w:rPr>
      </w:pPr>
      <w:r>
        <w:rPr>
          <w:rFonts w:asciiTheme="majorHAnsi" w:hAnsiTheme="majorHAnsi" w:cstheme="majorHAnsi"/>
          <w:b/>
          <w:bCs/>
          <w:sz w:val="20"/>
          <w:szCs w:val="20"/>
        </w:rPr>
        <w:t>Adres</w:t>
      </w:r>
      <w:r w:rsidR="0093239F">
        <w:rPr>
          <w:rFonts w:asciiTheme="majorHAnsi" w:hAnsiTheme="majorHAnsi" w:cstheme="majorHAnsi"/>
          <w:b/>
          <w:bCs/>
          <w:sz w:val="20"/>
          <w:szCs w:val="20"/>
        </w:rPr>
        <w:t xml:space="preserve"> strony prowadzonego postępowania</w:t>
      </w:r>
      <w:r w:rsidR="0093239F">
        <w:rPr>
          <w:rFonts w:asciiTheme="majorHAnsi" w:hAnsiTheme="majorHAnsi" w:cstheme="majorHAnsi"/>
          <w:sz w:val="20"/>
          <w:szCs w:val="20"/>
        </w:rPr>
        <w:t xml:space="preserve"> - a</w:t>
      </w:r>
      <w:r w:rsidR="004B28F4" w:rsidRPr="0097792F">
        <w:rPr>
          <w:rFonts w:asciiTheme="majorHAnsi" w:hAnsiTheme="majorHAnsi" w:cstheme="majorHAnsi"/>
          <w:sz w:val="20"/>
          <w:szCs w:val="20"/>
        </w:rPr>
        <w:t>dres strony internetowej, na której udostępniane będą zmiany i wyjaśnienia treści SWZ oraz inne dokumenty zamówienia bezpośrednio związane z niniejszym postępowaniem</w:t>
      </w:r>
      <w:r w:rsidR="00893AAA">
        <w:rPr>
          <w:rFonts w:asciiTheme="majorHAnsi" w:hAnsiTheme="majorHAnsi" w:cstheme="majorHAnsi"/>
          <w:sz w:val="20"/>
          <w:szCs w:val="20"/>
        </w:rPr>
        <w:t>:</w:t>
      </w:r>
      <w:r w:rsidR="00905D6E">
        <w:rPr>
          <w:rFonts w:asciiTheme="majorHAnsi" w:hAnsiTheme="majorHAnsi" w:cstheme="majorHAnsi"/>
          <w:sz w:val="20"/>
          <w:szCs w:val="20"/>
        </w:rPr>
        <w:t xml:space="preserve"> </w:t>
      </w:r>
      <w:hyperlink r:id="rId11" w:history="1">
        <w:r w:rsidR="00B43C06" w:rsidRPr="005B0686">
          <w:rPr>
            <w:rStyle w:val="Hipercze"/>
            <w:rFonts w:asciiTheme="majorHAnsi" w:hAnsiTheme="majorHAnsi" w:cstheme="majorHAnsi"/>
            <w:sz w:val="20"/>
            <w:szCs w:val="20"/>
          </w:rPr>
          <w:t>https://galewice.biuletyn.net/?bip=2&amp;cid=1011&amp;id=2817</w:t>
        </w:r>
      </w:hyperlink>
      <w:r w:rsidR="00B43C06">
        <w:rPr>
          <w:rFonts w:asciiTheme="majorHAnsi" w:hAnsiTheme="majorHAnsi" w:cstheme="majorHAnsi"/>
          <w:sz w:val="20"/>
          <w:szCs w:val="20"/>
        </w:rPr>
        <w:t xml:space="preserve"> </w:t>
      </w:r>
    </w:p>
    <w:p w14:paraId="1FB28FA3" w14:textId="495FFDD4" w:rsidR="00BC1CAC" w:rsidRPr="0097792F" w:rsidRDefault="00BC1CAC"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b/>
          <w:bCs/>
          <w:sz w:val="20"/>
          <w:szCs w:val="20"/>
        </w:rPr>
        <w:t>Dane niniejszego postępowania</w:t>
      </w:r>
      <w:r w:rsidRPr="0097792F">
        <w:rPr>
          <w:rFonts w:asciiTheme="majorHAnsi" w:hAnsiTheme="majorHAnsi" w:cstheme="majorHAnsi"/>
          <w:sz w:val="20"/>
          <w:szCs w:val="20"/>
        </w:rPr>
        <w:t>:</w:t>
      </w:r>
    </w:p>
    <w:p w14:paraId="02998264" w14:textId="2A0070FB" w:rsidR="00BC1CAC" w:rsidRPr="00325BE8" w:rsidRDefault="004B28F4" w:rsidP="00CC3787">
      <w:pPr>
        <w:pStyle w:val="Akapitzlist"/>
        <w:numPr>
          <w:ilvl w:val="0"/>
          <w:numId w:val="33"/>
        </w:numPr>
        <w:jc w:val="both"/>
        <w:rPr>
          <w:rFonts w:asciiTheme="majorHAnsi" w:hAnsiTheme="majorHAnsi" w:cstheme="majorHAnsi"/>
          <w:sz w:val="20"/>
          <w:szCs w:val="20"/>
        </w:rPr>
      </w:pPr>
      <w:r w:rsidRPr="00325BE8">
        <w:rPr>
          <w:rFonts w:asciiTheme="majorHAnsi" w:hAnsiTheme="majorHAnsi" w:cstheme="majorHAnsi"/>
          <w:sz w:val="20"/>
          <w:szCs w:val="20"/>
        </w:rPr>
        <w:t xml:space="preserve">Nr referencyjny – nr id – nadany przez Zamawiającego – </w:t>
      </w:r>
      <w:bookmarkStart w:id="20" w:name="_Hlk110243129"/>
      <w:proofErr w:type="spellStart"/>
      <w:r w:rsidR="0033443C" w:rsidRPr="00325BE8">
        <w:rPr>
          <w:rFonts w:asciiTheme="majorHAnsi" w:hAnsiTheme="majorHAnsi" w:cstheme="majorHAnsi"/>
          <w:b/>
          <w:lang w:val="pl-PL"/>
        </w:rPr>
        <w:t>RI</w:t>
      </w:r>
      <w:r w:rsidR="004B79C6">
        <w:rPr>
          <w:rFonts w:asciiTheme="majorHAnsi" w:hAnsiTheme="majorHAnsi" w:cstheme="majorHAnsi"/>
          <w:b/>
          <w:lang w:val="pl-PL"/>
        </w:rPr>
        <w:t>iRG</w:t>
      </w:r>
      <w:proofErr w:type="spellEnd"/>
      <w:r w:rsidR="00034624">
        <w:rPr>
          <w:rFonts w:asciiTheme="majorHAnsi" w:hAnsiTheme="majorHAnsi" w:cstheme="majorHAnsi"/>
          <w:b/>
          <w:lang w:val="pl-PL"/>
        </w:rPr>
        <w:t xml:space="preserve">. </w:t>
      </w:r>
      <w:r w:rsidR="00151B1B">
        <w:rPr>
          <w:rFonts w:asciiTheme="majorHAnsi" w:hAnsiTheme="majorHAnsi" w:cstheme="majorHAnsi"/>
          <w:b/>
          <w:lang w:val="pl-PL"/>
        </w:rPr>
        <w:t>MOS</w:t>
      </w:r>
      <w:r w:rsidR="00034624">
        <w:rPr>
          <w:rFonts w:asciiTheme="majorHAnsi" w:hAnsiTheme="majorHAnsi" w:cstheme="majorHAnsi"/>
          <w:b/>
          <w:lang w:val="pl-PL"/>
        </w:rPr>
        <w:t>.</w:t>
      </w:r>
      <w:r w:rsidR="004C255B">
        <w:rPr>
          <w:rFonts w:asciiTheme="majorHAnsi" w:hAnsiTheme="majorHAnsi" w:cstheme="majorHAnsi"/>
          <w:b/>
          <w:lang w:val="pl-PL"/>
        </w:rPr>
        <w:t>2</w:t>
      </w:r>
      <w:r w:rsidR="00034624">
        <w:rPr>
          <w:rFonts w:asciiTheme="majorHAnsi" w:hAnsiTheme="majorHAnsi" w:cstheme="majorHAnsi"/>
          <w:b/>
          <w:lang w:val="pl-PL"/>
        </w:rPr>
        <w:t>.</w:t>
      </w:r>
      <w:r w:rsidR="008526CF">
        <w:rPr>
          <w:rFonts w:asciiTheme="majorHAnsi" w:hAnsiTheme="majorHAnsi" w:cstheme="majorHAnsi"/>
          <w:b/>
          <w:lang w:val="pl-PL"/>
        </w:rPr>
        <w:t>1.</w:t>
      </w:r>
      <w:r w:rsidR="004A4C38">
        <w:rPr>
          <w:rFonts w:asciiTheme="majorHAnsi" w:hAnsiTheme="majorHAnsi" w:cstheme="majorHAnsi"/>
          <w:b/>
          <w:lang w:val="pl-PL"/>
        </w:rPr>
        <w:t>IG</w:t>
      </w:r>
      <w:r w:rsidR="0056732D">
        <w:rPr>
          <w:rFonts w:asciiTheme="majorHAnsi" w:hAnsiTheme="majorHAnsi" w:cstheme="majorHAnsi"/>
          <w:b/>
          <w:lang w:val="pl-PL"/>
        </w:rPr>
        <w:t>.</w:t>
      </w:r>
      <w:r w:rsidR="0033443C" w:rsidRPr="00325BE8">
        <w:rPr>
          <w:rFonts w:asciiTheme="majorHAnsi" w:hAnsiTheme="majorHAnsi" w:cstheme="majorHAnsi"/>
          <w:b/>
          <w:lang w:val="pl-PL"/>
        </w:rPr>
        <w:t>202</w:t>
      </w:r>
      <w:r w:rsidR="002747B7">
        <w:rPr>
          <w:rFonts w:asciiTheme="majorHAnsi" w:hAnsiTheme="majorHAnsi" w:cstheme="majorHAnsi"/>
          <w:b/>
          <w:lang w:val="pl-PL"/>
        </w:rPr>
        <w:t>2</w:t>
      </w:r>
      <w:r w:rsidRPr="00325BE8">
        <w:rPr>
          <w:rFonts w:asciiTheme="majorHAnsi" w:hAnsiTheme="majorHAnsi" w:cstheme="majorHAnsi"/>
          <w:b/>
          <w:bCs/>
          <w:sz w:val="20"/>
          <w:szCs w:val="20"/>
        </w:rPr>
        <w:t>,</w:t>
      </w:r>
      <w:bookmarkEnd w:id="20"/>
    </w:p>
    <w:p w14:paraId="0EC7197C" w14:textId="71B1ED82" w:rsidR="004B28F4" w:rsidRPr="00940CF6" w:rsidRDefault="004B28F4" w:rsidP="00CC3787">
      <w:pPr>
        <w:pStyle w:val="Akapitzlist"/>
        <w:numPr>
          <w:ilvl w:val="0"/>
          <w:numId w:val="33"/>
        </w:numPr>
        <w:jc w:val="both"/>
        <w:rPr>
          <w:rFonts w:asciiTheme="majorHAnsi" w:hAnsiTheme="majorHAnsi" w:cstheme="majorHAnsi"/>
          <w:b/>
          <w:bCs/>
        </w:rPr>
      </w:pPr>
      <w:r w:rsidRPr="00325BE8">
        <w:rPr>
          <w:rFonts w:asciiTheme="majorHAnsi" w:hAnsiTheme="majorHAnsi" w:cstheme="majorHAnsi"/>
          <w:sz w:val="20"/>
          <w:szCs w:val="20"/>
        </w:rPr>
        <w:t>Nr BZP (ogłoszenia opublikowanego w Biuletynie Zamówień Publicznych) -</w:t>
      </w:r>
      <w:r w:rsidR="001D4180" w:rsidRPr="001D4180">
        <w:t xml:space="preserve"> </w:t>
      </w:r>
      <w:r w:rsidR="00940CF6" w:rsidRPr="00940CF6">
        <w:rPr>
          <w:rFonts w:asciiTheme="majorHAnsi" w:hAnsiTheme="majorHAnsi" w:cstheme="majorHAnsi"/>
          <w:b/>
          <w:bCs/>
          <w:lang w:val="pl-PL"/>
        </w:rPr>
        <w:t>2022/BZP 00407026/01</w:t>
      </w:r>
    </w:p>
    <w:p w14:paraId="52D8437B" w14:textId="3C6653B2" w:rsidR="00F60235" w:rsidRPr="00940CF6" w:rsidRDefault="004B28F4" w:rsidP="00CC3787">
      <w:pPr>
        <w:pStyle w:val="Akapitzlist"/>
        <w:numPr>
          <w:ilvl w:val="0"/>
          <w:numId w:val="33"/>
        </w:numPr>
        <w:jc w:val="both"/>
        <w:rPr>
          <w:rFonts w:asciiTheme="majorHAnsi" w:hAnsiTheme="majorHAnsi" w:cstheme="majorHAnsi"/>
          <w:b/>
          <w:bCs/>
          <w:sz w:val="20"/>
          <w:szCs w:val="20"/>
        </w:rPr>
      </w:pPr>
      <w:r w:rsidRPr="00325BE8">
        <w:rPr>
          <w:rFonts w:asciiTheme="majorHAnsi" w:hAnsiTheme="majorHAnsi" w:cstheme="majorHAnsi"/>
          <w:sz w:val="20"/>
          <w:szCs w:val="20"/>
        </w:rPr>
        <w:t xml:space="preserve">Id postępowania (nr wygenerowany przez </w:t>
      </w:r>
      <w:proofErr w:type="spellStart"/>
      <w:r w:rsidRPr="00325BE8">
        <w:rPr>
          <w:rFonts w:asciiTheme="majorHAnsi" w:hAnsiTheme="majorHAnsi" w:cstheme="majorHAnsi"/>
          <w:sz w:val="20"/>
          <w:szCs w:val="20"/>
        </w:rPr>
        <w:t>miniPortal</w:t>
      </w:r>
      <w:proofErr w:type="spellEnd"/>
      <w:r w:rsidRPr="00325BE8">
        <w:rPr>
          <w:rFonts w:asciiTheme="majorHAnsi" w:hAnsiTheme="majorHAnsi" w:cstheme="majorHAnsi"/>
          <w:sz w:val="20"/>
          <w:szCs w:val="20"/>
        </w:rPr>
        <w:t xml:space="preserve">) </w:t>
      </w:r>
      <w:r w:rsidR="00F60235">
        <w:rPr>
          <w:rFonts w:asciiTheme="majorHAnsi" w:hAnsiTheme="majorHAnsi" w:cstheme="majorHAnsi"/>
          <w:sz w:val="20"/>
          <w:szCs w:val="20"/>
        </w:rPr>
        <w:t xml:space="preserve">– </w:t>
      </w:r>
      <w:r w:rsidR="00940CF6" w:rsidRPr="00940CF6">
        <w:rPr>
          <w:rFonts w:asciiTheme="majorHAnsi" w:hAnsiTheme="majorHAnsi" w:cstheme="majorHAnsi"/>
          <w:b/>
          <w:bCs/>
        </w:rPr>
        <w:t>06453344-3cf4-4d2e-abe3-41d866f72fa2</w:t>
      </w:r>
    </w:p>
    <w:p w14:paraId="00000064" w14:textId="77777777" w:rsidR="00881017" w:rsidRPr="0097792F"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Szacunkowa wartość przedmiotowego zamówienia nie przekracza progów unijnych o jakich mowa w art. 3 ustawy PZP.  </w:t>
      </w:r>
    </w:p>
    <w:p w14:paraId="00000066" w14:textId="77777777" w:rsidR="00881017" w:rsidRPr="0097792F"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aukcji elektronicznej.</w:t>
      </w:r>
    </w:p>
    <w:p w14:paraId="00000067" w14:textId="77777777" w:rsidR="00881017" w:rsidRPr="0097792F"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złożenia oferty w postaci katalogów elektronicznych.</w:t>
      </w:r>
    </w:p>
    <w:p w14:paraId="00000068" w14:textId="77777777" w:rsidR="00881017" w:rsidRPr="0097792F"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prowadzi postępowania w celu zawarcia umowy ramowej.</w:t>
      </w:r>
    </w:p>
    <w:p w14:paraId="00000069" w14:textId="0622F376" w:rsidR="00881017"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zastrzega możliwości ubiegania się o udzielenie zamówienia wyłącznie przez Wykonawców, o których mowa w art. 94 PZP </w:t>
      </w:r>
    </w:p>
    <w:p w14:paraId="281B52DA" w14:textId="53FB158A" w:rsidR="00304AAD" w:rsidRPr="00304AAD" w:rsidRDefault="003236C6" w:rsidP="00CC3787">
      <w:pPr>
        <w:numPr>
          <w:ilvl w:val="0"/>
          <w:numId w:val="21"/>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 </w:t>
      </w:r>
      <w:r w:rsidR="00304AAD" w:rsidRPr="00304AAD">
        <w:rPr>
          <w:rFonts w:asciiTheme="majorHAnsi" w:hAnsiTheme="majorHAnsi" w:cstheme="majorHAnsi"/>
          <w:sz w:val="20"/>
          <w:szCs w:val="20"/>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z </w:t>
      </w:r>
      <w:proofErr w:type="spellStart"/>
      <w:r w:rsidR="00304AAD" w:rsidRPr="00304AAD">
        <w:rPr>
          <w:rFonts w:asciiTheme="majorHAnsi" w:hAnsiTheme="majorHAnsi" w:cstheme="majorHAnsi"/>
          <w:sz w:val="20"/>
          <w:szCs w:val="20"/>
        </w:rPr>
        <w:t>późn</w:t>
      </w:r>
      <w:proofErr w:type="spellEnd"/>
      <w:r w:rsidR="00304AAD" w:rsidRPr="00304AAD">
        <w:rPr>
          <w:rFonts w:asciiTheme="majorHAnsi" w:hAnsiTheme="majorHAnsi" w:cstheme="majorHAnsi"/>
          <w:sz w:val="20"/>
          <w:szCs w:val="20"/>
        </w:rPr>
        <w:t>. zm.) obejmują czynności</w:t>
      </w:r>
      <w:r w:rsidR="00F0512F">
        <w:rPr>
          <w:rFonts w:asciiTheme="majorHAnsi" w:hAnsiTheme="majorHAnsi" w:cstheme="majorHAnsi"/>
          <w:sz w:val="20"/>
          <w:szCs w:val="20"/>
        </w:rPr>
        <w:t xml:space="preserve"> - </w:t>
      </w:r>
      <w:r w:rsidR="00F0512F" w:rsidRPr="00F0512F">
        <w:rPr>
          <w:rFonts w:asciiTheme="majorHAnsi" w:hAnsiTheme="majorHAnsi" w:cstheme="majorHAnsi"/>
          <w:sz w:val="20"/>
          <w:szCs w:val="20"/>
          <w:u w:val="single"/>
        </w:rPr>
        <w:t xml:space="preserve">roboty </w:t>
      </w:r>
      <w:r w:rsidR="0053261F">
        <w:rPr>
          <w:rFonts w:asciiTheme="majorHAnsi" w:hAnsiTheme="majorHAnsi" w:cstheme="majorHAnsi"/>
          <w:sz w:val="20"/>
          <w:szCs w:val="20"/>
          <w:u w:val="single"/>
        </w:rPr>
        <w:t>w zakresie instalacji elektrycznych.</w:t>
      </w:r>
    </w:p>
    <w:p w14:paraId="0D1BFB5B" w14:textId="0C880204" w:rsidR="00304AAD" w:rsidRPr="00304AAD" w:rsidRDefault="00304AAD" w:rsidP="00CC3787">
      <w:pPr>
        <w:numPr>
          <w:ilvl w:val="0"/>
          <w:numId w:val="21"/>
        </w:numPr>
        <w:ind w:left="426"/>
        <w:jc w:val="both"/>
        <w:rPr>
          <w:rFonts w:asciiTheme="majorHAnsi" w:hAnsiTheme="majorHAnsi" w:cstheme="majorHAnsi"/>
          <w:sz w:val="20"/>
          <w:szCs w:val="20"/>
        </w:rPr>
      </w:pPr>
      <w:r w:rsidRPr="00304AAD">
        <w:rPr>
          <w:rFonts w:asciiTheme="majorHAnsi" w:hAnsiTheme="majorHAnsi" w:cstheme="majorHAnsi"/>
          <w:sz w:val="20"/>
          <w:szCs w:val="20"/>
        </w:rPr>
        <w:t xml:space="preserve">Szczegółowe wymagania dotyczące realizacji oraz egzekwowania wymogu zatrudnienia na podstawie stosunku pracy zostały określone we wzorze umowy stanowiącym </w:t>
      </w:r>
      <w:r w:rsidRPr="00DE457E">
        <w:rPr>
          <w:rFonts w:asciiTheme="majorHAnsi" w:hAnsiTheme="majorHAnsi" w:cstheme="majorHAnsi"/>
          <w:sz w:val="20"/>
          <w:szCs w:val="20"/>
          <w:u w:val="single"/>
        </w:rPr>
        <w:t xml:space="preserve">Załącznik nr </w:t>
      </w:r>
      <w:r w:rsidR="00D90268">
        <w:rPr>
          <w:rFonts w:asciiTheme="majorHAnsi" w:hAnsiTheme="majorHAnsi" w:cstheme="majorHAnsi"/>
          <w:sz w:val="20"/>
          <w:szCs w:val="20"/>
          <w:u w:val="single"/>
        </w:rPr>
        <w:t>5</w:t>
      </w:r>
      <w:r w:rsidRPr="00DE457E">
        <w:rPr>
          <w:rFonts w:asciiTheme="majorHAnsi" w:hAnsiTheme="majorHAnsi" w:cstheme="majorHAnsi"/>
          <w:sz w:val="20"/>
          <w:szCs w:val="20"/>
          <w:u w:val="single"/>
        </w:rPr>
        <w:t xml:space="preserve"> do SWZ – wzór umowy</w:t>
      </w:r>
      <w:r w:rsidRPr="00304AAD">
        <w:rPr>
          <w:rFonts w:asciiTheme="majorHAnsi" w:hAnsiTheme="majorHAnsi" w:cstheme="majorHAnsi"/>
          <w:sz w:val="20"/>
          <w:szCs w:val="20"/>
        </w:rPr>
        <w:t>.</w:t>
      </w:r>
    </w:p>
    <w:p w14:paraId="0586883C" w14:textId="77777777" w:rsidR="00304AAD" w:rsidRPr="00304AAD" w:rsidRDefault="00304AAD" w:rsidP="00CC3787">
      <w:pPr>
        <w:numPr>
          <w:ilvl w:val="0"/>
          <w:numId w:val="21"/>
        </w:numPr>
        <w:ind w:left="426"/>
        <w:jc w:val="both"/>
        <w:rPr>
          <w:rFonts w:asciiTheme="majorHAnsi" w:hAnsiTheme="majorHAnsi" w:cstheme="majorHAnsi"/>
          <w:sz w:val="20"/>
          <w:szCs w:val="20"/>
        </w:rPr>
      </w:pPr>
      <w:r w:rsidRPr="00304AAD">
        <w:rPr>
          <w:rFonts w:asciiTheme="majorHAnsi" w:hAnsiTheme="majorHAnsi" w:cstheme="majorHAnsi"/>
          <w:sz w:val="20"/>
          <w:szCs w:val="20"/>
        </w:rPr>
        <w:t xml:space="preserve">Zamawiający nie określa dodatkowych wymagań związanych z zatrudnianiem osób, o których mowa w art. 96 ust. 2 pkt 2 PZP </w:t>
      </w:r>
    </w:p>
    <w:p w14:paraId="38B85205" w14:textId="77777777" w:rsidR="0051624A" w:rsidRPr="00304AAD" w:rsidRDefault="0051624A" w:rsidP="0051624A">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30FA" w:rsidRPr="00EB30FA" w14:paraId="0F746290" w14:textId="77777777" w:rsidTr="00EB30FA">
        <w:tc>
          <w:tcPr>
            <w:tcW w:w="9019" w:type="dxa"/>
            <w:shd w:val="clear" w:color="auto" w:fill="D9D9D9" w:themeFill="background1" w:themeFillShade="D9"/>
          </w:tcPr>
          <w:p w14:paraId="28EC61E5" w14:textId="748C0662" w:rsidR="00EB30FA" w:rsidRPr="008B603E" w:rsidRDefault="00EB30FA" w:rsidP="00EB30FA">
            <w:pPr>
              <w:pStyle w:val="Nagwek2"/>
              <w:spacing w:before="120"/>
              <w:outlineLvl w:val="1"/>
              <w:rPr>
                <w:rFonts w:asciiTheme="majorHAnsi" w:hAnsiTheme="majorHAnsi" w:cstheme="majorHAnsi"/>
                <w:b/>
                <w:bCs/>
                <w:sz w:val="28"/>
                <w:szCs w:val="28"/>
              </w:rPr>
            </w:pPr>
            <w:bookmarkStart w:id="21" w:name="_Toc69448409"/>
            <w:r w:rsidRPr="008B603E">
              <w:rPr>
                <w:rFonts w:asciiTheme="majorHAnsi" w:hAnsiTheme="majorHAnsi" w:cstheme="majorHAnsi"/>
                <w:b/>
                <w:bCs/>
                <w:sz w:val="28"/>
                <w:szCs w:val="28"/>
              </w:rPr>
              <w:lastRenderedPageBreak/>
              <w:t>I</w:t>
            </w:r>
            <w:r w:rsidR="008B603E" w:rsidRPr="008B603E">
              <w:rPr>
                <w:rFonts w:asciiTheme="majorHAnsi" w:hAnsiTheme="majorHAnsi" w:cstheme="majorHAnsi"/>
                <w:b/>
                <w:bCs/>
                <w:sz w:val="28"/>
                <w:szCs w:val="28"/>
              </w:rPr>
              <w:t xml:space="preserve">II. </w:t>
            </w:r>
            <w:r w:rsidRPr="008B603E">
              <w:rPr>
                <w:rFonts w:asciiTheme="majorHAnsi" w:hAnsiTheme="majorHAnsi" w:cstheme="majorHAnsi"/>
                <w:b/>
                <w:bCs/>
                <w:sz w:val="28"/>
                <w:szCs w:val="28"/>
              </w:rPr>
              <w:t>Opis przedmiotu zamówienia</w:t>
            </w:r>
            <w:bookmarkEnd w:id="21"/>
          </w:p>
        </w:tc>
      </w:tr>
    </w:tbl>
    <w:p w14:paraId="69018E01" w14:textId="77777777" w:rsidR="008C0519" w:rsidRDefault="008C0519" w:rsidP="008C0519">
      <w:pPr>
        <w:pStyle w:val="Default"/>
        <w:ind w:left="720"/>
        <w:rPr>
          <w:rFonts w:asciiTheme="majorHAnsi" w:hAnsiTheme="majorHAnsi" w:cstheme="majorHAnsi"/>
          <w:sz w:val="20"/>
          <w:szCs w:val="20"/>
        </w:rPr>
      </w:pPr>
    </w:p>
    <w:p w14:paraId="3E11AFDC" w14:textId="23A39CBC" w:rsidR="00E83335" w:rsidRPr="00E83335" w:rsidRDefault="00412C1F" w:rsidP="00E83335">
      <w:pPr>
        <w:pStyle w:val="Default"/>
        <w:numPr>
          <w:ilvl w:val="0"/>
          <w:numId w:val="39"/>
        </w:numPr>
        <w:jc w:val="both"/>
        <w:rPr>
          <w:rFonts w:asciiTheme="majorHAnsi" w:hAnsiTheme="majorHAnsi" w:cstheme="majorHAnsi"/>
          <w:sz w:val="20"/>
          <w:szCs w:val="20"/>
        </w:rPr>
      </w:pPr>
      <w:r w:rsidRPr="0053261F">
        <w:rPr>
          <w:rFonts w:asciiTheme="majorHAnsi" w:hAnsiTheme="majorHAnsi" w:cstheme="majorHAnsi"/>
          <w:sz w:val="20"/>
          <w:szCs w:val="20"/>
        </w:rPr>
        <w:t xml:space="preserve">Przedmiotem zamówienia jest  wykonanie modernizacji </w:t>
      </w:r>
      <w:r w:rsidR="0053261F" w:rsidRPr="0053261F">
        <w:rPr>
          <w:rFonts w:ascii="Calibri" w:hAnsi="Calibri" w:cs="Calibri"/>
          <w:kern w:val="2"/>
          <w:sz w:val="20"/>
          <w:szCs w:val="20"/>
          <w:lang w:eastAsia="zh-CN"/>
        </w:rPr>
        <w:t xml:space="preserve">oświetlenia na boisku Orlik w Galewicach, w sali gimnastycznej Szkoły Podstawowej w Osieku i Ostrówku </w:t>
      </w:r>
      <w:r w:rsidR="00967226" w:rsidRPr="0053261F">
        <w:rPr>
          <w:rFonts w:asciiTheme="majorHAnsi" w:hAnsiTheme="majorHAnsi" w:cstheme="majorHAnsi"/>
          <w:sz w:val="20"/>
          <w:szCs w:val="20"/>
        </w:rPr>
        <w:t xml:space="preserve">w ramach </w:t>
      </w:r>
      <w:r w:rsidRPr="0053261F">
        <w:rPr>
          <w:rFonts w:asciiTheme="majorHAnsi" w:hAnsiTheme="majorHAnsi" w:cstheme="majorHAnsi"/>
          <w:sz w:val="20"/>
          <w:szCs w:val="20"/>
        </w:rPr>
        <w:t>realizacji projektu pt.</w:t>
      </w:r>
      <w:r w:rsidR="00967226" w:rsidRPr="0053261F">
        <w:rPr>
          <w:rFonts w:asciiTheme="majorHAnsi" w:hAnsiTheme="majorHAnsi" w:cstheme="majorHAnsi"/>
          <w:sz w:val="20"/>
          <w:szCs w:val="20"/>
        </w:rPr>
        <w:t xml:space="preserve"> </w:t>
      </w:r>
      <w:r w:rsidRPr="0053261F">
        <w:rPr>
          <w:rFonts w:asciiTheme="majorHAnsi" w:eastAsia="Times New Roman" w:hAnsiTheme="majorHAnsi" w:cstheme="majorHAnsi"/>
          <w:b/>
          <w:bCs/>
          <w:i/>
          <w:iCs/>
          <w:sz w:val="20"/>
          <w:szCs w:val="20"/>
        </w:rPr>
        <w:t>„Modernizacja obiektów sportowych na terenie Gminy Galewice</w:t>
      </w:r>
      <w:r w:rsidR="0053261F">
        <w:rPr>
          <w:rFonts w:asciiTheme="majorHAnsi" w:eastAsia="Times New Roman" w:hAnsiTheme="majorHAnsi" w:cstheme="majorHAnsi"/>
          <w:b/>
          <w:bCs/>
          <w:i/>
          <w:iCs/>
          <w:sz w:val="20"/>
          <w:szCs w:val="20"/>
        </w:rPr>
        <w:t>.”</w:t>
      </w:r>
    </w:p>
    <w:p w14:paraId="56C09FC7" w14:textId="77777777" w:rsidR="00E83335" w:rsidRPr="00867646" w:rsidRDefault="00E83335" w:rsidP="00E83335">
      <w:pPr>
        <w:pStyle w:val="Default"/>
        <w:ind w:left="720"/>
        <w:jc w:val="both"/>
        <w:rPr>
          <w:rFonts w:asciiTheme="majorHAnsi" w:hAnsiTheme="majorHAnsi" w:cstheme="majorHAnsi"/>
          <w:sz w:val="20"/>
          <w:szCs w:val="20"/>
        </w:rPr>
      </w:pPr>
    </w:p>
    <w:p w14:paraId="501FB771" w14:textId="2DEC3CA0" w:rsidR="009D664A" w:rsidRPr="00AF4C12" w:rsidRDefault="00F346B8" w:rsidP="009D664A">
      <w:pPr>
        <w:pStyle w:val="Default"/>
        <w:jc w:val="both"/>
        <w:rPr>
          <w:rFonts w:asciiTheme="majorHAnsi" w:eastAsia="Times New Roman" w:hAnsiTheme="majorHAnsi" w:cstheme="majorHAnsi"/>
          <w:b/>
          <w:bCs/>
          <w:color w:val="000000" w:themeColor="text1"/>
          <w:sz w:val="20"/>
          <w:szCs w:val="20"/>
        </w:rPr>
      </w:pPr>
      <w:r w:rsidRPr="00867646">
        <w:rPr>
          <w:rFonts w:asciiTheme="majorHAnsi" w:hAnsiTheme="majorHAnsi" w:cstheme="majorHAnsi"/>
          <w:bCs/>
          <w:color w:val="000000" w:themeColor="text1"/>
          <w:sz w:val="20"/>
          <w:szCs w:val="20"/>
        </w:rPr>
        <w:t>Zakres przedmiotu zamówienia obejmuje</w:t>
      </w:r>
      <w:r w:rsidR="009220C9">
        <w:rPr>
          <w:rFonts w:asciiTheme="majorHAnsi" w:hAnsiTheme="majorHAnsi" w:cstheme="majorHAnsi"/>
          <w:bCs/>
          <w:color w:val="000000" w:themeColor="text1"/>
          <w:sz w:val="20"/>
          <w:szCs w:val="20"/>
        </w:rPr>
        <w:t xml:space="preserve"> demontaż,</w:t>
      </w:r>
      <w:r w:rsidRPr="00867646">
        <w:rPr>
          <w:rFonts w:asciiTheme="majorHAnsi" w:hAnsiTheme="majorHAnsi" w:cstheme="majorHAnsi"/>
          <w:bCs/>
          <w:color w:val="000000" w:themeColor="text1"/>
          <w:sz w:val="20"/>
          <w:szCs w:val="20"/>
        </w:rPr>
        <w:t xml:space="preserve"> zakup, dostawę i montaż opraw oświetleniowych oraz demontaż starych opraw w </w:t>
      </w:r>
      <w:r w:rsidR="00E83335" w:rsidRPr="00867646">
        <w:rPr>
          <w:rFonts w:asciiTheme="majorHAnsi" w:hAnsiTheme="majorHAnsi" w:cstheme="majorHAnsi"/>
          <w:bCs/>
          <w:color w:val="000000" w:themeColor="text1"/>
          <w:sz w:val="20"/>
          <w:szCs w:val="20"/>
        </w:rPr>
        <w:t xml:space="preserve">pomieszczeniach </w:t>
      </w:r>
      <w:proofErr w:type="spellStart"/>
      <w:r w:rsidRPr="00867646">
        <w:rPr>
          <w:rFonts w:asciiTheme="majorHAnsi" w:hAnsiTheme="majorHAnsi" w:cstheme="majorHAnsi"/>
          <w:bCs/>
          <w:color w:val="000000" w:themeColor="text1"/>
          <w:sz w:val="20"/>
          <w:szCs w:val="20"/>
        </w:rPr>
        <w:t>sal</w:t>
      </w:r>
      <w:proofErr w:type="spellEnd"/>
      <w:r w:rsidRPr="00867646">
        <w:rPr>
          <w:rFonts w:asciiTheme="majorHAnsi" w:hAnsiTheme="majorHAnsi" w:cstheme="majorHAnsi"/>
          <w:bCs/>
          <w:color w:val="000000" w:themeColor="text1"/>
          <w:sz w:val="20"/>
          <w:szCs w:val="20"/>
        </w:rPr>
        <w:t xml:space="preserve"> gimnastyczn</w:t>
      </w:r>
      <w:r w:rsidR="00E83335" w:rsidRPr="00867646">
        <w:rPr>
          <w:rFonts w:asciiTheme="majorHAnsi" w:hAnsiTheme="majorHAnsi" w:cstheme="majorHAnsi"/>
          <w:bCs/>
          <w:color w:val="000000" w:themeColor="text1"/>
          <w:sz w:val="20"/>
          <w:szCs w:val="20"/>
        </w:rPr>
        <w:t>ych</w:t>
      </w:r>
      <w:r w:rsidR="00867646">
        <w:rPr>
          <w:rFonts w:asciiTheme="majorHAnsi" w:hAnsiTheme="majorHAnsi" w:cstheme="majorHAnsi"/>
          <w:bCs/>
          <w:color w:val="000000" w:themeColor="text1"/>
          <w:sz w:val="20"/>
          <w:szCs w:val="20"/>
        </w:rPr>
        <w:t>, zapleczach</w:t>
      </w:r>
      <w:r w:rsidR="00E83335" w:rsidRPr="00867646">
        <w:rPr>
          <w:rFonts w:asciiTheme="majorHAnsi" w:hAnsiTheme="majorHAnsi" w:cstheme="majorHAnsi"/>
          <w:bCs/>
          <w:color w:val="000000" w:themeColor="text1"/>
          <w:sz w:val="20"/>
          <w:szCs w:val="20"/>
        </w:rPr>
        <w:t xml:space="preserve"> oraz na boisk</w:t>
      </w:r>
      <w:r w:rsidR="00867646">
        <w:rPr>
          <w:rFonts w:asciiTheme="majorHAnsi" w:hAnsiTheme="majorHAnsi" w:cstheme="majorHAnsi"/>
          <w:bCs/>
          <w:color w:val="000000" w:themeColor="text1"/>
          <w:sz w:val="20"/>
          <w:szCs w:val="20"/>
        </w:rPr>
        <w:t>u</w:t>
      </w:r>
      <w:r w:rsidR="00E83335" w:rsidRPr="00867646">
        <w:rPr>
          <w:rFonts w:asciiTheme="majorHAnsi" w:hAnsiTheme="majorHAnsi" w:cstheme="majorHAnsi"/>
          <w:bCs/>
          <w:color w:val="000000" w:themeColor="text1"/>
          <w:sz w:val="20"/>
          <w:szCs w:val="20"/>
        </w:rPr>
        <w:t xml:space="preserve"> typu ORLIK</w:t>
      </w:r>
      <w:r w:rsidRPr="00867646">
        <w:rPr>
          <w:rFonts w:asciiTheme="majorHAnsi" w:hAnsiTheme="majorHAnsi" w:cstheme="majorHAnsi"/>
          <w:bCs/>
          <w:color w:val="000000" w:themeColor="text1"/>
          <w:sz w:val="20"/>
          <w:szCs w:val="20"/>
        </w:rPr>
        <w:t xml:space="preserve">. Wymagany jest demontaż starych punktów świetlnych i montaż nowych w technologii LED o wymaganych parametrach dla </w:t>
      </w:r>
      <w:r w:rsidR="00E83335" w:rsidRPr="00867646">
        <w:rPr>
          <w:rFonts w:asciiTheme="majorHAnsi" w:hAnsiTheme="majorHAnsi" w:cstheme="majorHAnsi"/>
          <w:bCs/>
          <w:color w:val="000000" w:themeColor="text1"/>
          <w:sz w:val="20"/>
          <w:szCs w:val="20"/>
        </w:rPr>
        <w:t>w/w obiektów</w:t>
      </w:r>
      <w:r w:rsidRPr="00867646">
        <w:rPr>
          <w:rFonts w:asciiTheme="majorHAnsi" w:hAnsiTheme="majorHAnsi" w:cstheme="majorHAnsi"/>
          <w:bCs/>
          <w:color w:val="000000" w:themeColor="text1"/>
          <w:sz w:val="20"/>
          <w:szCs w:val="20"/>
        </w:rPr>
        <w:t xml:space="preserve"> zgodnie z obowiązującymi przepisami. Należy zachować istniejący układ oświetlenia zgodnie z załączony</w:t>
      </w:r>
      <w:r w:rsidR="0094384C" w:rsidRPr="00867646">
        <w:rPr>
          <w:rFonts w:asciiTheme="majorHAnsi" w:hAnsiTheme="majorHAnsi" w:cstheme="majorHAnsi"/>
          <w:bCs/>
          <w:color w:val="000000" w:themeColor="text1"/>
          <w:sz w:val="20"/>
          <w:szCs w:val="20"/>
        </w:rPr>
        <w:t>mi</w:t>
      </w:r>
      <w:r w:rsidRPr="00867646">
        <w:rPr>
          <w:rFonts w:asciiTheme="majorHAnsi" w:hAnsiTheme="majorHAnsi" w:cstheme="majorHAnsi"/>
          <w:bCs/>
          <w:color w:val="000000" w:themeColor="text1"/>
          <w:sz w:val="20"/>
          <w:szCs w:val="20"/>
        </w:rPr>
        <w:t xml:space="preserve"> schemat</w:t>
      </w:r>
      <w:r w:rsidR="0094384C" w:rsidRPr="00867646">
        <w:rPr>
          <w:rFonts w:asciiTheme="majorHAnsi" w:hAnsiTheme="majorHAnsi" w:cstheme="majorHAnsi"/>
          <w:bCs/>
          <w:color w:val="000000" w:themeColor="text1"/>
          <w:sz w:val="20"/>
          <w:szCs w:val="20"/>
        </w:rPr>
        <w:t>a</w:t>
      </w:r>
      <w:r w:rsidRPr="00867646">
        <w:rPr>
          <w:rFonts w:asciiTheme="majorHAnsi" w:hAnsiTheme="majorHAnsi" w:cstheme="majorHAnsi"/>
          <w:bCs/>
          <w:color w:val="000000" w:themeColor="text1"/>
          <w:sz w:val="20"/>
          <w:szCs w:val="20"/>
        </w:rPr>
        <w:t>m</w:t>
      </w:r>
      <w:r w:rsidR="0094384C" w:rsidRPr="00867646">
        <w:rPr>
          <w:rFonts w:asciiTheme="majorHAnsi" w:hAnsiTheme="majorHAnsi" w:cstheme="majorHAnsi"/>
          <w:bCs/>
          <w:color w:val="000000" w:themeColor="text1"/>
          <w:sz w:val="20"/>
          <w:szCs w:val="20"/>
        </w:rPr>
        <w:t>i</w:t>
      </w:r>
      <w:r w:rsidRPr="00867646">
        <w:rPr>
          <w:rFonts w:asciiTheme="majorHAnsi" w:hAnsiTheme="majorHAnsi" w:cstheme="majorHAnsi"/>
          <w:bCs/>
          <w:color w:val="000000" w:themeColor="text1"/>
          <w:sz w:val="20"/>
          <w:szCs w:val="20"/>
        </w:rPr>
        <w:t xml:space="preserve"> stanowiącym</w:t>
      </w:r>
      <w:r w:rsidR="0094384C" w:rsidRPr="00867646">
        <w:rPr>
          <w:rFonts w:asciiTheme="majorHAnsi" w:hAnsiTheme="majorHAnsi" w:cstheme="majorHAnsi"/>
          <w:bCs/>
          <w:color w:val="000000" w:themeColor="text1"/>
          <w:sz w:val="20"/>
          <w:szCs w:val="20"/>
        </w:rPr>
        <w:t>i</w:t>
      </w:r>
      <w:r w:rsidRPr="00867646">
        <w:rPr>
          <w:rFonts w:asciiTheme="majorHAnsi" w:hAnsiTheme="majorHAnsi" w:cstheme="majorHAnsi"/>
          <w:bCs/>
          <w:color w:val="000000" w:themeColor="text1"/>
          <w:sz w:val="20"/>
          <w:szCs w:val="20"/>
        </w:rPr>
        <w:t xml:space="preserve"> załącznik </w:t>
      </w:r>
      <w:r w:rsidR="00867646">
        <w:rPr>
          <w:rFonts w:asciiTheme="majorHAnsi" w:hAnsiTheme="majorHAnsi" w:cstheme="majorHAnsi"/>
          <w:bCs/>
          <w:color w:val="000000" w:themeColor="text1"/>
          <w:sz w:val="20"/>
          <w:szCs w:val="20"/>
        </w:rPr>
        <w:t xml:space="preserve">nr 6 </w:t>
      </w:r>
      <w:r w:rsidRPr="00867646">
        <w:rPr>
          <w:rFonts w:asciiTheme="majorHAnsi" w:hAnsiTheme="majorHAnsi" w:cstheme="majorHAnsi"/>
          <w:bCs/>
          <w:color w:val="000000" w:themeColor="text1"/>
          <w:sz w:val="20"/>
          <w:szCs w:val="20"/>
        </w:rPr>
        <w:t xml:space="preserve">do </w:t>
      </w:r>
      <w:r w:rsidR="0094384C" w:rsidRPr="00867646">
        <w:rPr>
          <w:rFonts w:asciiTheme="majorHAnsi" w:hAnsiTheme="majorHAnsi" w:cstheme="majorHAnsi"/>
          <w:bCs/>
          <w:color w:val="000000" w:themeColor="text1"/>
          <w:sz w:val="20"/>
          <w:szCs w:val="20"/>
        </w:rPr>
        <w:t>SWZ.</w:t>
      </w:r>
      <w:r w:rsidRPr="00867646">
        <w:rPr>
          <w:rFonts w:asciiTheme="majorHAnsi" w:hAnsiTheme="majorHAnsi" w:cstheme="majorHAnsi"/>
          <w:bCs/>
          <w:color w:val="000000" w:themeColor="text1"/>
          <w:sz w:val="20"/>
          <w:szCs w:val="20"/>
        </w:rPr>
        <w:t xml:space="preserve">  Oprawy oświetleniowe winny być wykonane z materiałów posiadających wysoką odporność na uderzenia mechaniczne. </w:t>
      </w:r>
      <w:r w:rsidR="006B65EE" w:rsidRPr="00C952FE">
        <w:rPr>
          <w:rFonts w:asciiTheme="majorHAnsi" w:eastAsia="Times New Roman" w:hAnsiTheme="majorHAnsi" w:cstheme="majorHAnsi"/>
          <w:sz w:val="20"/>
          <w:szCs w:val="20"/>
        </w:rPr>
        <w:t xml:space="preserve">Oprawy </w:t>
      </w:r>
      <w:r w:rsidR="00C952FE">
        <w:rPr>
          <w:rFonts w:asciiTheme="majorHAnsi" w:eastAsia="Times New Roman" w:hAnsiTheme="majorHAnsi" w:cstheme="majorHAnsi"/>
          <w:sz w:val="20"/>
          <w:szCs w:val="20"/>
        </w:rPr>
        <w:t>winny</w:t>
      </w:r>
      <w:r w:rsidR="006B65EE" w:rsidRPr="00C952FE">
        <w:rPr>
          <w:rFonts w:asciiTheme="majorHAnsi" w:eastAsia="Times New Roman" w:hAnsiTheme="majorHAnsi" w:cstheme="majorHAnsi"/>
          <w:sz w:val="20"/>
          <w:szCs w:val="20"/>
        </w:rPr>
        <w:t xml:space="preserve"> posiadać deklarację CE oraz certyfikat ENEC</w:t>
      </w:r>
      <w:r w:rsidR="00C952FE">
        <w:rPr>
          <w:rFonts w:asciiTheme="majorHAnsi" w:eastAsia="Times New Roman" w:hAnsiTheme="majorHAnsi" w:cstheme="majorHAnsi"/>
          <w:sz w:val="20"/>
          <w:szCs w:val="20"/>
        </w:rPr>
        <w:t xml:space="preserve"> oraz </w:t>
      </w:r>
      <w:r w:rsidR="006B65EE" w:rsidRPr="00C952FE">
        <w:rPr>
          <w:rFonts w:asciiTheme="majorHAnsi" w:eastAsia="Times New Roman" w:hAnsiTheme="majorHAnsi" w:cstheme="majorHAnsi"/>
          <w:sz w:val="20"/>
          <w:szCs w:val="20"/>
        </w:rPr>
        <w:t>spełniać wymagania obowiązującej normy PN-EN</w:t>
      </w:r>
      <w:r w:rsidR="00C952FE">
        <w:rPr>
          <w:rFonts w:asciiTheme="majorHAnsi" w:eastAsia="Times New Roman" w:hAnsiTheme="majorHAnsi" w:cstheme="majorHAnsi"/>
          <w:sz w:val="20"/>
          <w:szCs w:val="20"/>
        </w:rPr>
        <w:t xml:space="preserve">. </w:t>
      </w:r>
      <w:r w:rsidR="009E3573">
        <w:rPr>
          <w:rFonts w:asciiTheme="majorHAnsi" w:eastAsia="Times New Roman" w:hAnsiTheme="majorHAnsi" w:cstheme="majorHAnsi"/>
          <w:sz w:val="20"/>
          <w:szCs w:val="20"/>
        </w:rPr>
        <w:t xml:space="preserve">Powinny być dopuszczone do zastosowania na obiektach sportowych wewnętrznych (sale gimnastyczne) i zewnętrznych (boisko typu ORLIK).  </w:t>
      </w:r>
      <w:r w:rsidR="009D664A" w:rsidRPr="009D664A">
        <w:rPr>
          <w:rFonts w:asciiTheme="majorHAnsi" w:eastAsia="Times New Roman" w:hAnsiTheme="majorHAnsi" w:cstheme="majorHAnsi"/>
          <w:sz w:val="20"/>
          <w:szCs w:val="20"/>
        </w:rPr>
        <w:t>Szczelność zastosowanych opraw min. IP66</w:t>
      </w:r>
      <w:r w:rsidR="009D664A">
        <w:rPr>
          <w:rFonts w:asciiTheme="majorHAnsi" w:eastAsia="Times New Roman" w:hAnsiTheme="majorHAnsi" w:cstheme="majorHAnsi"/>
          <w:sz w:val="20"/>
          <w:szCs w:val="20"/>
        </w:rPr>
        <w:t xml:space="preserve">. </w:t>
      </w:r>
      <w:r w:rsidR="009D664A" w:rsidRPr="009D664A">
        <w:rPr>
          <w:rFonts w:asciiTheme="majorHAnsi" w:eastAsia="Times New Roman" w:hAnsiTheme="majorHAnsi" w:cstheme="majorHAnsi"/>
          <w:sz w:val="20"/>
          <w:szCs w:val="20"/>
        </w:rPr>
        <w:t>Jednostka zasilająca z interfejsem DALI, pozwalająca na integrację z systemem sterowania, automatyczne dostosowanie wymaganego natężenia z oprawy do aktualnie panujących warunków</w:t>
      </w:r>
      <w:r w:rsidR="009D664A">
        <w:rPr>
          <w:rFonts w:asciiTheme="majorHAnsi" w:eastAsia="Times New Roman" w:hAnsiTheme="majorHAnsi" w:cstheme="majorHAnsi"/>
          <w:sz w:val="20"/>
          <w:szCs w:val="20"/>
        </w:rPr>
        <w:t xml:space="preserve">. </w:t>
      </w:r>
      <w:r w:rsidR="009D664A" w:rsidRPr="009D664A">
        <w:rPr>
          <w:rFonts w:asciiTheme="majorHAnsi" w:eastAsia="Times New Roman" w:hAnsiTheme="majorHAnsi" w:cstheme="majorHAnsi"/>
          <w:sz w:val="20"/>
          <w:szCs w:val="20"/>
        </w:rPr>
        <w:t>Uchwyt pozwalający na bezpieczny, stabilny montaż oprawy, zapobiegający odchylaniu się oprawy po uderzeniu piłką</w:t>
      </w:r>
      <w:r w:rsidR="006221D0">
        <w:rPr>
          <w:rFonts w:asciiTheme="majorHAnsi" w:eastAsia="Times New Roman" w:hAnsiTheme="majorHAnsi" w:cstheme="majorHAnsi"/>
          <w:sz w:val="20"/>
          <w:szCs w:val="20"/>
        </w:rPr>
        <w:t>.</w:t>
      </w:r>
      <w:r w:rsidR="00AF4C12">
        <w:rPr>
          <w:rFonts w:asciiTheme="majorHAnsi" w:eastAsia="Times New Roman" w:hAnsiTheme="majorHAnsi" w:cstheme="majorHAnsi"/>
          <w:sz w:val="20"/>
          <w:szCs w:val="20"/>
        </w:rPr>
        <w:t xml:space="preserve"> </w:t>
      </w:r>
      <w:r w:rsidR="00AF4C12" w:rsidRPr="00AF4C12">
        <w:rPr>
          <w:rFonts w:asciiTheme="majorHAnsi" w:eastAsia="Times New Roman" w:hAnsiTheme="majorHAnsi" w:cstheme="majorHAnsi"/>
          <w:b/>
          <w:bCs/>
          <w:color w:val="000000" w:themeColor="text1"/>
          <w:sz w:val="20"/>
          <w:szCs w:val="20"/>
        </w:rPr>
        <w:t>Do oferty należy dołączyć</w:t>
      </w:r>
      <w:r w:rsidR="006221D0" w:rsidRPr="00AF4C12">
        <w:rPr>
          <w:rFonts w:asciiTheme="majorHAnsi" w:eastAsia="Times New Roman" w:hAnsiTheme="majorHAnsi" w:cstheme="majorHAnsi"/>
          <w:b/>
          <w:bCs/>
          <w:color w:val="000000" w:themeColor="text1"/>
          <w:sz w:val="20"/>
          <w:szCs w:val="20"/>
        </w:rPr>
        <w:t xml:space="preserve"> </w:t>
      </w:r>
      <w:r w:rsidR="00AF4C12" w:rsidRPr="00AF4C12">
        <w:rPr>
          <w:rFonts w:asciiTheme="majorHAnsi" w:hAnsiTheme="majorHAnsi" w:cstheme="majorHAnsi"/>
          <w:b/>
          <w:bCs/>
          <w:color w:val="000000" w:themeColor="text1"/>
          <w:sz w:val="20"/>
          <w:szCs w:val="20"/>
        </w:rPr>
        <w:t xml:space="preserve">opis techniczny przedmiotu zamówienia wraz z podaniem rozmieszczenia natężenia na podłodze w </w:t>
      </w:r>
      <w:proofErr w:type="spellStart"/>
      <w:r w:rsidR="00AF4C12" w:rsidRPr="00AF4C12">
        <w:rPr>
          <w:rFonts w:asciiTheme="majorHAnsi" w:hAnsiTheme="majorHAnsi" w:cstheme="majorHAnsi"/>
          <w:b/>
          <w:bCs/>
          <w:color w:val="000000" w:themeColor="text1"/>
          <w:sz w:val="20"/>
          <w:szCs w:val="20"/>
        </w:rPr>
        <w:t>lux</w:t>
      </w:r>
      <w:proofErr w:type="spellEnd"/>
      <w:r w:rsidR="00AF4C12" w:rsidRPr="00AF4C12">
        <w:rPr>
          <w:rFonts w:asciiTheme="majorHAnsi" w:hAnsiTheme="majorHAnsi" w:cstheme="majorHAnsi"/>
          <w:b/>
          <w:bCs/>
          <w:color w:val="000000" w:themeColor="text1"/>
          <w:sz w:val="20"/>
          <w:szCs w:val="20"/>
        </w:rPr>
        <w:t>.</w:t>
      </w:r>
    </w:p>
    <w:p w14:paraId="0872A9A3" w14:textId="77777777" w:rsidR="009E3573" w:rsidRDefault="009E3573" w:rsidP="003C2FB4">
      <w:pPr>
        <w:spacing w:line="240" w:lineRule="auto"/>
        <w:jc w:val="both"/>
        <w:rPr>
          <w:rFonts w:asciiTheme="majorHAnsi" w:hAnsiTheme="majorHAnsi" w:cstheme="majorHAnsi"/>
          <w:b/>
          <w:bCs/>
          <w:color w:val="000000" w:themeColor="text1"/>
          <w:sz w:val="20"/>
          <w:szCs w:val="20"/>
        </w:rPr>
      </w:pPr>
    </w:p>
    <w:p w14:paraId="21A988D6" w14:textId="2513ECDD" w:rsidR="003C2FB4" w:rsidRPr="003C2FB4" w:rsidRDefault="003C2FB4" w:rsidP="003C2FB4">
      <w:pPr>
        <w:spacing w:line="240" w:lineRule="auto"/>
        <w:jc w:val="both"/>
        <w:rPr>
          <w:rFonts w:asciiTheme="majorHAnsi" w:hAnsiTheme="majorHAnsi" w:cstheme="majorHAnsi"/>
          <w:color w:val="000000" w:themeColor="text1"/>
          <w:sz w:val="20"/>
          <w:szCs w:val="20"/>
        </w:rPr>
      </w:pPr>
      <w:r w:rsidRPr="003C2FB4">
        <w:rPr>
          <w:rFonts w:asciiTheme="majorHAnsi" w:hAnsiTheme="majorHAnsi" w:cstheme="majorHAnsi"/>
          <w:b/>
          <w:bCs/>
          <w:color w:val="000000" w:themeColor="text1"/>
          <w:sz w:val="20"/>
          <w:szCs w:val="20"/>
        </w:rPr>
        <w:t xml:space="preserve">Minimalny okres gwarancji </w:t>
      </w:r>
      <w:r w:rsidRPr="003C2FB4">
        <w:rPr>
          <w:rFonts w:asciiTheme="majorHAnsi" w:hAnsiTheme="majorHAnsi" w:cstheme="majorHAnsi"/>
          <w:color w:val="000000" w:themeColor="text1"/>
          <w:sz w:val="20"/>
          <w:szCs w:val="20"/>
        </w:rPr>
        <w:t xml:space="preserve"> wymagany przez Zamawiającego wynosi </w:t>
      </w:r>
      <w:r w:rsidRPr="003C2FB4">
        <w:rPr>
          <w:rFonts w:asciiTheme="majorHAnsi" w:hAnsiTheme="majorHAnsi" w:cstheme="majorHAnsi"/>
          <w:b/>
          <w:bCs/>
          <w:color w:val="000000" w:themeColor="text1"/>
          <w:sz w:val="20"/>
          <w:szCs w:val="20"/>
        </w:rPr>
        <w:t>60 miesięcy.</w:t>
      </w:r>
      <w:r w:rsidRPr="003C2FB4">
        <w:rPr>
          <w:rFonts w:asciiTheme="majorHAnsi" w:hAnsiTheme="majorHAnsi" w:cstheme="majorHAnsi"/>
          <w:color w:val="000000" w:themeColor="text1"/>
          <w:sz w:val="20"/>
          <w:szCs w:val="20"/>
        </w:rPr>
        <w:t xml:space="preserve"> </w:t>
      </w:r>
    </w:p>
    <w:p w14:paraId="1678FD3E" w14:textId="4B1C2E6F" w:rsidR="00181161" w:rsidRPr="00437413" w:rsidRDefault="003C2FB4" w:rsidP="000D0674">
      <w:pPr>
        <w:spacing w:line="240" w:lineRule="auto"/>
        <w:jc w:val="both"/>
        <w:rPr>
          <w:rFonts w:asciiTheme="majorHAnsi" w:hAnsiTheme="majorHAnsi" w:cstheme="majorHAnsi"/>
          <w:b/>
          <w:bCs/>
          <w:color w:val="000000" w:themeColor="text1"/>
          <w:sz w:val="20"/>
          <w:szCs w:val="20"/>
        </w:rPr>
      </w:pPr>
      <w:r w:rsidRPr="00437413">
        <w:rPr>
          <w:rFonts w:asciiTheme="majorHAnsi" w:hAnsiTheme="majorHAnsi" w:cstheme="majorHAnsi"/>
          <w:b/>
          <w:bCs/>
          <w:color w:val="000000" w:themeColor="text1"/>
          <w:sz w:val="20"/>
          <w:szCs w:val="20"/>
        </w:rPr>
        <w:t xml:space="preserve">Zamawiający wymaga po realizacji zadania pomiaru natężenia oświetlenia. </w:t>
      </w:r>
      <w:r w:rsidR="000D0674" w:rsidRPr="00437413">
        <w:rPr>
          <w:rFonts w:asciiTheme="majorHAnsi" w:hAnsiTheme="majorHAnsi" w:cstheme="majorHAnsi"/>
          <w:b/>
          <w:bCs/>
          <w:color w:val="000000" w:themeColor="text1"/>
          <w:sz w:val="20"/>
          <w:szCs w:val="20"/>
        </w:rPr>
        <w:t xml:space="preserve"> </w:t>
      </w:r>
    </w:p>
    <w:p w14:paraId="132E2FC5" w14:textId="77777777" w:rsidR="000D0674" w:rsidRPr="00437413" w:rsidRDefault="000D0674" w:rsidP="000D0674">
      <w:pPr>
        <w:spacing w:line="240" w:lineRule="auto"/>
        <w:jc w:val="both"/>
        <w:rPr>
          <w:rFonts w:asciiTheme="majorHAnsi" w:hAnsiTheme="majorHAnsi" w:cstheme="majorHAnsi"/>
          <w:b/>
          <w:bCs/>
          <w:color w:val="000000" w:themeColor="text1"/>
          <w:sz w:val="20"/>
          <w:szCs w:val="20"/>
        </w:rPr>
      </w:pPr>
    </w:p>
    <w:p w14:paraId="063B7423" w14:textId="77777777" w:rsidR="008C0519" w:rsidRPr="008C0519" w:rsidRDefault="008C0519" w:rsidP="00CC3787">
      <w:pPr>
        <w:pStyle w:val="Default"/>
        <w:numPr>
          <w:ilvl w:val="0"/>
          <w:numId w:val="39"/>
        </w:numPr>
        <w:rPr>
          <w:rFonts w:asciiTheme="majorHAnsi" w:hAnsiTheme="majorHAnsi" w:cstheme="majorHAnsi"/>
          <w:sz w:val="20"/>
          <w:szCs w:val="20"/>
        </w:rPr>
      </w:pPr>
      <w:r w:rsidRPr="008C0519">
        <w:rPr>
          <w:rFonts w:asciiTheme="majorHAnsi" w:hAnsiTheme="majorHAnsi" w:cstheme="majorHAnsi"/>
          <w:sz w:val="20"/>
          <w:szCs w:val="20"/>
        </w:rPr>
        <w:t xml:space="preserve">Szczegółowy opis zamówienia: </w:t>
      </w:r>
    </w:p>
    <w:p w14:paraId="31E321E1" w14:textId="77777777" w:rsidR="008C0519" w:rsidRPr="008C0519" w:rsidRDefault="008C0519" w:rsidP="008C0519">
      <w:pPr>
        <w:pStyle w:val="Default"/>
        <w:rPr>
          <w:rFonts w:asciiTheme="majorHAnsi" w:hAnsiTheme="majorHAnsi" w:cstheme="majorHAnsi"/>
          <w:sz w:val="20"/>
          <w:szCs w:val="20"/>
        </w:rPr>
      </w:pPr>
    </w:p>
    <w:p w14:paraId="1572539B" w14:textId="01E769F4" w:rsidR="00A13B53" w:rsidRDefault="00412C1F" w:rsidP="00A13B53">
      <w:pPr>
        <w:autoSpaceDE w:val="0"/>
        <w:autoSpaceDN w:val="0"/>
        <w:adjustRightInd w:val="0"/>
        <w:spacing w:line="240" w:lineRule="auto"/>
        <w:jc w:val="both"/>
        <w:rPr>
          <w:rFonts w:asciiTheme="majorHAnsi" w:hAnsiTheme="majorHAnsi" w:cstheme="majorHAnsi"/>
          <w:color w:val="000000" w:themeColor="text1"/>
          <w:sz w:val="20"/>
          <w:szCs w:val="20"/>
        </w:rPr>
      </w:pPr>
      <w:r w:rsidRPr="00412C1F">
        <w:rPr>
          <w:rFonts w:asciiTheme="majorHAnsi" w:hAnsiTheme="majorHAnsi" w:cstheme="majorHAnsi"/>
          <w:color w:val="000000"/>
          <w:sz w:val="20"/>
          <w:szCs w:val="20"/>
        </w:rPr>
        <w:t xml:space="preserve">a) </w:t>
      </w:r>
      <w:r w:rsidRPr="0099287B">
        <w:rPr>
          <w:rFonts w:asciiTheme="majorHAnsi" w:hAnsiTheme="majorHAnsi" w:cstheme="majorHAnsi"/>
          <w:color w:val="000000" w:themeColor="text1"/>
          <w:sz w:val="20"/>
          <w:szCs w:val="20"/>
        </w:rPr>
        <w:t xml:space="preserve">Modernizacja </w:t>
      </w:r>
      <w:r w:rsidR="00391F71" w:rsidRPr="0099287B">
        <w:rPr>
          <w:rFonts w:asciiTheme="majorHAnsi" w:hAnsiTheme="majorHAnsi" w:cstheme="majorHAnsi"/>
          <w:color w:val="000000" w:themeColor="text1"/>
          <w:sz w:val="20"/>
          <w:szCs w:val="20"/>
        </w:rPr>
        <w:t xml:space="preserve">oświetlenia na boisku orlik </w:t>
      </w:r>
      <w:r w:rsidR="0053261F" w:rsidRPr="0099287B">
        <w:rPr>
          <w:rFonts w:asciiTheme="majorHAnsi" w:hAnsiTheme="majorHAnsi" w:cstheme="majorHAnsi"/>
          <w:color w:val="000000" w:themeColor="text1"/>
          <w:sz w:val="20"/>
          <w:szCs w:val="20"/>
        </w:rPr>
        <w:t xml:space="preserve">w Galewicach </w:t>
      </w:r>
      <w:r w:rsidR="00B649E2" w:rsidRPr="0099287B">
        <w:rPr>
          <w:rFonts w:asciiTheme="majorHAnsi" w:hAnsiTheme="majorHAnsi" w:cstheme="majorHAnsi"/>
          <w:color w:val="000000" w:themeColor="text1"/>
          <w:sz w:val="20"/>
          <w:szCs w:val="20"/>
        </w:rPr>
        <w:t>obejmuje</w:t>
      </w:r>
      <w:r w:rsidR="00391F71" w:rsidRPr="0099287B">
        <w:rPr>
          <w:rFonts w:asciiTheme="majorHAnsi" w:hAnsiTheme="majorHAnsi" w:cstheme="majorHAnsi"/>
          <w:color w:val="000000" w:themeColor="text1"/>
          <w:sz w:val="20"/>
          <w:szCs w:val="20"/>
        </w:rPr>
        <w:t>, zakup, demontaż, montaż i regulacj</w:t>
      </w:r>
      <w:r w:rsidR="0053261F" w:rsidRPr="0099287B">
        <w:rPr>
          <w:rFonts w:asciiTheme="majorHAnsi" w:hAnsiTheme="majorHAnsi" w:cstheme="majorHAnsi"/>
          <w:color w:val="000000" w:themeColor="text1"/>
          <w:sz w:val="20"/>
          <w:szCs w:val="20"/>
        </w:rPr>
        <w:t>ę</w:t>
      </w:r>
      <w:r w:rsidR="00391F71" w:rsidRPr="0099287B">
        <w:rPr>
          <w:rFonts w:asciiTheme="majorHAnsi" w:hAnsiTheme="majorHAnsi" w:cstheme="majorHAnsi"/>
          <w:color w:val="000000" w:themeColor="text1"/>
          <w:sz w:val="20"/>
          <w:szCs w:val="20"/>
        </w:rPr>
        <w:t xml:space="preserve"> oświetlenia – </w:t>
      </w:r>
      <w:r w:rsidR="00391F71" w:rsidRPr="0099287B">
        <w:rPr>
          <w:rFonts w:asciiTheme="majorHAnsi" w:hAnsiTheme="majorHAnsi" w:cstheme="majorHAnsi"/>
          <w:b/>
          <w:bCs/>
          <w:color w:val="000000" w:themeColor="text1"/>
          <w:sz w:val="20"/>
          <w:szCs w:val="20"/>
        </w:rPr>
        <w:t xml:space="preserve">32 </w:t>
      </w:r>
      <w:r w:rsidR="00B649E2" w:rsidRPr="0099287B">
        <w:rPr>
          <w:rFonts w:asciiTheme="majorHAnsi" w:hAnsiTheme="majorHAnsi" w:cstheme="majorHAnsi"/>
          <w:b/>
          <w:bCs/>
          <w:color w:val="000000" w:themeColor="text1"/>
          <w:sz w:val="20"/>
          <w:szCs w:val="20"/>
        </w:rPr>
        <w:t xml:space="preserve">szt. </w:t>
      </w:r>
      <w:r w:rsidR="001302BA">
        <w:rPr>
          <w:rFonts w:asciiTheme="majorHAnsi" w:hAnsiTheme="majorHAnsi" w:cstheme="majorHAnsi"/>
          <w:b/>
          <w:bCs/>
          <w:color w:val="000000" w:themeColor="text1"/>
          <w:sz w:val="20"/>
          <w:szCs w:val="20"/>
        </w:rPr>
        <w:t>o</w:t>
      </w:r>
      <w:r w:rsidR="00391F71" w:rsidRPr="0099287B">
        <w:rPr>
          <w:rFonts w:asciiTheme="majorHAnsi" w:hAnsiTheme="majorHAnsi" w:cstheme="majorHAnsi"/>
          <w:b/>
          <w:bCs/>
          <w:color w:val="000000" w:themeColor="text1"/>
          <w:sz w:val="20"/>
          <w:szCs w:val="20"/>
        </w:rPr>
        <w:t>praw</w:t>
      </w:r>
      <w:r w:rsidR="0099287B" w:rsidRPr="0099287B">
        <w:rPr>
          <w:rFonts w:asciiTheme="majorHAnsi" w:hAnsiTheme="majorHAnsi" w:cstheme="majorHAnsi"/>
          <w:b/>
          <w:bCs/>
          <w:color w:val="000000" w:themeColor="text1"/>
          <w:sz w:val="20"/>
          <w:szCs w:val="20"/>
        </w:rPr>
        <w:t xml:space="preserve">. </w:t>
      </w:r>
      <w:r w:rsidR="0099287B" w:rsidRPr="0099287B">
        <w:rPr>
          <w:rFonts w:asciiTheme="majorHAnsi" w:hAnsiTheme="majorHAnsi" w:cstheme="majorHAnsi"/>
          <w:color w:val="000000" w:themeColor="text1"/>
          <w:sz w:val="20"/>
          <w:szCs w:val="20"/>
        </w:rPr>
        <w:t>Oprawy mają być</w:t>
      </w:r>
      <w:r w:rsidR="005E3215" w:rsidRPr="0099287B">
        <w:rPr>
          <w:rFonts w:asciiTheme="majorHAnsi" w:hAnsiTheme="majorHAnsi" w:cstheme="majorHAnsi"/>
          <w:color w:val="000000" w:themeColor="text1"/>
          <w:sz w:val="20"/>
          <w:szCs w:val="20"/>
        </w:rPr>
        <w:t xml:space="preserve"> </w:t>
      </w:r>
      <w:r w:rsidR="00B84924" w:rsidRPr="0099287B">
        <w:rPr>
          <w:rFonts w:asciiTheme="majorHAnsi" w:hAnsiTheme="majorHAnsi" w:cstheme="majorHAnsi"/>
          <w:color w:val="000000" w:themeColor="text1"/>
          <w:sz w:val="20"/>
          <w:szCs w:val="20"/>
        </w:rPr>
        <w:t>umieszczon</w:t>
      </w:r>
      <w:r w:rsidR="0099287B" w:rsidRPr="0099287B">
        <w:rPr>
          <w:rFonts w:asciiTheme="majorHAnsi" w:hAnsiTheme="majorHAnsi" w:cstheme="majorHAnsi"/>
          <w:color w:val="000000" w:themeColor="text1"/>
          <w:sz w:val="20"/>
          <w:szCs w:val="20"/>
        </w:rPr>
        <w:t>e</w:t>
      </w:r>
      <w:r w:rsidR="0053261F" w:rsidRPr="0099287B">
        <w:rPr>
          <w:rFonts w:asciiTheme="majorHAnsi" w:hAnsiTheme="majorHAnsi" w:cstheme="majorHAnsi"/>
          <w:color w:val="000000" w:themeColor="text1"/>
          <w:sz w:val="20"/>
          <w:szCs w:val="20"/>
        </w:rPr>
        <w:t xml:space="preserve"> na</w:t>
      </w:r>
      <w:r w:rsidR="00B84924" w:rsidRPr="0099287B">
        <w:rPr>
          <w:rFonts w:asciiTheme="majorHAnsi" w:hAnsiTheme="majorHAnsi" w:cstheme="majorHAnsi"/>
          <w:color w:val="000000" w:themeColor="text1"/>
          <w:sz w:val="20"/>
          <w:szCs w:val="20"/>
        </w:rPr>
        <w:t xml:space="preserve"> </w:t>
      </w:r>
      <w:r w:rsidR="0053261F" w:rsidRPr="0099287B">
        <w:rPr>
          <w:rFonts w:asciiTheme="majorHAnsi" w:hAnsiTheme="majorHAnsi" w:cstheme="majorHAnsi"/>
          <w:color w:val="000000" w:themeColor="text1"/>
          <w:sz w:val="20"/>
          <w:szCs w:val="20"/>
        </w:rPr>
        <w:t>istniejących</w:t>
      </w:r>
      <w:r w:rsidR="005E3215" w:rsidRPr="0099287B">
        <w:rPr>
          <w:rFonts w:asciiTheme="majorHAnsi" w:hAnsiTheme="majorHAnsi" w:cstheme="majorHAnsi"/>
          <w:color w:val="000000" w:themeColor="text1"/>
          <w:sz w:val="20"/>
          <w:szCs w:val="20"/>
        </w:rPr>
        <w:t xml:space="preserve"> 8 szt. masztów o wysokości 12</w:t>
      </w:r>
      <w:r w:rsidR="001302BA">
        <w:rPr>
          <w:rFonts w:asciiTheme="majorHAnsi" w:hAnsiTheme="majorHAnsi" w:cstheme="majorHAnsi"/>
          <w:color w:val="000000" w:themeColor="text1"/>
          <w:sz w:val="20"/>
          <w:szCs w:val="20"/>
        </w:rPr>
        <w:t xml:space="preserve"> </w:t>
      </w:r>
      <w:r w:rsidR="005E3215" w:rsidRPr="0099287B">
        <w:rPr>
          <w:rFonts w:asciiTheme="majorHAnsi" w:hAnsiTheme="majorHAnsi" w:cstheme="majorHAnsi"/>
          <w:color w:val="000000" w:themeColor="text1"/>
          <w:sz w:val="20"/>
          <w:szCs w:val="20"/>
        </w:rPr>
        <w:t>m.</w:t>
      </w:r>
      <w:r w:rsidRPr="0099287B">
        <w:rPr>
          <w:rFonts w:asciiTheme="majorHAnsi" w:hAnsiTheme="majorHAnsi" w:cstheme="majorHAnsi"/>
          <w:color w:val="000000" w:themeColor="text1"/>
          <w:sz w:val="20"/>
          <w:szCs w:val="20"/>
        </w:rPr>
        <w:t xml:space="preserve"> </w:t>
      </w:r>
    </w:p>
    <w:p w14:paraId="6497C1CB" w14:textId="77777777" w:rsidR="00A13B53" w:rsidRPr="00A13B53" w:rsidRDefault="00A13B53" w:rsidP="00A13B53">
      <w:pPr>
        <w:autoSpaceDE w:val="0"/>
        <w:autoSpaceDN w:val="0"/>
        <w:adjustRightInd w:val="0"/>
        <w:spacing w:line="240" w:lineRule="auto"/>
        <w:rPr>
          <w:rFonts w:asciiTheme="majorHAnsi" w:hAnsiTheme="majorHAnsi" w:cstheme="majorHAnsi"/>
          <w:color w:val="000000" w:themeColor="text1"/>
          <w:sz w:val="20"/>
          <w:szCs w:val="20"/>
        </w:rPr>
      </w:pPr>
    </w:p>
    <w:p w14:paraId="34B0C7AF" w14:textId="0D2EFF05" w:rsidR="00A13B53" w:rsidRDefault="00A13B53" w:rsidP="00391F71">
      <w:pPr>
        <w:rPr>
          <w:rFonts w:asciiTheme="majorHAnsi" w:hAnsiTheme="majorHAnsi" w:cstheme="majorHAnsi"/>
          <w:b/>
          <w:bCs/>
          <w:sz w:val="20"/>
          <w:szCs w:val="20"/>
        </w:rPr>
      </w:pPr>
      <w:r>
        <w:rPr>
          <w:rFonts w:asciiTheme="majorHAnsi" w:hAnsiTheme="majorHAnsi" w:cstheme="majorHAnsi"/>
          <w:b/>
          <w:bCs/>
          <w:sz w:val="20"/>
          <w:szCs w:val="20"/>
        </w:rPr>
        <w:t>Wymiary boiska Orlik:</w:t>
      </w:r>
    </w:p>
    <w:p w14:paraId="0C03F451" w14:textId="3BA44D69" w:rsidR="00A13B53" w:rsidRPr="00A13B53" w:rsidRDefault="00A13B53" w:rsidP="00A13B53">
      <w:pPr>
        <w:pStyle w:val="Akapitzlist"/>
        <w:numPr>
          <w:ilvl w:val="0"/>
          <w:numId w:val="48"/>
        </w:numPr>
        <w:rPr>
          <w:sz w:val="16"/>
          <w:szCs w:val="16"/>
        </w:rPr>
      </w:pPr>
      <w:r w:rsidRPr="00A13B53">
        <w:rPr>
          <w:sz w:val="16"/>
          <w:szCs w:val="16"/>
        </w:rPr>
        <w:t xml:space="preserve">Boisko piłkarskie </w:t>
      </w:r>
      <w:smartTag w:uri="urn:schemas-microsoft-com:office:smarttags" w:element="metricconverter">
        <w:smartTagPr>
          <w:attr w:name="ProductID" w:val="30 m"/>
        </w:smartTagPr>
        <w:r w:rsidRPr="00A13B53">
          <w:rPr>
            <w:sz w:val="16"/>
            <w:szCs w:val="16"/>
          </w:rPr>
          <w:t>30 m</w:t>
        </w:r>
      </w:smartTag>
      <w:r w:rsidRPr="00A13B53">
        <w:rPr>
          <w:sz w:val="16"/>
          <w:szCs w:val="16"/>
        </w:rPr>
        <w:t xml:space="preserve"> x 62 m</w:t>
      </w:r>
    </w:p>
    <w:p w14:paraId="1B01DACA" w14:textId="7B370FF1" w:rsidR="00A13B53" w:rsidRPr="00A13B53" w:rsidRDefault="00A13B53" w:rsidP="00A13B53">
      <w:pPr>
        <w:pStyle w:val="Akapitzlist"/>
        <w:numPr>
          <w:ilvl w:val="0"/>
          <w:numId w:val="48"/>
        </w:numPr>
        <w:rPr>
          <w:rFonts w:asciiTheme="majorHAnsi" w:hAnsiTheme="majorHAnsi" w:cstheme="majorHAnsi"/>
          <w:b/>
          <w:bCs/>
          <w:sz w:val="20"/>
          <w:szCs w:val="20"/>
        </w:rPr>
      </w:pPr>
      <w:r w:rsidRPr="00A13B53">
        <w:rPr>
          <w:sz w:val="16"/>
          <w:szCs w:val="16"/>
        </w:rPr>
        <w:t xml:space="preserve">Boisko wielofunkcyjne </w:t>
      </w:r>
      <w:smartTag w:uri="urn:schemas-microsoft-com:office:smarttags" w:element="metricconverter">
        <w:smartTagPr>
          <w:attr w:name="ProductID" w:val="30 m"/>
        </w:smartTagPr>
        <w:r w:rsidRPr="00A13B53">
          <w:rPr>
            <w:sz w:val="16"/>
            <w:szCs w:val="16"/>
          </w:rPr>
          <w:t>30 m</w:t>
        </w:r>
      </w:smartTag>
      <w:r w:rsidRPr="00A13B53">
        <w:rPr>
          <w:sz w:val="16"/>
          <w:szCs w:val="16"/>
        </w:rPr>
        <w:t xml:space="preserve"> x </w:t>
      </w:r>
      <w:smartTag w:uri="urn:schemas-microsoft-com:office:smarttags" w:element="metricconverter">
        <w:smartTagPr>
          <w:attr w:name="ProductID" w:val="50 m"/>
        </w:smartTagPr>
        <w:r w:rsidRPr="00A13B53">
          <w:rPr>
            <w:sz w:val="16"/>
            <w:szCs w:val="16"/>
          </w:rPr>
          <w:t>50 m</w:t>
        </w:r>
      </w:smartTag>
      <w:r w:rsidRPr="00A13B53">
        <w:rPr>
          <w:sz w:val="16"/>
          <w:szCs w:val="16"/>
        </w:rPr>
        <w:t xml:space="preserve"> (2 boiska)</w:t>
      </w:r>
    </w:p>
    <w:p w14:paraId="7395A406" w14:textId="77777777" w:rsidR="00412C1F" w:rsidRPr="00412C1F" w:rsidRDefault="00412C1F" w:rsidP="00412C1F">
      <w:pPr>
        <w:pStyle w:val="Default"/>
        <w:rPr>
          <w:rFonts w:asciiTheme="majorHAnsi" w:hAnsiTheme="majorHAnsi" w:cstheme="majorHAnsi"/>
          <w:sz w:val="20"/>
          <w:szCs w:val="20"/>
        </w:rPr>
      </w:pPr>
    </w:p>
    <w:p w14:paraId="25D106FF" w14:textId="6B0C2F1D" w:rsidR="00B649E2" w:rsidRDefault="00412C1F" w:rsidP="00B649E2">
      <w:pPr>
        <w:autoSpaceDE w:val="0"/>
        <w:autoSpaceDN w:val="0"/>
        <w:adjustRightInd w:val="0"/>
        <w:spacing w:line="240" w:lineRule="auto"/>
        <w:rPr>
          <w:rFonts w:asciiTheme="majorHAnsi" w:hAnsiTheme="majorHAnsi" w:cstheme="majorHAnsi"/>
          <w:color w:val="000000"/>
          <w:sz w:val="20"/>
          <w:szCs w:val="20"/>
        </w:rPr>
      </w:pPr>
      <w:r w:rsidRPr="00412C1F">
        <w:rPr>
          <w:rFonts w:asciiTheme="majorHAnsi" w:hAnsiTheme="majorHAnsi" w:cstheme="majorHAnsi"/>
          <w:sz w:val="20"/>
          <w:szCs w:val="20"/>
        </w:rPr>
        <w:t xml:space="preserve">b) Modernizacja </w:t>
      </w:r>
      <w:r w:rsidR="00340239">
        <w:rPr>
          <w:rFonts w:asciiTheme="majorHAnsi" w:hAnsiTheme="majorHAnsi" w:cstheme="majorHAnsi"/>
          <w:sz w:val="20"/>
          <w:szCs w:val="20"/>
        </w:rPr>
        <w:t>oświetlenia w sali gimnastycznej w Szkole podstawowej w Osieku</w:t>
      </w:r>
      <w:r w:rsidR="00B649E2">
        <w:rPr>
          <w:rFonts w:asciiTheme="majorHAnsi" w:hAnsiTheme="majorHAnsi" w:cstheme="majorHAnsi"/>
          <w:color w:val="000000"/>
          <w:sz w:val="20"/>
          <w:szCs w:val="20"/>
        </w:rPr>
        <w:t xml:space="preserve"> obejmuje, zakup, demontaż, montaż i regulacj</w:t>
      </w:r>
      <w:r w:rsidR="006F5BC1">
        <w:rPr>
          <w:rFonts w:asciiTheme="majorHAnsi" w:hAnsiTheme="majorHAnsi" w:cstheme="majorHAnsi"/>
          <w:color w:val="000000"/>
          <w:sz w:val="20"/>
          <w:szCs w:val="20"/>
        </w:rPr>
        <w:t>ę</w:t>
      </w:r>
      <w:r w:rsidR="00B649E2">
        <w:rPr>
          <w:rFonts w:asciiTheme="majorHAnsi" w:hAnsiTheme="majorHAnsi" w:cstheme="majorHAnsi"/>
          <w:color w:val="000000"/>
          <w:sz w:val="20"/>
          <w:szCs w:val="20"/>
        </w:rPr>
        <w:t xml:space="preserve"> oświetlenia – </w:t>
      </w:r>
      <w:r w:rsidR="00B649E2" w:rsidRPr="00237E45">
        <w:rPr>
          <w:rFonts w:asciiTheme="majorHAnsi" w:hAnsiTheme="majorHAnsi" w:cstheme="majorHAnsi"/>
          <w:b/>
          <w:bCs/>
          <w:color w:val="000000"/>
          <w:sz w:val="20"/>
          <w:szCs w:val="20"/>
        </w:rPr>
        <w:t xml:space="preserve">25 szt. </w:t>
      </w:r>
      <w:r w:rsidR="003C2FB4" w:rsidRPr="00237E45">
        <w:rPr>
          <w:rFonts w:asciiTheme="majorHAnsi" w:hAnsiTheme="majorHAnsi" w:cstheme="majorHAnsi"/>
          <w:b/>
          <w:bCs/>
          <w:color w:val="000000"/>
          <w:sz w:val="20"/>
          <w:szCs w:val="20"/>
        </w:rPr>
        <w:t>O</w:t>
      </w:r>
      <w:r w:rsidR="00B649E2" w:rsidRPr="00237E45">
        <w:rPr>
          <w:rFonts w:asciiTheme="majorHAnsi" w:hAnsiTheme="majorHAnsi" w:cstheme="majorHAnsi"/>
          <w:b/>
          <w:bCs/>
          <w:color w:val="000000"/>
          <w:sz w:val="20"/>
          <w:szCs w:val="20"/>
        </w:rPr>
        <w:t>praw</w:t>
      </w:r>
      <w:r w:rsidR="003C2FB4">
        <w:rPr>
          <w:rFonts w:asciiTheme="majorHAnsi" w:hAnsiTheme="majorHAnsi" w:cstheme="majorHAnsi"/>
          <w:color w:val="000000"/>
          <w:sz w:val="20"/>
          <w:szCs w:val="20"/>
        </w:rPr>
        <w:t>, w tym:</w:t>
      </w:r>
    </w:p>
    <w:p w14:paraId="03AC4021" w14:textId="77777777" w:rsidR="00477BAF" w:rsidRDefault="00477BAF" w:rsidP="003C2FB4">
      <w:pPr>
        <w:rPr>
          <w:rFonts w:asciiTheme="majorHAnsi" w:hAnsiTheme="majorHAnsi" w:cstheme="majorHAnsi"/>
          <w:sz w:val="20"/>
          <w:szCs w:val="20"/>
        </w:rPr>
      </w:pPr>
    </w:p>
    <w:p w14:paraId="1D997C8E" w14:textId="4E8C9E93" w:rsidR="003C2FB4" w:rsidRPr="003C2FB4" w:rsidRDefault="003C2FB4" w:rsidP="003C2FB4">
      <w:pPr>
        <w:rPr>
          <w:rFonts w:asciiTheme="majorHAnsi" w:hAnsiTheme="majorHAnsi" w:cstheme="majorHAnsi"/>
          <w:sz w:val="20"/>
          <w:szCs w:val="20"/>
        </w:rPr>
      </w:pPr>
      <w:r w:rsidRPr="003C2FB4">
        <w:rPr>
          <w:rFonts w:asciiTheme="majorHAnsi" w:hAnsiTheme="majorHAnsi" w:cstheme="majorHAnsi"/>
          <w:sz w:val="20"/>
          <w:szCs w:val="20"/>
        </w:rPr>
        <w:t>Sala gimnastyczna – 20 szt. opraw montowanych do podciągu stalowego:</w:t>
      </w:r>
    </w:p>
    <w:p w14:paraId="244C0497" w14:textId="5FA4C0FD" w:rsidR="003C2FB4" w:rsidRPr="003C2FB4" w:rsidRDefault="00477BAF" w:rsidP="003C2FB4">
      <w:pPr>
        <w:pStyle w:val="Akapitzlist"/>
        <w:autoSpaceDE w:val="0"/>
        <w:autoSpaceDN w:val="0"/>
        <w:spacing w:line="240" w:lineRule="auto"/>
        <w:ind w:left="0"/>
        <w:rPr>
          <w:rFonts w:asciiTheme="majorHAnsi" w:hAnsiTheme="majorHAnsi" w:cstheme="majorHAnsi"/>
          <w:sz w:val="20"/>
          <w:szCs w:val="20"/>
        </w:rPr>
      </w:pPr>
      <w:r>
        <w:rPr>
          <w:rFonts w:asciiTheme="majorHAnsi" w:hAnsiTheme="majorHAnsi" w:cstheme="majorHAnsi"/>
          <w:sz w:val="20"/>
          <w:szCs w:val="20"/>
        </w:rPr>
        <w:t>S</w:t>
      </w:r>
      <w:r w:rsidR="003C2FB4" w:rsidRPr="003C2FB4">
        <w:rPr>
          <w:rFonts w:asciiTheme="majorHAnsi" w:hAnsiTheme="majorHAnsi" w:cstheme="majorHAnsi"/>
          <w:sz w:val="20"/>
          <w:szCs w:val="20"/>
        </w:rPr>
        <w:t>ala gimnastyczna – komunikacja – 5 szt. opraw typu hermetyk</w:t>
      </w:r>
    </w:p>
    <w:p w14:paraId="4EC2670D" w14:textId="5F061CAE" w:rsidR="00412C1F" w:rsidRPr="00425747" w:rsidRDefault="00412C1F" w:rsidP="00412C1F">
      <w:pPr>
        <w:pStyle w:val="ListParagraph1"/>
        <w:spacing w:line="240" w:lineRule="auto"/>
        <w:ind w:left="0"/>
        <w:rPr>
          <w:rFonts w:asciiTheme="majorHAnsi" w:hAnsiTheme="majorHAnsi" w:cstheme="majorHAnsi"/>
          <w:sz w:val="20"/>
          <w:szCs w:val="20"/>
        </w:rPr>
      </w:pPr>
    </w:p>
    <w:p w14:paraId="308E4B27" w14:textId="77777777" w:rsidR="002A79D7" w:rsidRPr="00BC675E" w:rsidRDefault="002A79D7" w:rsidP="002A79D7">
      <w:pPr>
        <w:rPr>
          <w:sz w:val="16"/>
          <w:szCs w:val="16"/>
        </w:rPr>
      </w:pPr>
      <w:r>
        <w:rPr>
          <w:rFonts w:asciiTheme="majorHAnsi" w:hAnsiTheme="majorHAnsi" w:cstheme="majorHAnsi"/>
          <w:b/>
          <w:bCs/>
          <w:sz w:val="20"/>
          <w:szCs w:val="20"/>
        </w:rPr>
        <w:t xml:space="preserve">Wymiary Sali gimnastycznej: </w:t>
      </w:r>
      <w:smartTag w:uri="urn:schemas-microsoft-com:office:smarttags" w:element="metricconverter">
        <w:smartTagPr>
          <w:attr w:name="ProductID" w:val="18 m"/>
        </w:smartTagPr>
        <w:r w:rsidRPr="00BC675E">
          <w:rPr>
            <w:sz w:val="16"/>
            <w:szCs w:val="16"/>
          </w:rPr>
          <w:t>18 m</w:t>
        </w:r>
      </w:smartTag>
      <w:r w:rsidRPr="00BC675E">
        <w:rPr>
          <w:sz w:val="16"/>
          <w:szCs w:val="16"/>
        </w:rPr>
        <w:t xml:space="preserve"> x </w:t>
      </w:r>
      <w:smartTag w:uri="urn:schemas-microsoft-com:office:smarttags" w:element="metricconverter">
        <w:smartTagPr>
          <w:attr w:name="ProductID" w:val="30 m"/>
        </w:smartTagPr>
        <w:r w:rsidRPr="00BC675E">
          <w:rPr>
            <w:sz w:val="16"/>
            <w:szCs w:val="16"/>
          </w:rPr>
          <w:t>30 m</w:t>
        </w:r>
      </w:smartTag>
    </w:p>
    <w:p w14:paraId="4B1F3EB6" w14:textId="5DE5DF2C" w:rsidR="002A79D7" w:rsidRDefault="002A79D7" w:rsidP="00E274C7">
      <w:pPr>
        <w:rPr>
          <w:rFonts w:asciiTheme="majorHAnsi" w:hAnsiTheme="majorHAnsi" w:cstheme="majorHAnsi"/>
          <w:b/>
          <w:bCs/>
          <w:sz w:val="20"/>
          <w:szCs w:val="20"/>
        </w:rPr>
      </w:pPr>
    </w:p>
    <w:p w14:paraId="6B666022" w14:textId="5B3745AF" w:rsidR="00E274C7" w:rsidRPr="003C2FB4" w:rsidRDefault="003C2FB4" w:rsidP="003C2FB4">
      <w:pPr>
        <w:autoSpaceDE w:val="0"/>
        <w:autoSpaceDN w:val="0"/>
        <w:adjustRightInd w:val="0"/>
        <w:spacing w:line="240" w:lineRule="auto"/>
        <w:rPr>
          <w:rFonts w:asciiTheme="majorHAnsi" w:hAnsiTheme="majorHAnsi" w:cstheme="majorHAnsi"/>
          <w:color w:val="000000"/>
          <w:sz w:val="20"/>
          <w:szCs w:val="20"/>
        </w:rPr>
      </w:pPr>
      <w:r>
        <w:rPr>
          <w:rFonts w:asciiTheme="majorHAnsi" w:hAnsiTheme="majorHAnsi" w:cstheme="majorHAnsi"/>
          <w:sz w:val="20"/>
          <w:szCs w:val="20"/>
        </w:rPr>
        <w:t xml:space="preserve">c) </w:t>
      </w:r>
      <w:r w:rsidR="00E274C7" w:rsidRPr="003C2FB4">
        <w:rPr>
          <w:rFonts w:asciiTheme="majorHAnsi" w:hAnsiTheme="majorHAnsi" w:cstheme="majorHAnsi"/>
          <w:sz w:val="20"/>
          <w:szCs w:val="20"/>
        </w:rPr>
        <w:t>Modernizacja oświetlenia w sali gimnastycznej w Szkole podstawowej w Ostrów</w:t>
      </w:r>
      <w:r w:rsidR="00B77FCC" w:rsidRPr="003C2FB4">
        <w:rPr>
          <w:rFonts w:asciiTheme="majorHAnsi" w:hAnsiTheme="majorHAnsi" w:cstheme="majorHAnsi"/>
          <w:sz w:val="20"/>
          <w:szCs w:val="20"/>
        </w:rPr>
        <w:t>ku</w:t>
      </w:r>
      <w:r w:rsidR="00E274C7" w:rsidRPr="003C2FB4">
        <w:rPr>
          <w:rFonts w:asciiTheme="majorHAnsi" w:hAnsiTheme="majorHAnsi" w:cstheme="majorHAnsi"/>
          <w:sz w:val="20"/>
          <w:szCs w:val="20"/>
        </w:rPr>
        <w:t xml:space="preserve"> </w:t>
      </w:r>
      <w:r w:rsidR="00E274C7" w:rsidRPr="003C2FB4">
        <w:rPr>
          <w:rFonts w:asciiTheme="majorHAnsi" w:hAnsiTheme="majorHAnsi" w:cstheme="majorHAnsi"/>
          <w:color w:val="000000"/>
          <w:sz w:val="20"/>
          <w:szCs w:val="20"/>
        </w:rPr>
        <w:t xml:space="preserve"> obejmuje, zakup, demontaż, montaż i regulacja oświetlenia – </w:t>
      </w:r>
      <w:r w:rsidR="00E274C7" w:rsidRPr="003C2FB4">
        <w:rPr>
          <w:rFonts w:asciiTheme="majorHAnsi" w:hAnsiTheme="majorHAnsi" w:cstheme="majorHAnsi"/>
          <w:b/>
          <w:bCs/>
          <w:color w:val="000000"/>
          <w:sz w:val="20"/>
          <w:szCs w:val="20"/>
        </w:rPr>
        <w:t>8 szt. opraw</w:t>
      </w:r>
      <w:r w:rsidR="00E274C7" w:rsidRPr="003C2FB4">
        <w:rPr>
          <w:rFonts w:asciiTheme="majorHAnsi" w:hAnsiTheme="majorHAnsi" w:cstheme="majorHAnsi"/>
          <w:color w:val="000000"/>
          <w:sz w:val="20"/>
          <w:szCs w:val="20"/>
        </w:rPr>
        <w:t xml:space="preserve">. </w:t>
      </w:r>
    </w:p>
    <w:p w14:paraId="51B49543" w14:textId="77777777" w:rsidR="00477BAF" w:rsidRDefault="00477BAF" w:rsidP="00477BAF">
      <w:pPr>
        <w:rPr>
          <w:rFonts w:asciiTheme="majorHAnsi" w:hAnsiTheme="majorHAnsi" w:cstheme="majorHAnsi"/>
          <w:b/>
          <w:bCs/>
          <w:sz w:val="20"/>
          <w:szCs w:val="20"/>
        </w:rPr>
      </w:pPr>
    </w:p>
    <w:p w14:paraId="6B06731F" w14:textId="452CB574" w:rsidR="003C2FB4" w:rsidRPr="00477BAF" w:rsidRDefault="00477BAF" w:rsidP="00477BAF">
      <w:pPr>
        <w:rPr>
          <w:sz w:val="16"/>
          <w:szCs w:val="16"/>
        </w:rPr>
      </w:pPr>
      <w:r>
        <w:rPr>
          <w:rFonts w:asciiTheme="majorHAnsi" w:hAnsiTheme="majorHAnsi" w:cstheme="majorHAnsi"/>
          <w:b/>
          <w:bCs/>
          <w:sz w:val="20"/>
          <w:szCs w:val="20"/>
        </w:rPr>
        <w:t xml:space="preserve">Wymiary Sali gimnastycznej: </w:t>
      </w:r>
      <w:r w:rsidRPr="00BC675E">
        <w:rPr>
          <w:sz w:val="16"/>
          <w:szCs w:val="16"/>
        </w:rPr>
        <w:t>1</w:t>
      </w:r>
      <w:r>
        <w:rPr>
          <w:sz w:val="16"/>
          <w:szCs w:val="16"/>
        </w:rPr>
        <w:t>2</w:t>
      </w:r>
      <w:r w:rsidRPr="00BC675E">
        <w:rPr>
          <w:sz w:val="16"/>
          <w:szCs w:val="16"/>
        </w:rPr>
        <w:t xml:space="preserve"> m x </w:t>
      </w:r>
      <w:r>
        <w:rPr>
          <w:sz w:val="16"/>
          <w:szCs w:val="16"/>
        </w:rPr>
        <w:t>24</w:t>
      </w:r>
      <w:r w:rsidRPr="00BC675E">
        <w:rPr>
          <w:sz w:val="16"/>
          <w:szCs w:val="16"/>
        </w:rPr>
        <w:t xml:space="preserve"> m</w:t>
      </w:r>
    </w:p>
    <w:p w14:paraId="1EBBF3AF" w14:textId="445A50BF" w:rsidR="00A876C9" w:rsidRDefault="00A876C9">
      <w:pPr>
        <w:pStyle w:val="Akapitzlist"/>
        <w:numPr>
          <w:ilvl w:val="0"/>
          <w:numId w:val="40"/>
        </w:numPr>
        <w:spacing w:before="240"/>
        <w:jc w:val="both"/>
        <w:rPr>
          <w:rFonts w:asciiTheme="majorHAnsi" w:hAnsiTheme="majorHAnsi" w:cstheme="majorHAnsi"/>
          <w:color w:val="000000" w:themeColor="text1"/>
          <w:sz w:val="20"/>
          <w:szCs w:val="20"/>
        </w:rPr>
      </w:pPr>
      <w:r w:rsidRPr="000946FB">
        <w:rPr>
          <w:rFonts w:asciiTheme="majorHAnsi" w:hAnsiTheme="majorHAnsi" w:cstheme="majorHAnsi"/>
          <w:color w:val="000000" w:themeColor="text1"/>
          <w:sz w:val="20"/>
          <w:szCs w:val="20"/>
        </w:rPr>
        <w:t xml:space="preserve">Wspólny Słownik Zamówień CPV: </w:t>
      </w:r>
    </w:p>
    <w:p w14:paraId="44F38FF7" w14:textId="3D959D1C" w:rsidR="009E3573" w:rsidRDefault="009E3573" w:rsidP="00371F3E">
      <w:pPr>
        <w:spacing w:line="240"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45000000-0     Roboty budowlane </w:t>
      </w:r>
    </w:p>
    <w:p w14:paraId="4AA5EA20" w14:textId="4272B0C0" w:rsidR="00F50E91" w:rsidRDefault="00F50E91" w:rsidP="00371F3E">
      <w:pPr>
        <w:spacing w:line="240"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31524100-6  </w:t>
      </w:r>
      <w:r w:rsidR="00371F3E">
        <w:rPr>
          <w:rFonts w:asciiTheme="majorHAnsi" w:hAnsiTheme="majorHAnsi" w:cstheme="majorHAnsi"/>
          <w:color w:val="000000" w:themeColor="text1"/>
          <w:sz w:val="20"/>
          <w:szCs w:val="20"/>
        </w:rPr>
        <w:t xml:space="preserve">   Oprawy oświetleniowe sufitowe</w:t>
      </w:r>
    </w:p>
    <w:p w14:paraId="18D3BEE7" w14:textId="7E6B661C" w:rsidR="006D7588" w:rsidRDefault="00371F3E" w:rsidP="009E3573">
      <w:pPr>
        <w:spacing w:line="240"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45316100-6     Instalowanie urządzeń oświetlenia zewnętrznego </w:t>
      </w:r>
    </w:p>
    <w:p w14:paraId="793944DE" w14:textId="77777777" w:rsidR="009E3573" w:rsidRPr="009E3573" w:rsidRDefault="009E3573" w:rsidP="009E3573">
      <w:pPr>
        <w:spacing w:line="240" w:lineRule="auto"/>
        <w:jc w:val="both"/>
        <w:rPr>
          <w:rFonts w:asciiTheme="majorHAnsi" w:hAnsiTheme="majorHAnsi" w:cstheme="majorHAnsi"/>
          <w:color w:val="000000" w:themeColor="text1"/>
          <w:sz w:val="20"/>
          <w:szCs w:val="20"/>
        </w:rPr>
      </w:pPr>
    </w:p>
    <w:p w14:paraId="6D3E58DB" w14:textId="0D941CFA" w:rsidR="00A10284" w:rsidRPr="006A5849" w:rsidRDefault="00A10284">
      <w:pPr>
        <w:pStyle w:val="Akapitzlist"/>
        <w:numPr>
          <w:ilvl w:val="0"/>
          <w:numId w:val="40"/>
        </w:numPr>
        <w:jc w:val="both"/>
        <w:rPr>
          <w:rFonts w:asciiTheme="majorHAnsi" w:hAnsiTheme="majorHAnsi" w:cstheme="majorHAnsi"/>
          <w:b/>
          <w:bCs/>
          <w:sz w:val="20"/>
          <w:szCs w:val="20"/>
        </w:rPr>
      </w:pPr>
      <w:r w:rsidRPr="002B03B2">
        <w:rPr>
          <w:rFonts w:asciiTheme="majorHAnsi" w:hAnsiTheme="majorHAnsi" w:cstheme="majorHAnsi"/>
          <w:b/>
          <w:bCs/>
          <w:sz w:val="20"/>
          <w:szCs w:val="20"/>
        </w:rPr>
        <w:t>Zamawiający nie dokonuje podziału przedmiotowego zamówienia na części</w:t>
      </w:r>
      <w:r w:rsidRPr="002B03B2">
        <w:rPr>
          <w:rFonts w:asciiTheme="majorHAnsi" w:hAnsiTheme="majorHAnsi" w:cstheme="majorHAnsi"/>
          <w:sz w:val="20"/>
          <w:szCs w:val="20"/>
        </w:rPr>
        <w:t xml:space="preserve">. Tym samym zamawiający nie dopuszcza składania ofert częściowych, o których mowa w art. 7 pkt 15 ustawy </w:t>
      </w:r>
      <w:proofErr w:type="spellStart"/>
      <w:r w:rsidRPr="002B03B2">
        <w:rPr>
          <w:rFonts w:asciiTheme="majorHAnsi" w:hAnsiTheme="majorHAnsi" w:cstheme="majorHAnsi"/>
          <w:sz w:val="20"/>
          <w:szCs w:val="20"/>
        </w:rPr>
        <w:t>Pzp</w:t>
      </w:r>
      <w:proofErr w:type="spellEnd"/>
      <w:r w:rsidRPr="002B03B2">
        <w:rPr>
          <w:rFonts w:asciiTheme="majorHAnsi" w:hAnsiTheme="majorHAnsi" w:cstheme="majorHAnsi"/>
          <w:sz w:val="20"/>
          <w:szCs w:val="20"/>
        </w:rPr>
        <w:t xml:space="preserve">. </w:t>
      </w:r>
    </w:p>
    <w:p w14:paraId="0BE3AF77" w14:textId="77777777" w:rsidR="00A10284" w:rsidRDefault="00A10284" w:rsidP="00A10284">
      <w:pPr>
        <w:pStyle w:val="Akapitzlist"/>
        <w:ind w:left="426"/>
        <w:jc w:val="both"/>
        <w:rPr>
          <w:rFonts w:asciiTheme="majorHAnsi" w:hAnsiTheme="majorHAnsi" w:cstheme="majorHAnsi"/>
          <w:sz w:val="20"/>
          <w:szCs w:val="20"/>
        </w:rPr>
      </w:pPr>
      <w:r>
        <w:rPr>
          <w:rFonts w:asciiTheme="majorHAnsi" w:hAnsiTheme="majorHAnsi" w:cstheme="majorHAnsi"/>
          <w:sz w:val="20"/>
          <w:szCs w:val="20"/>
        </w:rPr>
        <w:t>Podział przedmiotowego postępowania spowodowałby generowanie dodatkowych kosztów co stoi w przeciwności do obowiązującej Zamawiającego zasadzie gospodarności.</w:t>
      </w:r>
    </w:p>
    <w:p w14:paraId="2E34FCBC" w14:textId="77777777" w:rsidR="00617DC1" w:rsidRDefault="00617DC1" w:rsidP="00617DC1">
      <w:pPr>
        <w:pStyle w:val="Akapitzlist"/>
        <w:ind w:left="595"/>
        <w:jc w:val="both"/>
        <w:rPr>
          <w:rFonts w:asciiTheme="majorHAnsi" w:hAnsiTheme="majorHAnsi" w:cstheme="majorHAnsi"/>
          <w:sz w:val="20"/>
          <w:szCs w:val="20"/>
        </w:rPr>
      </w:pPr>
    </w:p>
    <w:p w14:paraId="00000074" w14:textId="41D074B0" w:rsidR="00881017" w:rsidRDefault="003236C6">
      <w:pPr>
        <w:pStyle w:val="Akapitzlist"/>
        <w:numPr>
          <w:ilvl w:val="0"/>
          <w:numId w:val="40"/>
        </w:numPr>
        <w:jc w:val="both"/>
        <w:rPr>
          <w:rFonts w:asciiTheme="majorHAnsi" w:hAnsiTheme="majorHAnsi" w:cstheme="majorHAnsi"/>
          <w:sz w:val="20"/>
          <w:szCs w:val="20"/>
        </w:rPr>
      </w:pPr>
      <w:r w:rsidRPr="00617DC1">
        <w:rPr>
          <w:rFonts w:asciiTheme="majorHAnsi" w:hAnsiTheme="majorHAnsi" w:cstheme="majorHAnsi"/>
          <w:sz w:val="20"/>
          <w:szCs w:val="20"/>
        </w:rPr>
        <w:t>Zamawiający nie dopuszcza składania ofert wariantowych oraz w postaci katalogów elektronicznych.</w:t>
      </w:r>
    </w:p>
    <w:p w14:paraId="6B7F9252" w14:textId="77777777" w:rsidR="00617DC1" w:rsidRPr="00617DC1" w:rsidRDefault="00617DC1" w:rsidP="00617DC1">
      <w:pPr>
        <w:pStyle w:val="Akapitzlist"/>
        <w:rPr>
          <w:rFonts w:asciiTheme="majorHAnsi" w:hAnsiTheme="majorHAnsi" w:cstheme="majorHAnsi"/>
          <w:sz w:val="20"/>
          <w:szCs w:val="20"/>
        </w:rPr>
      </w:pPr>
    </w:p>
    <w:p w14:paraId="00000075" w14:textId="049AF9CC" w:rsidR="00881017" w:rsidRPr="00617DC1" w:rsidRDefault="003236C6">
      <w:pPr>
        <w:pStyle w:val="Akapitzlist"/>
        <w:numPr>
          <w:ilvl w:val="0"/>
          <w:numId w:val="40"/>
        </w:numPr>
        <w:jc w:val="both"/>
        <w:rPr>
          <w:rFonts w:asciiTheme="majorHAnsi" w:hAnsiTheme="majorHAnsi" w:cstheme="majorHAnsi"/>
          <w:sz w:val="20"/>
          <w:szCs w:val="20"/>
        </w:rPr>
      </w:pPr>
      <w:r w:rsidRPr="00617DC1">
        <w:rPr>
          <w:rFonts w:asciiTheme="majorHAnsi" w:hAnsiTheme="majorHAnsi" w:cstheme="majorHAnsi"/>
          <w:sz w:val="20"/>
          <w:szCs w:val="20"/>
        </w:rPr>
        <w:t>Zamawiający nie przewiduje udzielania zamówień, o których mowa w art. 214 ust. 1 pkt 7 i 8.</w:t>
      </w:r>
    </w:p>
    <w:p w14:paraId="647A2314" w14:textId="77777777" w:rsidR="00CB5177" w:rsidRPr="00CB5177" w:rsidRDefault="00CB5177" w:rsidP="0012589D">
      <w:pPr>
        <w:ind w:left="462"/>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1351483C" w14:textId="77777777" w:rsidTr="00CD7695">
        <w:tc>
          <w:tcPr>
            <w:tcW w:w="9019" w:type="dxa"/>
            <w:shd w:val="clear" w:color="auto" w:fill="D9D9D9" w:themeFill="background1" w:themeFillShade="D9"/>
          </w:tcPr>
          <w:p w14:paraId="72A732B5" w14:textId="3ADDCB72" w:rsidR="00CD7695" w:rsidRPr="008B603E" w:rsidRDefault="008B603E" w:rsidP="00CD7695">
            <w:pPr>
              <w:pStyle w:val="Nagwek2"/>
              <w:spacing w:before="120"/>
              <w:outlineLvl w:val="1"/>
              <w:rPr>
                <w:rFonts w:asciiTheme="majorHAnsi" w:hAnsiTheme="majorHAnsi" w:cstheme="majorHAnsi"/>
                <w:b/>
                <w:bCs/>
                <w:sz w:val="28"/>
                <w:szCs w:val="28"/>
              </w:rPr>
            </w:pPr>
            <w:bookmarkStart w:id="22" w:name="_Toc69448410"/>
            <w:r w:rsidRPr="008B603E">
              <w:rPr>
                <w:rFonts w:asciiTheme="majorHAnsi" w:hAnsiTheme="majorHAnsi" w:cstheme="majorHAnsi"/>
                <w:b/>
                <w:bCs/>
                <w:sz w:val="28"/>
                <w:szCs w:val="28"/>
              </w:rPr>
              <w:t>I</w:t>
            </w:r>
            <w:r w:rsidR="00CD7695" w:rsidRPr="008B603E">
              <w:rPr>
                <w:rFonts w:asciiTheme="majorHAnsi" w:hAnsiTheme="majorHAnsi" w:cstheme="majorHAnsi"/>
                <w:b/>
                <w:bCs/>
                <w:sz w:val="28"/>
                <w:szCs w:val="28"/>
              </w:rPr>
              <w:t>V. Wizja lokalna</w:t>
            </w:r>
            <w:bookmarkEnd w:id="22"/>
          </w:p>
        </w:tc>
      </w:tr>
    </w:tbl>
    <w:p w14:paraId="297506CF" w14:textId="262ABA18" w:rsidR="00CB5177" w:rsidRPr="00B168F0" w:rsidRDefault="00CB5177" w:rsidP="00B168F0">
      <w:pPr>
        <w:spacing w:before="120" w:after="40"/>
        <w:jc w:val="both"/>
        <w:rPr>
          <w:rFonts w:asciiTheme="majorHAnsi" w:hAnsiTheme="majorHAnsi" w:cstheme="majorHAnsi"/>
          <w:sz w:val="20"/>
          <w:szCs w:val="20"/>
        </w:rPr>
      </w:pPr>
      <w:r w:rsidRPr="00B168F0">
        <w:rPr>
          <w:rFonts w:asciiTheme="majorHAnsi" w:hAnsiTheme="majorHAnsi" w:cstheme="majorHAnsi"/>
          <w:sz w:val="20"/>
          <w:szCs w:val="20"/>
        </w:rPr>
        <w:t xml:space="preserve">Zamawiający </w:t>
      </w:r>
      <w:r w:rsidRPr="00B168F0">
        <w:rPr>
          <w:rFonts w:asciiTheme="majorHAnsi" w:hAnsiTheme="majorHAnsi" w:cstheme="majorHAnsi"/>
          <w:b/>
          <w:bCs/>
          <w:sz w:val="20"/>
          <w:szCs w:val="20"/>
        </w:rPr>
        <w:t>przewiduje</w:t>
      </w:r>
      <w:r w:rsidRPr="00B168F0">
        <w:rPr>
          <w:rFonts w:asciiTheme="majorHAnsi" w:hAnsiTheme="majorHAnsi" w:cstheme="majorHAnsi"/>
          <w:sz w:val="20"/>
          <w:szCs w:val="20"/>
        </w:rPr>
        <w:t xml:space="preserve"> obowią</w:t>
      </w:r>
      <w:r w:rsidR="00151B1B">
        <w:rPr>
          <w:rFonts w:asciiTheme="majorHAnsi" w:hAnsiTheme="majorHAnsi" w:cstheme="majorHAnsi"/>
          <w:sz w:val="20"/>
          <w:szCs w:val="20"/>
        </w:rPr>
        <w:t>zek</w:t>
      </w:r>
      <w:r w:rsidRPr="00B168F0">
        <w:rPr>
          <w:rFonts w:asciiTheme="majorHAnsi" w:hAnsiTheme="majorHAnsi" w:cstheme="majorHAnsi"/>
          <w:sz w:val="20"/>
          <w:szCs w:val="20"/>
        </w:rPr>
        <w:t xml:space="preserve"> odbycia przez wykonawcę wizji lokalnej oraz sprawdzenia przez wykonawcę dokumentów niezbędnych do realizacji zamówienia dostępnych na miejscu u zamawiającego.</w:t>
      </w:r>
      <w:r w:rsidR="00A36421">
        <w:rPr>
          <w:rFonts w:asciiTheme="majorHAnsi" w:hAnsiTheme="majorHAnsi" w:cstheme="majorHAnsi"/>
          <w:sz w:val="20"/>
          <w:szCs w:val="20"/>
        </w:rPr>
        <w:t xml:space="preserve"> Kontakt pod numerem telefonu 62 78 38 632</w:t>
      </w:r>
    </w:p>
    <w:p w14:paraId="779CC3C7" w14:textId="77777777" w:rsidR="00CB5177" w:rsidRPr="00CB5177" w:rsidRDefault="00CB5177" w:rsidP="00CB5177">
      <w:pPr>
        <w:pStyle w:val="Akapitzlist"/>
        <w:spacing w:before="120" w:after="40"/>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7DEAB437" w14:textId="77777777" w:rsidTr="00CD7695">
        <w:tc>
          <w:tcPr>
            <w:tcW w:w="9019" w:type="dxa"/>
            <w:shd w:val="clear" w:color="auto" w:fill="D9D9D9" w:themeFill="background1" w:themeFillShade="D9"/>
          </w:tcPr>
          <w:p w14:paraId="3BB3DB23" w14:textId="69D2B957" w:rsidR="00CD7695" w:rsidRPr="008B603E" w:rsidRDefault="00CD7695" w:rsidP="00CD7695">
            <w:pPr>
              <w:pStyle w:val="Nagwek2"/>
              <w:spacing w:before="120"/>
              <w:outlineLvl w:val="1"/>
              <w:rPr>
                <w:rFonts w:asciiTheme="majorHAnsi" w:hAnsiTheme="majorHAnsi" w:cstheme="majorHAnsi"/>
                <w:b/>
                <w:bCs/>
                <w:sz w:val="28"/>
                <w:szCs w:val="28"/>
              </w:rPr>
            </w:pPr>
            <w:bookmarkStart w:id="23" w:name="_Toc69448411"/>
            <w:r w:rsidRPr="008B603E">
              <w:rPr>
                <w:rFonts w:asciiTheme="majorHAnsi" w:hAnsiTheme="majorHAnsi" w:cstheme="majorHAnsi"/>
                <w:b/>
                <w:bCs/>
                <w:sz w:val="28"/>
                <w:szCs w:val="28"/>
              </w:rPr>
              <w:t>V. Podwykonawstwo</w:t>
            </w:r>
            <w:bookmarkEnd w:id="23"/>
          </w:p>
        </w:tc>
      </w:tr>
    </w:tbl>
    <w:p w14:paraId="0000007B" w14:textId="541D3225" w:rsidR="00881017" w:rsidRPr="0097792F" w:rsidRDefault="003236C6" w:rsidP="00CC3787">
      <w:pPr>
        <w:numPr>
          <w:ilvl w:val="0"/>
          <w:numId w:val="8"/>
        </w:numPr>
        <w:spacing w:before="240"/>
        <w:jc w:val="both"/>
        <w:rPr>
          <w:rFonts w:asciiTheme="majorHAnsi" w:hAnsiTheme="majorHAnsi" w:cstheme="majorHAnsi"/>
          <w:sz w:val="20"/>
          <w:szCs w:val="20"/>
        </w:rPr>
      </w:pPr>
      <w:r w:rsidRPr="0097792F">
        <w:rPr>
          <w:rFonts w:asciiTheme="majorHAnsi" w:hAnsiTheme="majorHAnsi" w:cstheme="majorHAnsi"/>
          <w:sz w:val="20"/>
          <w:szCs w:val="20"/>
        </w:rPr>
        <w:t xml:space="preserve">Wykonawca może powierzyć wykonanie części zamówienia podwykonawcy (podwykonawcom). </w:t>
      </w:r>
    </w:p>
    <w:p w14:paraId="0000007C" w14:textId="7F1992B9" w:rsidR="00881017" w:rsidRPr="0097792F" w:rsidRDefault="003236C6" w:rsidP="00CC3787">
      <w:pPr>
        <w:numPr>
          <w:ilvl w:val="0"/>
          <w:numId w:val="8"/>
        </w:numPr>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w:t>
      </w:r>
      <w:r w:rsidRPr="0097792F">
        <w:rPr>
          <w:rFonts w:asciiTheme="majorHAnsi" w:hAnsiTheme="majorHAnsi" w:cstheme="majorHAnsi"/>
          <w:b/>
          <w:sz w:val="20"/>
          <w:szCs w:val="20"/>
        </w:rPr>
        <w:t>nie zastrzega</w:t>
      </w:r>
      <w:r w:rsidRPr="0097792F">
        <w:rPr>
          <w:rFonts w:asciiTheme="majorHAnsi" w:hAnsiTheme="majorHAnsi" w:cstheme="majorHAnsi"/>
          <w:sz w:val="20"/>
          <w:szCs w:val="20"/>
        </w:rPr>
        <w:t xml:space="preserve"> obowiązku osobistego wykonania przez Wykonawcę kluczowych części zamówienia.</w:t>
      </w:r>
    </w:p>
    <w:p w14:paraId="4A0DC9D3" w14:textId="77777777" w:rsidR="00EB7B4D" w:rsidRPr="00EB7B4D" w:rsidRDefault="00EB7B4D" w:rsidP="00EB7B4D">
      <w:pPr>
        <w:ind w:left="453"/>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2E0CE2E0" w14:textId="77777777" w:rsidTr="00EB7B4D">
        <w:tc>
          <w:tcPr>
            <w:tcW w:w="9019"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24" w:name="_Toc69448412"/>
            <w:r w:rsidRPr="008B603E">
              <w:rPr>
                <w:rFonts w:asciiTheme="majorHAnsi" w:hAnsiTheme="majorHAnsi" w:cstheme="majorHAnsi"/>
                <w:b/>
                <w:bCs/>
                <w:sz w:val="28"/>
                <w:szCs w:val="28"/>
              </w:rPr>
              <w:t>VI. Termin wykonania zamówienia</w:t>
            </w:r>
            <w:bookmarkEnd w:id="24"/>
          </w:p>
        </w:tc>
      </w:tr>
    </w:tbl>
    <w:p w14:paraId="0000007F" w14:textId="5472E9CA" w:rsidR="00881017" w:rsidRPr="00F54298" w:rsidRDefault="003236C6" w:rsidP="00CC3787">
      <w:pPr>
        <w:numPr>
          <w:ilvl w:val="0"/>
          <w:numId w:val="11"/>
        </w:numPr>
        <w:ind w:left="425" w:hanging="357"/>
        <w:jc w:val="both"/>
        <w:rPr>
          <w:rFonts w:asciiTheme="majorHAnsi" w:hAnsiTheme="majorHAnsi" w:cstheme="majorHAnsi"/>
          <w:color w:val="000000" w:themeColor="text1"/>
        </w:rPr>
      </w:pPr>
      <w:r w:rsidRPr="00F54298">
        <w:rPr>
          <w:rFonts w:asciiTheme="majorHAnsi" w:hAnsiTheme="majorHAnsi" w:cstheme="majorHAnsi"/>
          <w:color w:val="000000" w:themeColor="text1"/>
          <w:sz w:val="20"/>
          <w:szCs w:val="20"/>
        </w:rPr>
        <w:t>Termin realizacji zamówienia wynosi:</w:t>
      </w:r>
      <w:r w:rsidR="00B1521D" w:rsidRPr="00F54298">
        <w:rPr>
          <w:rFonts w:asciiTheme="majorHAnsi" w:hAnsiTheme="majorHAnsi" w:cstheme="majorHAnsi"/>
          <w:color w:val="000000" w:themeColor="text1"/>
          <w:sz w:val="20"/>
          <w:szCs w:val="20"/>
        </w:rPr>
        <w:t xml:space="preserve"> od dnia podpisania umowy przez okres </w:t>
      </w:r>
      <w:r w:rsidR="00437413">
        <w:rPr>
          <w:rFonts w:asciiTheme="majorHAnsi" w:hAnsiTheme="majorHAnsi" w:cstheme="majorHAnsi"/>
          <w:color w:val="000000" w:themeColor="text1"/>
          <w:sz w:val="20"/>
          <w:szCs w:val="20"/>
        </w:rPr>
        <w:t xml:space="preserve">30 dni. </w:t>
      </w:r>
      <w:r w:rsidR="00641F3F">
        <w:rPr>
          <w:rFonts w:asciiTheme="majorHAnsi" w:hAnsiTheme="majorHAnsi" w:cstheme="majorHAnsi"/>
          <w:color w:val="000000" w:themeColor="text1"/>
          <w:sz w:val="20"/>
          <w:szCs w:val="20"/>
        </w:rPr>
        <w:t xml:space="preserve"> </w:t>
      </w:r>
    </w:p>
    <w:p w14:paraId="00000080" w14:textId="4534DD99" w:rsidR="00881017" w:rsidRPr="0097792F" w:rsidRDefault="003236C6" w:rsidP="00CC3787">
      <w:pPr>
        <w:numPr>
          <w:ilvl w:val="0"/>
          <w:numId w:val="11"/>
        </w:numPr>
        <w:ind w:left="425" w:hanging="357"/>
        <w:jc w:val="both"/>
        <w:rPr>
          <w:rFonts w:asciiTheme="majorHAnsi" w:hAnsiTheme="majorHAnsi" w:cstheme="majorHAnsi"/>
          <w:sz w:val="20"/>
          <w:szCs w:val="20"/>
        </w:rPr>
      </w:pPr>
      <w:r w:rsidRPr="0097792F">
        <w:rPr>
          <w:rFonts w:asciiTheme="majorHAnsi" w:hAnsiTheme="majorHAnsi" w:cstheme="majorHAnsi"/>
          <w:sz w:val="20"/>
          <w:szCs w:val="20"/>
        </w:rPr>
        <w:t xml:space="preserve">Szczegółowe zagadnienia dotyczące terminu realizacji umowy uregulowane są we wzorze umowy stanowiącej </w:t>
      </w:r>
      <w:r w:rsidRPr="001F5BC2">
        <w:rPr>
          <w:rFonts w:asciiTheme="majorHAnsi" w:hAnsiTheme="majorHAnsi" w:cstheme="majorHAnsi"/>
          <w:b/>
          <w:color w:val="000000" w:themeColor="text1"/>
          <w:sz w:val="20"/>
          <w:szCs w:val="20"/>
        </w:rPr>
        <w:t xml:space="preserve">załącznik </w:t>
      </w:r>
      <w:r w:rsidRPr="007B78FA">
        <w:rPr>
          <w:rFonts w:asciiTheme="majorHAnsi" w:hAnsiTheme="majorHAnsi" w:cstheme="majorHAnsi"/>
          <w:b/>
          <w:color w:val="000000" w:themeColor="text1"/>
          <w:sz w:val="20"/>
          <w:szCs w:val="20"/>
        </w:rPr>
        <w:t xml:space="preserve">nr </w:t>
      </w:r>
      <w:r w:rsidR="007B7B3B">
        <w:rPr>
          <w:rFonts w:asciiTheme="majorHAnsi" w:hAnsiTheme="majorHAnsi" w:cstheme="majorHAnsi"/>
          <w:b/>
          <w:color w:val="000000" w:themeColor="text1"/>
          <w:sz w:val="20"/>
          <w:szCs w:val="20"/>
        </w:rPr>
        <w:t>5</w:t>
      </w:r>
      <w:r w:rsidRPr="007B78FA">
        <w:rPr>
          <w:rFonts w:asciiTheme="majorHAnsi" w:hAnsiTheme="majorHAnsi" w:cstheme="majorHAnsi"/>
          <w:b/>
          <w:color w:val="000000" w:themeColor="text1"/>
          <w:sz w:val="20"/>
          <w:szCs w:val="20"/>
        </w:rPr>
        <w:t xml:space="preserve"> do SWZ</w:t>
      </w:r>
      <w:r w:rsidRPr="007B78FA">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07F5E9B8" w14:textId="77777777" w:rsidTr="00EB7B4D">
        <w:tc>
          <w:tcPr>
            <w:tcW w:w="9019"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25" w:name="_Toc69448413"/>
            <w:r w:rsidRPr="008B603E">
              <w:rPr>
                <w:rFonts w:asciiTheme="majorHAnsi" w:hAnsiTheme="majorHAnsi" w:cstheme="majorHAnsi"/>
                <w:b/>
                <w:bCs/>
                <w:sz w:val="28"/>
                <w:szCs w:val="28"/>
              </w:rPr>
              <w:t>VII. Warunki udziału w postępowaniu</w:t>
            </w:r>
            <w:bookmarkEnd w:id="25"/>
          </w:p>
        </w:tc>
      </w:tr>
    </w:tbl>
    <w:p w14:paraId="00000082" w14:textId="09EE90AC" w:rsidR="00881017" w:rsidRPr="00FB6589" w:rsidRDefault="003236C6" w:rsidP="00CC3787">
      <w:pPr>
        <w:numPr>
          <w:ilvl w:val="0"/>
          <w:numId w:val="16"/>
        </w:numPr>
        <w:spacing w:before="240"/>
        <w:ind w:left="426" w:right="20"/>
        <w:jc w:val="both"/>
        <w:rPr>
          <w:rFonts w:asciiTheme="majorHAnsi" w:hAnsiTheme="majorHAnsi" w:cstheme="majorHAnsi"/>
          <w:sz w:val="20"/>
          <w:szCs w:val="20"/>
        </w:rPr>
      </w:pPr>
      <w:r w:rsidRPr="00FB6589">
        <w:rPr>
          <w:rFonts w:asciiTheme="majorHAnsi" w:hAnsiTheme="majorHAnsi" w:cstheme="majorHAnsi"/>
          <w:sz w:val="20"/>
          <w:szCs w:val="20"/>
        </w:rPr>
        <w:t xml:space="preserve">O udzielenie zamówienia mogą ubiegać się Wykonawcy, którzy nie podlegają wykluczeniu na zasadach określonych w </w:t>
      </w:r>
      <w:r w:rsidRPr="00FB6589">
        <w:rPr>
          <w:rFonts w:asciiTheme="majorHAnsi" w:hAnsiTheme="majorHAnsi" w:cstheme="majorHAnsi"/>
          <w:b/>
          <w:bCs/>
          <w:color w:val="000000" w:themeColor="text1"/>
          <w:sz w:val="20"/>
          <w:szCs w:val="20"/>
        </w:rPr>
        <w:t xml:space="preserve">Rozdziale </w:t>
      </w:r>
      <w:r w:rsidR="000E33D2" w:rsidRPr="00FB6589">
        <w:rPr>
          <w:rFonts w:asciiTheme="majorHAnsi" w:hAnsiTheme="majorHAnsi" w:cstheme="majorHAnsi"/>
          <w:b/>
          <w:bCs/>
          <w:color w:val="000000" w:themeColor="text1"/>
          <w:sz w:val="20"/>
          <w:szCs w:val="20"/>
        </w:rPr>
        <w:t>VIII</w:t>
      </w:r>
      <w:r w:rsidRPr="00FB6589">
        <w:rPr>
          <w:rFonts w:asciiTheme="majorHAnsi" w:hAnsiTheme="majorHAnsi" w:cstheme="majorHAnsi"/>
          <w:b/>
          <w:bCs/>
          <w:color w:val="000000" w:themeColor="text1"/>
          <w:sz w:val="20"/>
          <w:szCs w:val="20"/>
        </w:rPr>
        <w:t xml:space="preserve"> SWZ</w:t>
      </w:r>
      <w:r w:rsidRPr="00FB6589">
        <w:rPr>
          <w:rFonts w:asciiTheme="majorHAnsi" w:hAnsiTheme="majorHAnsi" w:cstheme="majorHAnsi"/>
          <w:color w:val="FF0000"/>
          <w:sz w:val="20"/>
          <w:szCs w:val="20"/>
        </w:rPr>
        <w:t xml:space="preserve"> </w:t>
      </w:r>
      <w:r w:rsidRPr="00FB6589">
        <w:rPr>
          <w:rFonts w:asciiTheme="majorHAnsi" w:hAnsiTheme="majorHAnsi" w:cstheme="majorHAnsi"/>
          <w:sz w:val="20"/>
          <w:szCs w:val="20"/>
        </w:rPr>
        <w:t>oraz spełniają określone przez Zamawiającego warunki</w:t>
      </w:r>
      <w:r w:rsidRPr="00FB6589">
        <w:rPr>
          <w:rFonts w:asciiTheme="majorHAnsi" w:hAnsiTheme="majorHAnsi" w:cstheme="majorHAnsi"/>
          <w:b/>
          <w:sz w:val="20"/>
          <w:szCs w:val="20"/>
          <w:highlight w:val="white"/>
        </w:rPr>
        <w:t xml:space="preserve"> </w:t>
      </w:r>
      <w:r w:rsidRPr="00FB6589">
        <w:rPr>
          <w:rFonts w:asciiTheme="majorHAnsi" w:hAnsiTheme="majorHAnsi" w:cstheme="majorHAnsi"/>
          <w:sz w:val="20"/>
          <w:szCs w:val="20"/>
          <w:highlight w:val="white"/>
        </w:rPr>
        <w:t xml:space="preserve">udziału </w:t>
      </w:r>
      <w:r w:rsidR="00FB6589">
        <w:rPr>
          <w:rFonts w:asciiTheme="majorHAnsi" w:hAnsiTheme="majorHAnsi" w:cstheme="majorHAnsi"/>
          <w:sz w:val="20"/>
          <w:szCs w:val="20"/>
          <w:highlight w:val="white"/>
        </w:rPr>
        <w:br/>
      </w:r>
      <w:r w:rsidRPr="00FB6589">
        <w:rPr>
          <w:rFonts w:asciiTheme="majorHAnsi" w:hAnsiTheme="majorHAnsi" w:cstheme="majorHAnsi"/>
          <w:sz w:val="20"/>
          <w:szCs w:val="20"/>
          <w:highlight w:val="white"/>
        </w:rPr>
        <w:t>w postępowaniu.</w:t>
      </w:r>
    </w:p>
    <w:p w14:paraId="00000083" w14:textId="77777777" w:rsidR="00881017" w:rsidRPr="00FB6589" w:rsidRDefault="003236C6" w:rsidP="00CC3787">
      <w:pPr>
        <w:numPr>
          <w:ilvl w:val="0"/>
          <w:numId w:val="16"/>
        </w:numPr>
        <w:ind w:left="426" w:right="20"/>
        <w:jc w:val="both"/>
        <w:rPr>
          <w:rFonts w:asciiTheme="majorHAnsi" w:hAnsiTheme="majorHAnsi" w:cstheme="majorHAnsi"/>
          <w:sz w:val="20"/>
          <w:szCs w:val="20"/>
        </w:rPr>
      </w:pPr>
      <w:r w:rsidRPr="00FB6589">
        <w:rPr>
          <w:rFonts w:asciiTheme="majorHAnsi" w:hAnsiTheme="majorHAnsi" w:cstheme="majorHAnsi"/>
          <w:sz w:val="20"/>
          <w:szCs w:val="20"/>
        </w:rPr>
        <w:t>O udzielenie zamówienia mogą ubiegać się Wykonawcy, którzy spełniają warunki dotyczące:</w:t>
      </w:r>
    </w:p>
    <w:p w14:paraId="00000084" w14:textId="12F191FF" w:rsidR="00881017" w:rsidRPr="00FB6589" w:rsidRDefault="003236C6" w:rsidP="00CC3787">
      <w:pPr>
        <w:numPr>
          <w:ilvl w:val="0"/>
          <w:numId w:val="3"/>
        </w:numPr>
        <w:spacing w:line="240" w:lineRule="auto"/>
        <w:ind w:left="851" w:right="23" w:hanging="426"/>
        <w:jc w:val="both"/>
        <w:rPr>
          <w:rFonts w:asciiTheme="majorHAnsi" w:hAnsiTheme="majorHAnsi" w:cstheme="majorHAnsi"/>
          <w:sz w:val="20"/>
          <w:szCs w:val="20"/>
        </w:rPr>
      </w:pPr>
      <w:r w:rsidRPr="00FB6589">
        <w:rPr>
          <w:rFonts w:asciiTheme="majorHAnsi" w:hAnsiTheme="majorHAnsi" w:cstheme="majorHAnsi"/>
          <w:b/>
          <w:sz w:val="20"/>
          <w:szCs w:val="20"/>
        </w:rPr>
        <w:t>zdolności do występowania w obrocie gospodarczym:</w:t>
      </w:r>
    </w:p>
    <w:p w14:paraId="00000085" w14:textId="12D27082" w:rsidR="00881017" w:rsidRDefault="003236C6" w:rsidP="00F0512F">
      <w:pPr>
        <w:spacing w:line="240" w:lineRule="auto"/>
        <w:ind w:left="851" w:right="23"/>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2E32E572" w14:textId="77777777" w:rsidR="00C63C11" w:rsidRPr="00C63C11" w:rsidRDefault="00C63C11" w:rsidP="00D82A9D">
      <w:pPr>
        <w:ind w:left="851" w:right="20"/>
        <w:jc w:val="both"/>
        <w:rPr>
          <w:rFonts w:asciiTheme="majorHAnsi" w:hAnsiTheme="majorHAnsi" w:cstheme="majorHAnsi"/>
          <w:sz w:val="10"/>
          <w:szCs w:val="10"/>
        </w:rPr>
      </w:pPr>
    </w:p>
    <w:p w14:paraId="00000086" w14:textId="3B2F49D8" w:rsidR="00881017" w:rsidRPr="00FB6589" w:rsidRDefault="003236C6" w:rsidP="00CC3787">
      <w:pPr>
        <w:numPr>
          <w:ilvl w:val="0"/>
          <w:numId w:val="3"/>
        </w:numPr>
        <w:spacing w:line="240" w:lineRule="auto"/>
        <w:ind w:left="851" w:right="20" w:hanging="426"/>
        <w:jc w:val="both"/>
        <w:rPr>
          <w:rFonts w:asciiTheme="majorHAnsi" w:hAnsiTheme="majorHAnsi" w:cstheme="majorHAnsi"/>
          <w:bCs/>
          <w:sz w:val="20"/>
          <w:szCs w:val="20"/>
        </w:rPr>
      </w:pPr>
      <w:r w:rsidRPr="00FB6589">
        <w:rPr>
          <w:rFonts w:asciiTheme="majorHAnsi" w:hAnsiTheme="majorHAnsi" w:cstheme="majorHAnsi"/>
          <w:b/>
          <w:sz w:val="20"/>
          <w:szCs w:val="20"/>
        </w:rPr>
        <w:t xml:space="preserve">uprawnień do prowadzenia określonej działalności gospodarczej lub zawodowej, </w:t>
      </w:r>
      <w:r w:rsidRPr="00FB6589">
        <w:rPr>
          <w:rFonts w:asciiTheme="majorHAnsi" w:hAnsiTheme="majorHAnsi" w:cstheme="majorHAnsi"/>
          <w:bCs/>
          <w:sz w:val="20"/>
          <w:szCs w:val="20"/>
        </w:rPr>
        <w:t xml:space="preserve">o ile wynika to </w:t>
      </w:r>
      <w:r w:rsidR="00FB6589">
        <w:rPr>
          <w:rFonts w:asciiTheme="majorHAnsi" w:hAnsiTheme="majorHAnsi" w:cstheme="majorHAnsi"/>
          <w:bCs/>
          <w:sz w:val="20"/>
          <w:szCs w:val="20"/>
        </w:rPr>
        <w:br/>
      </w:r>
      <w:r w:rsidRPr="00FB6589">
        <w:rPr>
          <w:rFonts w:asciiTheme="majorHAnsi" w:hAnsiTheme="majorHAnsi" w:cstheme="majorHAnsi"/>
          <w:bCs/>
          <w:sz w:val="20"/>
          <w:szCs w:val="20"/>
        </w:rPr>
        <w:t>z odrębnych przepisów:</w:t>
      </w:r>
    </w:p>
    <w:p w14:paraId="00000087" w14:textId="7199256C"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1B3D865D" w14:textId="77777777" w:rsidR="00C63C11" w:rsidRPr="00C63C11" w:rsidRDefault="00C63C11" w:rsidP="00D82A9D">
      <w:pPr>
        <w:ind w:left="851" w:right="20"/>
        <w:jc w:val="both"/>
        <w:rPr>
          <w:rFonts w:asciiTheme="majorHAnsi" w:hAnsiTheme="majorHAnsi" w:cstheme="majorHAnsi"/>
          <w:sz w:val="10"/>
          <w:szCs w:val="10"/>
        </w:rPr>
      </w:pPr>
    </w:p>
    <w:p w14:paraId="00000088" w14:textId="77777777" w:rsidR="00881017" w:rsidRPr="00FB6589" w:rsidRDefault="003236C6" w:rsidP="00CC3787">
      <w:pPr>
        <w:numPr>
          <w:ilvl w:val="0"/>
          <w:numId w:val="3"/>
        </w:numPr>
        <w:ind w:left="851" w:right="20" w:hanging="426"/>
        <w:jc w:val="both"/>
        <w:rPr>
          <w:rFonts w:asciiTheme="majorHAnsi" w:hAnsiTheme="majorHAnsi" w:cstheme="majorHAnsi"/>
          <w:sz w:val="20"/>
          <w:szCs w:val="20"/>
        </w:rPr>
      </w:pPr>
      <w:r w:rsidRPr="00FB6589">
        <w:rPr>
          <w:rFonts w:asciiTheme="majorHAnsi" w:hAnsiTheme="majorHAnsi" w:cstheme="majorHAnsi"/>
          <w:b/>
          <w:sz w:val="20"/>
          <w:szCs w:val="20"/>
        </w:rPr>
        <w:t>sytuacji ekonomicznej lub finansowej:</w:t>
      </w:r>
    </w:p>
    <w:p w14:paraId="00000089" w14:textId="578EF64F"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228C1EE0" w14:textId="77777777" w:rsidR="008526CF" w:rsidRDefault="008526CF" w:rsidP="00D82A9D">
      <w:pPr>
        <w:ind w:left="851" w:right="20"/>
        <w:jc w:val="both"/>
        <w:rPr>
          <w:rFonts w:asciiTheme="majorHAnsi" w:hAnsiTheme="majorHAnsi" w:cstheme="majorHAnsi"/>
          <w:sz w:val="20"/>
          <w:szCs w:val="20"/>
        </w:rPr>
      </w:pPr>
    </w:p>
    <w:p w14:paraId="137909B4" w14:textId="77777777" w:rsidR="008526CF" w:rsidRPr="00DD0993" w:rsidRDefault="008526CF" w:rsidP="008526CF">
      <w:pPr>
        <w:numPr>
          <w:ilvl w:val="0"/>
          <w:numId w:val="3"/>
        </w:numPr>
        <w:ind w:left="851"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zdolności technicznej lub zawodowej</w:t>
      </w:r>
      <w:r w:rsidRPr="00DD0993">
        <w:rPr>
          <w:rFonts w:asciiTheme="majorHAnsi" w:hAnsiTheme="majorHAnsi" w:cstheme="majorHAnsi"/>
          <w:b/>
          <w:sz w:val="20"/>
          <w:szCs w:val="20"/>
        </w:rPr>
        <w:t>:</w:t>
      </w:r>
    </w:p>
    <w:p w14:paraId="4F740564" w14:textId="704DDD6C" w:rsidR="008526CF" w:rsidRPr="008526CF" w:rsidRDefault="008526CF" w:rsidP="008526CF">
      <w:pPr>
        <w:ind w:right="20"/>
        <w:jc w:val="both"/>
        <w:rPr>
          <w:rFonts w:asciiTheme="majorHAnsi" w:hAnsiTheme="majorHAnsi" w:cstheme="majorHAnsi"/>
          <w:sz w:val="20"/>
          <w:szCs w:val="20"/>
        </w:rPr>
      </w:pPr>
      <w:r>
        <w:rPr>
          <w:rFonts w:asciiTheme="majorHAnsi" w:hAnsiTheme="majorHAnsi" w:cstheme="majorHAnsi"/>
          <w:sz w:val="20"/>
          <w:szCs w:val="20"/>
        </w:rPr>
        <w:t xml:space="preserve">                  </w:t>
      </w:r>
      <w:r w:rsidRPr="008526CF">
        <w:rPr>
          <w:rFonts w:asciiTheme="majorHAnsi" w:hAnsiTheme="majorHAnsi" w:cstheme="majorHAnsi"/>
          <w:sz w:val="20"/>
          <w:szCs w:val="20"/>
        </w:rPr>
        <w:t>Zamawiający nie stawia warunku w powyższym zakresie.</w:t>
      </w:r>
    </w:p>
    <w:p w14:paraId="348522BB" w14:textId="77777777" w:rsidR="00C63C11" w:rsidRPr="00C63C11" w:rsidRDefault="00C63C11" w:rsidP="00D82A9D">
      <w:pPr>
        <w:ind w:left="851" w:right="20"/>
        <w:jc w:val="both"/>
        <w:rPr>
          <w:rFonts w:asciiTheme="majorHAnsi" w:hAnsiTheme="majorHAnsi" w:cstheme="majorHAnsi"/>
          <w:sz w:val="10"/>
          <w:szCs w:val="10"/>
        </w:rPr>
      </w:pPr>
    </w:p>
    <w:p w14:paraId="18AC0875" w14:textId="77777777" w:rsidR="005B3B77" w:rsidRPr="004B762F" w:rsidRDefault="005B3B77" w:rsidP="005B3B77">
      <w:pPr>
        <w:ind w:left="851" w:right="20"/>
        <w:jc w:val="both"/>
        <w:rPr>
          <w:rFonts w:asciiTheme="majorHAnsi" w:hAnsiTheme="majorHAnsi" w:cstheme="majorHAnsi"/>
          <w:bCs/>
          <w:sz w:val="10"/>
          <w:szCs w:val="10"/>
        </w:rPr>
      </w:pPr>
    </w:p>
    <w:p w14:paraId="0000008C" w14:textId="01D01999" w:rsidR="00881017" w:rsidRPr="00FB6589" w:rsidRDefault="003236C6" w:rsidP="00CC3787">
      <w:pPr>
        <w:numPr>
          <w:ilvl w:val="0"/>
          <w:numId w:val="16"/>
        </w:numPr>
        <w:ind w:left="448"/>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w stosunku do Wykonawców wspólnie ubiegających się o udzielenie zamówienia,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warunku dotyczącego zdolności technicznej lub zawodowej – dopuszcza łączne spełnianie warunku przez Wykonawców.</w:t>
      </w:r>
    </w:p>
    <w:p w14:paraId="0000008D" w14:textId="0D2A459D" w:rsidR="00881017" w:rsidRPr="00FB6589" w:rsidRDefault="003236C6" w:rsidP="00CC3787">
      <w:pPr>
        <w:numPr>
          <w:ilvl w:val="0"/>
          <w:numId w:val="16"/>
        </w:numPr>
        <w:ind w:left="448" w:right="-185"/>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FB6589">
        <w:rPr>
          <w:rFonts w:asciiTheme="majorHAnsi" w:hAnsiTheme="majorHAnsi" w:cstheme="majorHAnsi"/>
          <w:sz w:val="20"/>
          <w:szCs w:val="20"/>
        </w:rPr>
        <w:t>z</w:t>
      </w:r>
      <w:r w:rsidRPr="00FB6589">
        <w:rPr>
          <w:rFonts w:asciiTheme="majorHAnsi" w:hAnsiTheme="majorHAnsi" w:cstheme="majorHAnsi"/>
          <w:sz w:val="20"/>
          <w:szCs w:val="20"/>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105121" w:rsidRPr="00105121" w14:paraId="09D00CB1" w14:textId="77777777" w:rsidTr="00105121">
        <w:tc>
          <w:tcPr>
            <w:tcW w:w="9019"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26" w:name="_Toc69448414"/>
            <w:r w:rsidRPr="000E33D2">
              <w:rPr>
                <w:rFonts w:asciiTheme="majorHAnsi" w:hAnsiTheme="majorHAnsi" w:cstheme="majorHAnsi"/>
                <w:b/>
                <w:bCs/>
                <w:sz w:val="28"/>
                <w:szCs w:val="28"/>
              </w:rPr>
              <w:t>VII</w:t>
            </w:r>
            <w:r w:rsidR="00105121" w:rsidRPr="000E33D2">
              <w:rPr>
                <w:rFonts w:asciiTheme="majorHAnsi" w:hAnsiTheme="majorHAnsi" w:cstheme="majorHAnsi"/>
                <w:b/>
                <w:bCs/>
                <w:sz w:val="28"/>
                <w:szCs w:val="28"/>
              </w:rPr>
              <w:t>I. Podstawy wykluczenia z postępowania</w:t>
            </w:r>
            <w:bookmarkEnd w:id="26"/>
          </w:p>
        </w:tc>
      </w:tr>
    </w:tbl>
    <w:p w14:paraId="4BBCBC47" w14:textId="77777777" w:rsidR="0099769A" w:rsidRPr="00E83ECE" w:rsidRDefault="0099769A" w:rsidP="00CC3787">
      <w:pPr>
        <w:numPr>
          <w:ilvl w:val="0"/>
          <w:numId w:val="1"/>
        </w:numPr>
        <w:spacing w:before="240"/>
        <w:ind w:left="426"/>
        <w:jc w:val="both"/>
        <w:rPr>
          <w:rFonts w:asciiTheme="majorHAnsi" w:hAnsiTheme="majorHAnsi" w:cstheme="majorHAnsi"/>
          <w:sz w:val="20"/>
          <w:szCs w:val="20"/>
        </w:rPr>
      </w:pPr>
      <w:r w:rsidRPr="00E83ECE">
        <w:rPr>
          <w:rFonts w:asciiTheme="majorHAnsi" w:hAnsiTheme="majorHAnsi" w:cstheme="majorHAnsi"/>
          <w:sz w:val="20"/>
          <w:szCs w:val="20"/>
        </w:rPr>
        <w:t>Z postępowania o udzielenie zamówienia wyklucza się Wykonawców, w stosunku do których zachodzi którakolwiek z okoliczności wskazanych:</w:t>
      </w:r>
    </w:p>
    <w:p w14:paraId="228FD480" w14:textId="77777777" w:rsidR="0099769A" w:rsidRPr="00FF5425" w:rsidRDefault="0099769A" w:rsidP="00CC3787">
      <w:pPr>
        <w:numPr>
          <w:ilvl w:val="0"/>
          <w:numId w:val="17"/>
        </w:numPr>
        <w:shd w:val="clear" w:color="auto" w:fill="D9D9D9" w:themeFill="background1" w:themeFillShade="D9"/>
        <w:ind w:left="812" w:hanging="386"/>
        <w:jc w:val="both"/>
        <w:rPr>
          <w:rFonts w:asciiTheme="majorHAnsi" w:hAnsiTheme="majorHAnsi" w:cstheme="majorHAnsi"/>
          <w:b/>
          <w:bCs/>
          <w:sz w:val="20"/>
          <w:szCs w:val="20"/>
        </w:rPr>
      </w:pPr>
      <w:r w:rsidRPr="00FF5425">
        <w:rPr>
          <w:rFonts w:asciiTheme="majorHAnsi" w:hAnsiTheme="majorHAnsi" w:cstheme="majorHAnsi"/>
          <w:b/>
          <w:bCs/>
          <w:sz w:val="20"/>
          <w:szCs w:val="20"/>
        </w:rPr>
        <w:lastRenderedPageBreak/>
        <w:t>w art. 108 ust. 1 PZP;</w:t>
      </w:r>
    </w:p>
    <w:p w14:paraId="02D7EAC6" w14:textId="77777777" w:rsidR="0099769A" w:rsidRPr="00E83ECE" w:rsidRDefault="0099769A" w:rsidP="00CC3787">
      <w:pPr>
        <w:numPr>
          <w:ilvl w:val="0"/>
          <w:numId w:val="17"/>
        </w:numPr>
        <w:shd w:val="clear" w:color="auto" w:fill="D9D9D9" w:themeFill="background1" w:themeFillShade="D9"/>
        <w:ind w:left="812" w:hanging="386"/>
        <w:jc w:val="both"/>
        <w:rPr>
          <w:rFonts w:asciiTheme="majorHAnsi" w:hAnsiTheme="majorHAnsi" w:cstheme="majorHAnsi"/>
          <w:sz w:val="20"/>
          <w:szCs w:val="20"/>
        </w:rPr>
      </w:pPr>
      <w:r w:rsidRPr="00FF5425">
        <w:rPr>
          <w:rFonts w:asciiTheme="majorHAnsi" w:hAnsiTheme="majorHAnsi" w:cstheme="majorHAnsi"/>
          <w:b/>
          <w:bCs/>
          <w:sz w:val="20"/>
          <w:szCs w:val="20"/>
        </w:rPr>
        <w:t>w art. 109 ust. 1 pkt. 4, 5, 7 PZP</w:t>
      </w:r>
      <w:r w:rsidRPr="00E83ECE">
        <w:rPr>
          <w:rFonts w:asciiTheme="majorHAnsi" w:hAnsiTheme="majorHAnsi" w:cstheme="majorHAnsi"/>
          <w:sz w:val="20"/>
          <w:szCs w:val="20"/>
        </w:rPr>
        <w:t xml:space="preserve">, </w:t>
      </w:r>
    </w:p>
    <w:p w14:paraId="30567137" w14:textId="77777777" w:rsidR="0099769A" w:rsidRDefault="0099769A" w:rsidP="0099769A">
      <w:pPr>
        <w:spacing w:before="60" w:after="60"/>
        <w:ind w:left="426"/>
        <w:jc w:val="both"/>
        <w:rPr>
          <w:rFonts w:asciiTheme="majorHAnsi" w:hAnsiTheme="majorHAnsi" w:cstheme="majorHAnsi"/>
          <w:sz w:val="20"/>
          <w:szCs w:val="20"/>
        </w:rPr>
      </w:pPr>
      <w:r>
        <w:rPr>
          <w:rFonts w:asciiTheme="majorHAnsi" w:hAnsiTheme="majorHAnsi" w:cstheme="majorHAnsi"/>
          <w:sz w:val="20"/>
          <w:szCs w:val="20"/>
        </w:rPr>
        <w:t>tj.:</w:t>
      </w:r>
    </w:p>
    <w:tbl>
      <w:tblPr>
        <w:tblStyle w:val="Tabela-Siatka"/>
        <w:tblW w:w="0" w:type="auto"/>
        <w:tblInd w:w="426" w:type="dxa"/>
        <w:tblLook w:val="04A0" w:firstRow="1" w:lastRow="0" w:firstColumn="1" w:lastColumn="0" w:noHBand="0" w:noVBand="1"/>
      </w:tblPr>
      <w:tblGrid>
        <w:gridCol w:w="8593"/>
      </w:tblGrid>
      <w:tr w:rsidR="0099769A" w14:paraId="0195DA1B" w14:textId="77777777" w:rsidTr="0099769A">
        <w:tc>
          <w:tcPr>
            <w:tcW w:w="9019" w:type="dxa"/>
          </w:tcPr>
          <w:p w14:paraId="7F42292A" w14:textId="77777777" w:rsidR="0099769A" w:rsidRPr="009B5C65" w:rsidRDefault="0099769A" w:rsidP="0099769A">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28322D77" w14:textId="77777777" w:rsidR="0099769A" w:rsidRPr="009B5C65" w:rsidRDefault="0099769A" w:rsidP="00CC3787">
            <w:pPr>
              <w:pStyle w:val="Akapitzlist"/>
              <w:numPr>
                <w:ilvl w:val="2"/>
                <w:numId w:val="36"/>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2806F5CA"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udziału w zorganizowanej grupie przestępczej albo związku mającym na celu popełnienie przestępstwa lub przestępstwa skarbowego, o którym mowa w art. 258 Kodeksu karnego, </w:t>
            </w:r>
          </w:p>
          <w:p w14:paraId="2E100BC5"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38A03FB0"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228-230a, art. 250a Kodeksu karnego lub w art. 46 lub art. 48 ustawy z dnia 25 czerwca 2010 r. o sporcie, </w:t>
            </w:r>
          </w:p>
          <w:p w14:paraId="76B80279"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C43DD5D"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228FE093"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04A72C31"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C56FD8A" w14:textId="77777777" w:rsidR="0099769A" w:rsidRPr="009B5C65" w:rsidRDefault="0099769A" w:rsidP="00CC3787">
            <w:pPr>
              <w:pStyle w:val="Akapitzlist"/>
              <w:numPr>
                <w:ilvl w:val="1"/>
                <w:numId w:val="37"/>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50495147"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7BFE8D6"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8541DA2"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1E0172B2"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899DBE6" w14:textId="77777777" w:rsidR="0099769A" w:rsidRPr="009B5C65" w:rsidRDefault="0099769A" w:rsidP="00CC3787">
            <w:pPr>
              <w:pStyle w:val="Akapitzlist"/>
              <w:numPr>
                <w:ilvl w:val="0"/>
                <w:numId w:val="36"/>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6CDCDF39" w14:textId="77777777" w:rsidR="0099769A" w:rsidRDefault="0099769A" w:rsidP="0099769A">
      <w:pPr>
        <w:spacing w:before="60" w:after="60"/>
        <w:ind w:left="426"/>
        <w:jc w:val="both"/>
        <w:rPr>
          <w:rFonts w:asciiTheme="majorHAnsi" w:hAnsiTheme="majorHAnsi" w:cstheme="majorHAnsi"/>
          <w:sz w:val="20"/>
          <w:szCs w:val="20"/>
        </w:rPr>
      </w:pPr>
    </w:p>
    <w:tbl>
      <w:tblPr>
        <w:tblStyle w:val="Tabela-Siatka"/>
        <w:tblW w:w="0" w:type="auto"/>
        <w:tblInd w:w="426" w:type="dxa"/>
        <w:tblLook w:val="04A0" w:firstRow="1" w:lastRow="0" w:firstColumn="1" w:lastColumn="0" w:noHBand="0" w:noVBand="1"/>
      </w:tblPr>
      <w:tblGrid>
        <w:gridCol w:w="8593"/>
      </w:tblGrid>
      <w:tr w:rsidR="0099769A" w14:paraId="34ECEE74" w14:textId="77777777" w:rsidTr="0099769A">
        <w:tc>
          <w:tcPr>
            <w:tcW w:w="9019" w:type="dxa"/>
          </w:tcPr>
          <w:p w14:paraId="706C8E5C" w14:textId="77777777" w:rsidR="0099769A" w:rsidRPr="00C01285" w:rsidRDefault="0099769A" w:rsidP="0099769A">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0F9E4028" w14:textId="77777777" w:rsidR="0099769A" w:rsidRPr="00C01285" w:rsidRDefault="0099769A" w:rsidP="0099769A">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t>4</w:t>
            </w:r>
            <w:r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100530" w14:textId="77777777" w:rsidR="0099769A" w:rsidRPr="00C01285"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2A3E74B" w14:textId="77777777" w:rsidR="0099769A" w:rsidRPr="0023701E"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tc>
      </w:tr>
    </w:tbl>
    <w:p w14:paraId="0084B98D" w14:textId="77777777" w:rsidR="0099769A" w:rsidRDefault="0099769A" w:rsidP="0099769A">
      <w:pPr>
        <w:ind w:left="426"/>
        <w:jc w:val="both"/>
        <w:rPr>
          <w:rFonts w:asciiTheme="majorHAnsi" w:hAnsiTheme="majorHAnsi" w:cstheme="majorHAnsi"/>
          <w:sz w:val="20"/>
          <w:szCs w:val="20"/>
        </w:rPr>
      </w:pPr>
    </w:p>
    <w:p w14:paraId="7ECF0ECA" w14:textId="77777777" w:rsidR="0099769A" w:rsidRPr="00E83ECE" w:rsidRDefault="0099769A" w:rsidP="00CC3787">
      <w:pPr>
        <w:numPr>
          <w:ilvl w:val="0"/>
          <w:numId w:val="1"/>
        </w:numPr>
        <w:ind w:left="426"/>
        <w:jc w:val="both"/>
        <w:rPr>
          <w:rFonts w:asciiTheme="majorHAnsi" w:hAnsiTheme="majorHAnsi" w:cstheme="majorHAnsi"/>
          <w:sz w:val="20"/>
          <w:szCs w:val="20"/>
        </w:rPr>
      </w:pPr>
      <w:r w:rsidRPr="00E83ECE">
        <w:rPr>
          <w:rFonts w:asciiTheme="majorHAnsi" w:hAnsiTheme="majorHAnsi" w:cstheme="majorHAnsi"/>
          <w:sz w:val="20"/>
          <w:szCs w:val="20"/>
        </w:rPr>
        <w:t>Wykluczenie Wykonawcy następuje zgodnie z art. 111 PZP.</w:t>
      </w:r>
    </w:p>
    <w:p w14:paraId="687760E7" w14:textId="567A9E54" w:rsidR="0099769A" w:rsidRPr="00E83ECE" w:rsidRDefault="0099769A" w:rsidP="00CC3787">
      <w:pPr>
        <w:numPr>
          <w:ilvl w:val="0"/>
          <w:numId w:val="1"/>
        </w:numPr>
        <w:ind w:left="426"/>
        <w:jc w:val="both"/>
        <w:rPr>
          <w:rFonts w:asciiTheme="majorHAnsi" w:hAnsiTheme="majorHAnsi" w:cstheme="majorHAnsi"/>
          <w:sz w:val="20"/>
          <w:szCs w:val="20"/>
        </w:rPr>
      </w:pPr>
      <w:r w:rsidRPr="00E83ECE">
        <w:rPr>
          <w:rFonts w:asciiTheme="majorHAnsi" w:hAnsiTheme="majorHAnsi" w:cstheme="majorHAnsi"/>
          <w:sz w:val="20"/>
          <w:szCs w:val="20"/>
        </w:rPr>
        <w:lastRenderedPageBreak/>
        <w:t>Wykonawca nie podlega wykluczeniu w okolicznościach określonych w art. 108 ust. 1 pkt 1,</w:t>
      </w:r>
      <w:r w:rsidR="00406296">
        <w:rPr>
          <w:rFonts w:asciiTheme="majorHAnsi" w:hAnsiTheme="majorHAnsi" w:cstheme="majorHAnsi"/>
          <w:sz w:val="20"/>
          <w:szCs w:val="20"/>
        </w:rPr>
        <w:t xml:space="preserve"> </w:t>
      </w:r>
      <w:r w:rsidRPr="00E83ECE">
        <w:rPr>
          <w:rFonts w:asciiTheme="majorHAnsi" w:hAnsiTheme="majorHAnsi" w:cstheme="majorHAnsi"/>
          <w:sz w:val="20"/>
          <w:szCs w:val="20"/>
        </w:rPr>
        <w:t xml:space="preserve">2 i 5 PZP lub art. 109 ust. 1 pkt </w:t>
      </w:r>
      <w:r>
        <w:rPr>
          <w:rFonts w:asciiTheme="majorHAnsi" w:hAnsiTheme="majorHAnsi" w:cstheme="majorHAnsi"/>
          <w:sz w:val="20"/>
          <w:szCs w:val="20"/>
        </w:rPr>
        <w:t>2-</w:t>
      </w:r>
      <w:r w:rsidRPr="00E83ECE">
        <w:rPr>
          <w:rFonts w:asciiTheme="majorHAnsi" w:hAnsiTheme="majorHAnsi" w:cstheme="majorHAnsi"/>
          <w:sz w:val="20"/>
          <w:szCs w:val="20"/>
        </w:rPr>
        <w:t>5 i 7</w:t>
      </w:r>
      <w:r>
        <w:rPr>
          <w:rFonts w:asciiTheme="majorHAnsi" w:hAnsiTheme="majorHAnsi" w:cstheme="majorHAnsi"/>
          <w:sz w:val="20"/>
          <w:szCs w:val="20"/>
        </w:rPr>
        <w:t>-10</w:t>
      </w:r>
      <w:r w:rsidRPr="00E83ECE">
        <w:rPr>
          <w:rFonts w:asciiTheme="majorHAnsi" w:hAnsiTheme="majorHAnsi" w:cstheme="majorHAnsi"/>
          <w:sz w:val="20"/>
          <w:szCs w:val="20"/>
        </w:rPr>
        <w:t xml:space="preserve"> PZP, jeżeli udowodni zamawiającemu, że spełnił łącznie przesłanki wskazane </w:t>
      </w:r>
      <w:r w:rsidR="004B762F">
        <w:rPr>
          <w:rFonts w:asciiTheme="majorHAnsi" w:hAnsiTheme="majorHAnsi" w:cstheme="majorHAnsi"/>
          <w:sz w:val="20"/>
          <w:szCs w:val="20"/>
        </w:rPr>
        <w:br/>
      </w:r>
      <w:r w:rsidRPr="00E83ECE">
        <w:rPr>
          <w:rFonts w:asciiTheme="majorHAnsi" w:hAnsiTheme="majorHAnsi" w:cstheme="majorHAnsi"/>
          <w:sz w:val="20"/>
          <w:szCs w:val="20"/>
        </w:rPr>
        <w:t xml:space="preserve">w art. 110 ust. 2 PZP. </w:t>
      </w:r>
    </w:p>
    <w:p w14:paraId="46CD7D85" w14:textId="564D04A0" w:rsidR="0099769A" w:rsidRDefault="0099769A" w:rsidP="00CC3787">
      <w:pPr>
        <w:numPr>
          <w:ilvl w:val="0"/>
          <w:numId w:val="1"/>
        </w:numPr>
        <w:ind w:left="426"/>
        <w:jc w:val="both"/>
        <w:rPr>
          <w:rFonts w:asciiTheme="majorHAnsi" w:hAnsiTheme="majorHAnsi" w:cstheme="majorHAnsi"/>
          <w:sz w:val="20"/>
          <w:szCs w:val="20"/>
        </w:rPr>
      </w:pPr>
      <w:r w:rsidRPr="00E83ECE">
        <w:rPr>
          <w:rFonts w:asciiTheme="majorHAnsi" w:hAnsiTheme="majorHAnsi" w:cstheme="majorHAnsi"/>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3819FBAF" w14:textId="5ABA9E2C" w:rsidR="008D19D9" w:rsidRPr="008D19D9" w:rsidRDefault="008D19D9" w:rsidP="00CC3787">
      <w:pPr>
        <w:numPr>
          <w:ilvl w:val="0"/>
          <w:numId w:val="1"/>
        </w:numPr>
        <w:ind w:left="426"/>
        <w:jc w:val="both"/>
        <w:rPr>
          <w:rFonts w:asciiTheme="majorHAnsi" w:hAnsiTheme="majorHAnsi" w:cstheme="majorHAnsi"/>
          <w:sz w:val="20"/>
          <w:szCs w:val="20"/>
        </w:rPr>
      </w:pPr>
      <w:r w:rsidRPr="008D19D9">
        <w:rPr>
          <w:rFonts w:asciiTheme="majorHAnsi" w:hAnsiTheme="majorHAnsi" w:cstheme="majorHAnsi"/>
          <w:sz w:val="20"/>
          <w:szCs w:val="20"/>
        </w:rPr>
        <w:t>Z postępowania o udzielenie zamówienia publicznego wyklucza się:</w:t>
      </w:r>
    </w:p>
    <w:p w14:paraId="2B9CAD40" w14:textId="54A67BFF"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1) wykonawcę wymienionego w wykazach określonych w rozporządzeniu 765/2006 i</w:t>
      </w:r>
      <w:r>
        <w:rPr>
          <w:rFonts w:asciiTheme="majorHAnsi" w:hAnsiTheme="majorHAnsi" w:cstheme="majorHAnsi"/>
          <w:sz w:val="20"/>
          <w:szCs w:val="20"/>
        </w:rPr>
        <w:t xml:space="preserve"> </w:t>
      </w:r>
      <w:r w:rsidRPr="008D19D9">
        <w:rPr>
          <w:rFonts w:asciiTheme="majorHAnsi" w:hAnsiTheme="majorHAnsi" w:cstheme="majorHAnsi"/>
          <w:sz w:val="20"/>
          <w:szCs w:val="20"/>
        </w:rPr>
        <w:t>rozporządzeniu 269/2014 albo wpisanego na listę na podstawie decyzji w sprawie wpisu na</w:t>
      </w:r>
      <w:r>
        <w:rPr>
          <w:rFonts w:asciiTheme="majorHAnsi" w:hAnsiTheme="majorHAnsi" w:cstheme="majorHAnsi"/>
          <w:sz w:val="20"/>
          <w:szCs w:val="20"/>
        </w:rPr>
        <w:t xml:space="preserve"> </w:t>
      </w:r>
      <w:r w:rsidRPr="008D19D9">
        <w:rPr>
          <w:rFonts w:asciiTheme="majorHAnsi" w:hAnsiTheme="majorHAnsi" w:cstheme="majorHAnsi"/>
          <w:sz w:val="20"/>
          <w:szCs w:val="20"/>
        </w:rPr>
        <w:t>listę rozstrzygającej o zastosowaniu środka, o którym mowa w art. 1 pkt 3 Ustawy z dnia 13</w:t>
      </w:r>
      <w:r>
        <w:rPr>
          <w:rFonts w:asciiTheme="majorHAnsi" w:hAnsiTheme="majorHAnsi" w:cstheme="majorHAnsi"/>
          <w:sz w:val="20"/>
          <w:szCs w:val="20"/>
        </w:rPr>
        <w:t xml:space="preserve"> </w:t>
      </w:r>
      <w:r w:rsidRPr="008D19D9">
        <w:rPr>
          <w:rFonts w:asciiTheme="majorHAnsi" w:hAnsiTheme="majorHAnsi" w:cstheme="majorHAnsi"/>
          <w:sz w:val="20"/>
          <w:szCs w:val="20"/>
        </w:rPr>
        <w:t>kwietnia 2022 r. o szczególnych rozwiązaniach w zakresie przeciwdziałania wspieraniu agresji</w:t>
      </w:r>
      <w:r>
        <w:rPr>
          <w:rFonts w:asciiTheme="majorHAnsi" w:hAnsiTheme="majorHAnsi" w:cstheme="majorHAnsi"/>
          <w:sz w:val="20"/>
          <w:szCs w:val="20"/>
        </w:rPr>
        <w:t xml:space="preserve"> </w:t>
      </w:r>
      <w:r w:rsidRPr="008D19D9">
        <w:rPr>
          <w:rFonts w:asciiTheme="majorHAnsi" w:hAnsiTheme="majorHAnsi" w:cstheme="majorHAnsi"/>
          <w:sz w:val="20"/>
          <w:szCs w:val="20"/>
        </w:rPr>
        <w:t>na Ukrainę oraz służących ochronie bezpieczeństwa narodowego (Dz. U. z 2022 r. poz. 835 -</w:t>
      </w:r>
      <w:r>
        <w:rPr>
          <w:rFonts w:asciiTheme="majorHAnsi" w:hAnsiTheme="majorHAnsi" w:cstheme="majorHAnsi"/>
          <w:sz w:val="20"/>
          <w:szCs w:val="20"/>
        </w:rPr>
        <w:t xml:space="preserve"> </w:t>
      </w:r>
      <w:r w:rsidRPr="008D19D9">
        <w:rPr>
          <w:rFonts w:asciiTheme="majorHAnsi" w:hAnsiTheme="majorHAnsi" w:cstheme="majorHAnsi"/>
          <w:sz w:val="20"/>
          <w:szCs w:val="20"/>
        </w:rPr>
        <w:t>zwana dalej: „Ustawą”);</w:t>
      </w:r>
    </w:p>
    <w:p w14:paraId="2C83CBA0" w14:textId="56CA1D98"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2) wykonawcę, którego beneficjentem rzeczywistym w rozumieniu ustawy z dnia 1 marca 2018</w:t>
      </w:r>
      <w:r>
        <w:rPr>
          <w:rFonts w:asciiTheme="majorHAnsi" w:hAnsiTheme="majorHAnsi" w:cstheme="majorHAnsi"/>
          <w:sz w:val="20"/>
          <w:szCs w:val="20"/>
        </w:rPr>
        <w:t xml:space="preserve"> </w:t>
      </w:r>
      <w:r w:rsidRPr="008D19D9">
        <w:rPr>
          <w:rFonts w:asciiTheme="majorHAnsi" w:hAnsiTheme="majorHAnsi" w:cstheme="majorHAnsi"/>
          <w:sz w:val="20"/>
          <w:szCs w:val="20"/>
        </w:rPr>
        <w:t>r. o przeciwdziałaniu praniu pieniędzy oraz finansowaniu terroryzmu (Dz. U. z 2022 r. poz. 593</w:t>
      </w:r>
      <w:r>
        <w:rPr>
          <w:rFonts w:asciiTheme="majorHAnsi" w:hAnsiTheme="majorHAnsi" w:cstheme="majorHAnsi"/>
          <w:sz w:val="20"/>
          <w:szCs w:val="20"/>
        </w:rPr>
        <w:t xml:space="preserve"> </w:t>
      </w:r>
      <w:r w:rsidR="00A27B3F">
        <w:rPr>
          <w:rFonts w:asciiTheme="majorHAnsi" w:hAnsiTheme="majorHAnsi" w:cstheme="majorHAnsi"/>
          <w:sz w:val="20"/>
          <w:szCs w:val="20"/>
        </w:rPr>
        <w:t>z późn.zm.</w:t>
      </w:r>
      <w:r w:rsidRPr="008D19D9">
        <w:rPr>
          <w:rFonts w:asciiTheme="majorHAnsi" w:hAnsiTheme="majorHAnsi" w:cstheme="majorHAnsi"/>
          <w:sz w:val="20"/>
          <w:szCs w:val="20"/>
        </w:rPr>
        <w:t>) jest osoba wymieniona w wykazach określonych w rozporządzeniu 765/2006 i</w:t>
      </w:r>
      <w:r>
        <w:rPr>
          <w:rFonts w:asciiTheme="majorHAnsi" w:hAnsiTheme="majorHAnsi" w:cstheme="majorHAnsi"/>
          <w:sz w:val="20"/>
          <w:szCs w:val="20"/>
        </w:rPr>
        <w:t xml:space="preserve"> </w:t>
      </w:r>
      <w:r w:rsidRPr="008D19D9">
        <w:rPr>
          <w:rFonts w:asciiTheme="majorHAnsi" w:hAnsiTheme="majorHAnsi" w:cstheme="majorHAnsi"/>
          <w:sz w:val="20"/>
          <w:szCs w:val="20"/>
        </w:rPr>
        <w:t>rozporządzeniu 269/2014 albo wpisana na listę lub będąca takim beneficjentem rzeczywistym</w:t>
      </w:r>
      <w:r>
        <w:rPr>
          <w:rFonts w:asciiTheme="majorHAnsi" w:hAnsiTheme="majorHAnsi" w:cstheme="majorHAnsi"/>
          <w:sz w:val="20"/>
          <w:szCs w:val="20"/>
        </w:rPr>
        <w:t xml:space="preserve"> </w:t>
      </w:r>
      <w:r w:rsidRPr="008D19D9">
        <w:rPr>
          <w:rFonts w:asciiTheme="majorHAnsi" w:hAnsiTheme="majorHAnsi" w:cstheme="majorHAnsi"/>
          <w:sz w:val="20"/>
          <w:szCs w:val="20"/>
        </w:rPr>
        <w:t>od dnia 24 lutego 2022 r., o ile została wpisana na listę na podstawie decyzji w sprawie wpisu</w:t>
      </w:r>
      <w:r>
        <w:rPr>
          <w:rFonts w:asciiTheme="majorHAnsi" w:hAnsiTheme="majorHAnsi" w:cstheme="majorHAnsi"/>
          <w:sz w:val="20"/>
          <w:szCs w:val="20"/>
        </w:rPr>
        <w:t xml:space="preserve"> </w:t>
      </w:r>
      <w:r w:rsidRPr="008D19D9">
        <w:rPr>
          <w:rFonts w:asciiTheme="majorHAnsi" w:hAnsiTheme="majorHAnsi" w:cstheme="majorHAnsi"/>
          <w:sz w:val="20"/>
          <w:szCs w:val="20"/>
        </w:rPr>
        <w:t>na listę rozstrzygającej o zastosowaniu środka, o którym mowa w art. 1 pkt 3 Ustawy;</w:t>
      </w:r>
    </w:p>
    <w:p w14:paraId="480B68EA" w14:textId="5D2E7B6B"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3) wykonawcę, którego jednostką dominującą w rozumieniu art. 3 ust. 1 pkt 37 ustawy z dnia 29</w:t>
      </w:r>
      <w:r>
        <w:rPr>
          <w:rFonts w:asciiTheme="majorHAnsi" w:hAnsiTheme="majorHAnsi" w:cstheme="majorHAnsi"/>
          <w:sz w:val="20"/>
          <w:szCs w:val="20"/>
        </w:rPr>
        <w:t xml:space="preserve"> </w:t>
      </w:r>
      <w:r w:rsidRPr="008D19D9">
        <w:rPr>
          <w:rFonts w:asciiTheme="majorHAnsi" w:hAnsiTheme="majorHAnsi" w:cstheme="majorHAnsi"/>
          <w:sz w:val="20"/>
          <w:szCs w:val="20"/>
        </w:rPr>
        <w:t>września 1994 r. o rachunkowości (Dz. U. z 2021 r. poz. 217</w:t>
      </w:r>
      <w:r w:rsidR="00A27B3F">
        <w:rPr>
          <w:rFonts w:asciiTheme="majorHAnsi" w:hAnsiTheme="majorHAnsi" w:cstheme="majorHAnsi"/>
          <w:sz w:val="20"/>
          <w:szCs w:val="20"/>
        </w:rPr>
        <w:t xml:space="preserve"> z późn.zm.</w:t>
      </w:r>
      <w:r w:rsidRPr="008D19D9">
        <w:rPr>
          <w:rFonts w:asciiTheme="majorHAnsi" w:hAnsiTheme="majorHAnsi" w:cstheme="majorHAnsi"/>
          <w:sz w:val="20"/>
          <w:szCs w:val="20"/>
        </w:rPr>
        <w:t>) jest podmiot</w:t>
      </w:r>
      <w:r>
        <w:rPr>
          <w:rFonts w:asciiTheme="majorHAnsi" w:hAnsiTheme="majorHAnsi" w:cstheme="majorHAnsi"/>
          <w:sz w:val="20"/>
          <w:szCs w:val="20"/>
        </w:rPr>
        <w:t xml:space="preserve"> </w:t>
      </w:r>
      <w:r w:rsidRPr="008D19D9">
        <w:rPr>
          <w:rFonts w:asciiTheme="majorHAnsi" w:hAnsiTheme="majorHAnsi" w:cstheme="majorHAnsi"/>
          <w:sz w:val="20"/>
          <w:szCs w:val="20"/>
        </w:rPr>
        <w:t>wymieniony w wykazach określonych w rozporządzeniu 765/2006 i rozporządzeniu 269/2014</w:t>
      </w:r>
      <w:r>
        <w:rPr>
          <w:rFonts w:asciiTheme="majorHAnsi" w:hAnsiTheme="majorHAnsi" w:cstheme="majorHAnsi"/>
          <w:sz w:val="20"/>
          <w:szCs w:val="20"/>
        </w:rPr>
        <w:t xml:space="preserve"> </w:t>
      </w:r>
      <w:r w:rsidRPr="008D19D9">
        <w:rPr>
          <w:rFonts w:asciiTheme="majorHAnsi" w:hAnsiTheme="majorHAnsi" w:cstheme="majorHAnsi"/>
          <w:sz w:val="20"/>
          <w:szCs w:val="20"/>
        </w:rPr>
        <w:t>albo wpisany na listę lub będący taką jednostką dominującą od dnia 24 lutego 2022 r., o ile</w:t>
      </w:r>
      <w:r>
        <w:rPr>
          <w:rFonts w:asciiTheme="majorHAnsi" w:hAnsiTheme="majorHAnsi" w:cstheme="majorHAnsi"/>
          <w:sz w:val="20"/>
          <w:szCs w:val="20"/>
        </w:rPr>
        <w:t xml:space="preserve"> </w:t>
      </w:r>
      <w:r w:rsidRPr="008D19D9">
        <w:rPr>
          <w:rFonts w:asciiTheme="majorHAnsi" w:hAnsiTheme="majorHAnsi" w:cstheme="majorHAnsi"/>
          <w:sz w:val="20"/>
          <w:szCs w:val="20"/>
        </w:rPr>
        <w:t>został wpisany na listę na podstawie decyzji w sprawie wpisu na listę rozstrzygającej o</w:t>
      </w:r>
      <w:r>
        <w:rPr>
          <w:rFonts w:asciiTheme="majorHAnsi" w:hAnsiTheme="majorHAnsi" w:cstheme="majorHAnsi"/>
          <w:sz w:val="20"/>
          <w:szCs w:val="20"/>
        </w:rPr>
        <w:t xml:space="preserve"> </w:t>
      </w:r>
      <w:r w:rsidRPr="008D19D9">
        <w:rPr>
          <w:rFonts w:asciiTheme="majorHAnsi" w:hAnsiTheme="majorHAnsi" w:cstheme="majorHAnsi"/>
          <w:sz w:val="20"/>
          <w:szCs w:val="20"/>
        </w:rPr>
        <w:t>zastosowaniu środka, o którym mowa w art. 1 pkt 3 Ustawy.</w:t>
      </w:r>
    </w:p>
    <w:p w14:paraId="2C5EA865" w14:textId="5B1DF59D" w:rsidR="008D19D9" w:rsidRPr="00475E24" w:rsidRDefault="008D19D9" w:rsidP="00CC3787">
      <w:pPr>
        <w:numPr>
          <w:ilvl w:val="0"/>
          <w:numId w:val="1"/>
        </w:numPr>
        <w:ind w:left="426"/>
        <w:jc w:val="both"/>
        <w:rPr>
          <w:rFonts w:asciiTheme="majorHAnsi" w:hAnsiTheme="majorHAnsi" w:cstheme="majorHAnsi"/>
          <w:sz w:val="20"/>
          <w:szCs w:val="20"/>
        </w:rPr>
      </w:pPr>
      <w:r w:rsidRPr="008D19D9">
        <w:rPr>
          <w:rFonts w:asciiTheme="majorHAnsi" w:hAnsiTheme="majorHAnsi" w:cstheme="majorHAnsi"/>
          <w:sz w:val="20"/>
          <w:szCs w:val="20"/>
        </w:rPr>
        <w:t xml:space="preserve">Wykluczenie następuje na okres trwania okoliczności określonych w ust. 5. </w:t>
      </w:r>
    </w:p>
    <w:p w14:paraId="0A3942D0" w14:textId="60E2A82E" w:rsidR="008D19D9" w:rsidRDefault="008D19D9" w:rsidP="00CC3787">
      <w:pPr>
        <w:numPr>
          <w:ilvl w:val="0"/>
          <w:numId w:val="1"/>
        </w:numPr>
        <w:ind w:left="426"/>
        <w:jc w:val="both"/>
        <w:rPr>
          <w:rFonts w:asciiTheme="majorHAnsi" w:hAnsiTheme="majorHAnsi" w:cstheme="majorHAnsi"/>
          <w:sz w:val="20"/>
          <w:szCs w:val="20"/>
        </w:rPr>
      </w:pPr>
      <w:r w:rsidRPr="00475E24">
        <w:rPr>
          <w:rFonts w:asciiTheme="majorHAnsi" w:hAnsiTheme="majorHAnsi" w:cstheme="majorHAnsi"/>
          <w:sz w:val="20"/>
          <w:szCs w:val="20"/>
        </w:rPr>
        <w:t>W przypadku wykonawcy wykluczonego na podstawie ust. 5, zamawiający odrzuca ofertę</w:t>
      </w:r>
      <w:r w:rsidR="00475E24" w:rsidRPr="00475E24">
        <w:rPr>
          <w:rFonts w:asciiTheme="majorHAnsi" w:hAnsiTheme="majorHAnsi" w:cstheme="majorHAnsi"/>
          <w:sz w:val="20"/>
          <w:szCs w:val="20"/>
        </w:rPr>
        <w:t xml:space="preserve"> </w:t>
      </w:r>
      <w:r w:rsidRPr="00475E24">
        <w:rPr>
          <w:rFonts w:asciiTheme="majorHAnsi" w:hAnsiTheme="majorHAnsi" w:cstheme="majorHAnsi"/>
          <w:sz w:val="20"/>
          <w:szCs w:val="20"/>
        </w:rPr>
        <w:t>takiego wykonawcy, nie zaprasza go do złożenia oferty wstępnej, oferty podlegającej</w:t>
      </w:r>
      <w:r w:rsidR="00475E24" w:rsidRPr="00475E24">
        <w:rPr>
          <w:rFonts w:asciiTheme="majorHAnsi" w:hAnsiTheme="majorHAnsi" w:cstheme="majorHAnsi"/>
          <w:sz w:val="20"/>
          <w:szCs w:val="20"/>
        </w:rPr>
        <w:t xml:space="preserve"> </w:t>
      </w:r>
      <w:r w:rsidRPr="00475E24">
        <w:rPr>
          <w:rFonts w:asciiTheme="majorHAnsi" w:hAnsiTheme="majorHAnsi" w:cstheme="majorHAnsi"/>
          <w:sz w:val="20"/>
          <w:szCs w:val="20"/>
        </w:rPr>
        <w:t>negocjacjom, oferty dodatkowej, oferty lub oferty ostatecznej, nie zaprasza go do negocjacji, a</w:t>
      </w:r>
      <w:r w:rsidR="00475E24">
        <w:rPr>
          <w:rFonts w:asciiTheme="majorHAnsi" w:hAnsiTheme="majorHAnsi" w:cstheme="majorHAnsi"/>
          <w:sz w:val="20"/>
          <w:szCs w:val="20"/>
        </w:rPr>
        <w:t xml:space="preserve"> </w:t>
      </w:r>
      <w:r w:rsidRPr="00475E24">
        <w:rPr>
          <w:rFonts w:asciiTheme="majorHAnsi" w:hAnsiTheme="majorHAnsi" w:cstheme="majorHAnsi"/>
          <w:sz w:val="20"/>
          <w:szCs w:val="20"/>
        </w:rPr>
        <w:t>także nie prowadzi z takim wykonawcą negocjacji.</w:t>
      </w:r>
    </w:p>
    <w:p w14:paraId="725ADC6D" w14:textId="0BC10530" w:rsidR="00CB4BFC" w:rsidRPr="00CB4BFC" w:rsidRDefault="00CB4BFC" w:rsidP="00CC3787">
      <w:pPr>
        <w:pStyle w:val="Akapitzlist"/>
        <w:numPr>
          <w:ilvl w:val="0"/>
          <w:numId w:val="1"/>
        </w:numPr>
        <w:ind w:left="426"/>
        <w:jc w:val="both"/>
        <w:rPr>
          <w:rFonts w:asciiTheme="majorHAnsi" w:hAnsiTheme="majorHAnsi" w:cstheme="majorHAnsi"/>
          <w:sz w:val="20"/>
          <w:szCs w:val="20"/>
        </w:rPr>
      </w:pPr>
      <w:r w:rsidRPr="00CB4BFC">
        <w:rPr>
          <w:rFonts w:asciiTheme="majorHAnsi" w:hAnsiTheme="majorHAnsi" w:cstheme="majorHAnsi"/>
          <w:sz w:val="20"/>
          <w:szCs w:val="20"/>
        </w:rPr>
        <w:t>Osoba lub podmiot podlegające wykluczeniu na podstawie ust. 5, które w okresie tego wykluczenia ubiegają się o udzielenie zamówienia lub biorą udział w postępowaniu o udzielenie zamówienia publicznego, podlegają karze pieniężnej. Karę pieniężną nakłada Prezes Urzędu Zamówień Publicznych, w drodze decyzji, w wysokości do 20 000 000 zł.</w:t>
      </w:r>
    </w:p>
    <w:p w14:paraId="00367BFE" w14:textId="77777777" w:rsidR="0099769A" w:rsidRPr="009C36F0" w:rsidRDefault="0099769A" w:rsidP="009C36F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590D2A" w:rsidRPr="00590D2A" w14:paraId="09C73DB1" w14:textId="77777777" w:rsidTr="00590D2A">
        <w:tc>
          <w:tcPr>
            <w:tcW w:w="9019" w:type="dxa"/>
            <w:shd w:val="clear" w:color="auto" w:fill="D9D9D9" w:themeFill="background1" w:themeFillShade="D9"/>
          </w:tcPr>
          <w:p w14:paraId="5A0B97B1" w14:textId="4F08DDEE" w:rsidR="00590D2A" w:rsidRPr="009E409A" w:rsidRDefault="000E33D2" w:rsidP="00590D2A">
            <w:pPr>
              <w:pStyle w:val="Nagwek2"/>
              <w:spacing w:before="120"/>
              <w:jc w:val="both"/>
              <w:outlineLvl w:val="1"/>
              <w:rPr>
                <w:rFonts w:asciiTheme="majorHAnsi" w:hAnsiTheme="majorHAnsi" w:cstheme="majorHAnsi"/>
                <w:b/>
                <w:bCs/>
                <w:sz w:val="26"/>
                <w:szCs w:val="26"/>
              </w:rPr>
            </w:pPr>
            <w:bookmarkStart w:id="27" w:name="_Toc69448415"/>
            <w:r w:rsidRPr="009E409A">
              <w:rPr>
                <w:rFonts w:asciiTheme="majorHAnsi" w:hAnsiTheme="majorHAnsi" w:cstheme="majorHAnsi"/>
                <w:b/>
                <w:bCs/>
                <w:sz w:val="26"/>
                <w:szCs w:val="26"/>
              </w:rPr>
              <w:t>I</w:t>
            </w:r>
            <w:r w:rsidR="00590D2A" w:rsidRPr="009E409A">
              <w:rPr>
                <w:rFonts w:asciiTheme="majorHAnsi" w:hAnsiTheme="majorHAnsi" w:cstheme="majorHAnsi"/>
                <w:b/>
                <w:bCs/>
                <w:sz w:val="26"/>
                <w:szCs w:val="26"/>
              </w:rPr>
              <w:t xml:space="preserve">X. Podmiotowe środki dowodowe. Oświadczenia i dokumenty, jakie zobowiązani </w:t>
            </w:r>
            <w:r w:rsidR="00625837">
              <w:rPr>
                <w:rFonts w:asciiTheme="majorHAnsi" w:hAnsiTheme="majorHAnsi" w:cstheme="majorHAnsi"/>
                <w:b/>
                <w:bCs/>
                <w:sz w:val="26"/>
                <w:szCs w:val="26"/>
              </w:rPr>
              <w:br/>
            </w:r>
            <w:r w:rsidR="00625837">
              <w:rPr>
                <w:sz w:val="26"/>
                <w:szCs w:val="26"/>
              </w:rPr>
              <w:t xml:space="preserve">     </w:t>
            </w:r>
            <w:r w:rsidR="00590D2A" w:rsidRPr="009E409A">
              <w:rPr>
                <w:rFonts w:asciiTheme="majorHAnsi" w:hAnsiTheme="majorHAnsi" w:cstheme="majorHAnsi"/>
                <w:b/>
                <w:bCs/>
                <w:sz w:val="26"/>
                <w:szCs w:val="26"/>
              </w:rPr>
              <w:t xml:space="preserve">są dostarczyć Wykonawcy w celu potwierdzenia spełniania warunków udziału </w:t>
            </w:r>
            <w:r w:rsidR="009E409A">
              <w:rPr>
                <w:rFonts w:asciiTheme="majorHAnsi" w:hAnsiTheme="majorHAnsi" w:cstheme="majorHAnsi"/>
                <w:b/>
                <w:bCs/>
                <w:sz w:val="26"/>
                <w:szCs w:val="26"/>
              </w:rPr>
              <w:br/>
            </w:r>
            <w:r w:rsidR="00625837">
              <w:rPr>
                <w:rFonts w:asciiTheme="majorHAnsi" w:hAnsiTheme="majorHAnsi" w:cstheme="majorHAnsi"/>
                <w:b/>
                <w:bCs/>
                <w:sz w:val="26"/>
                <w:szCs w:val="26"/>
              </w:rPr>
              <w:t xml:space="preserve">      </w:t>
            </w:r>
            <w:r w:rsidR="00590D2A" w:rsidRPr="009E409A">
              <w:rPr>
                <w:rFonts w:asciiTheme="majorHAnsi" w:hAnsiTheme="majorHAnsi" w:cstheme="majorHAnsi"/>
                <w:b/>
                <w:bCs/>
                <w:sz w:val="26"/>
                <w:szCs w:val="26"/>
              </w:rPr>
              <w:t>w postępowaniu oraz wykazania braku podstaw wykluczenia</w:t>
            </w:r>
            <w:bookmarkEnd w:id="27"/>
          </w:p>
        </w:tc>
      </w:tr>
    </w:tbl>
    <w:p w14:paraId="59ADAB3B" w14:textId="1CE614C6" w:rsidR="009C36F0" w:rsidRPr="00E44130" w:rsidRDefault="009C36F0" w:rsidP="00CC3787">
      <w:pPr>
        <w:pStyle w:val="Akapitzlist"/>
        <w:numPr>
          <w:ilvl w:val="0"/>
          <w:numId w:val="27"/>
        </w:numPr>
        <w:shd w:val="clear" w:color="auto" w:fill="FBD4B4" w:themeFill="accent6" w:themeFillTint="66"/>
        <w:spacing w:before="240"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wraz z ofertą:</w:t>
      </w:r>
    </w:p>
    <w:p w14:paraId="4CBD28F3" w14:textId="6436BDE5" w:rsidR="009C36F0" w:rsidRPr="00FB6589" w:rsidRDefault="009C36F0" w:rsidP="00A24857">
      <w:pPr>
        <w:spacing w:before="240"/>
        <w:jc w:val="both"/>
        <w:rPr>
          <w:rFonts w:asciiTheme="majorHAnsi" w:hAnsiTheme="majorHAnsi" w:cstheme="majorHAnsi"/>
          <w:b/>
          <w:bCs/>
          <w:sz w:val="20"/>
          <w:szCs w:val="20"/>
        </w:rPr>
      </w:pPr>
      <w:r w:rsidRPr="00FB6589">
        <w:rPr>
          <w:rFonts w:asciiTheme="majorHAnsi" w:hAnsiTheme="majorHAnsi" w:cstheme="majorHAnsi"/>
          <w:sz w:val="20"/>
          <w:szCs w:val="20"/>
        </w:rPr>
        <w:t>Oferta</w:t>
      </w:r>
      <w:r w:rsidR="009E409A" w:rsidRPr="00FB6589">
        <w:rPr>
          <w:rFonts w:asciiTheme="majorHAnsi" w:hAnsiTheme="majorHAnsi" w:cstheme="majorHAnsi"/>
          <w:sz w:val="20"/>
          <w:szCs w:val="20"/>
        </w:rPr>
        <w:t xml:space="preserve"> </w:t>
      </w:r>
      <w:r w:rsidRPr="00FB6589">
        <w:rPr>
          <w:rFonts w:asciiTheme="majorHAnsi" w:hAnsiTheme="majorHAnsi" w:cstheme="majorHAnsi"/>
          <w:sz w:val="20"/>
          <w:szCs w:val="20"/>
        </w:rPr>
        <w:t xml:space="preserve">składana jest </w:t>
      </w:r>
      <w:r w:rsidRPr="00FB6589">
        <w:rPr>
          <w:rFonts w:asciiTheme="majorHAnsi" w:hAnsiTheme="majorHAnsi" w:cstheme="majorHAnsi"/>
          <w:b/>
          <w:bCs/>
          <w:sz w:val="20"/>
          <w:szCs w:val="20"/>
        </w:rPr>
        <w:t>pod rygorem nieważności w formie elektronicznej</w:t>
      </w:r>
      <w:r w:rsidRPr="00FB6589">
        <w:rPr>
          <w:rFonts w:asciiTheme="majorHAnsi" w:hAnsiTheme="majorHAnsi" w:cstheme="majorHAnsi"/>
          <w:sz w:val="20"/>
          <w:szCs w:val="20"/>
        </w:rPr>
        <w:t xml:space="preserve"> lub w </w:t>
      </w:r>
      <w:r w:rsidRPr="00FB6589">
        <w:rPr>
          <w:rFonts w:asciiTheme="majorHAnsi" w:hAnsiTheme="majorHAnsi" w:cstheme="majorHAnsi"/>
          <w:b/>
          <w:bCs/>
          <w:sz w:val="20"/>
          <w:szCs w:val="20"/>
        </w:rPr>
        <w:t>postaci elektronicznej opatrzonej podpisem zaufanym lub podpisem osobistym</w:t>
      </w:r>
      <w:r w:rsidR="00625837" w:rsidRPr="00FB6589">
        <w:rPr>
          <w:rFonts w:asciiTheme="majorHAnsi" w:hAnsiTheme="majorHAnsi" w:cstheme="majorHAnsi"/>
          <w:sz w:val="20"/>
          <w:szCs w:val="20"/>
        </w:rPr>
        <w:t xml:space="preserve"> przy użyciu </w:t>
      </w:r>
      <w:r w:rsidR="00625837" w:rsidRPr="00FB6589">
        <w:rPr>
          <w:rFonts w:asciiTheme="majorHAnsi" w:hAnsiTheme="majorHAnsi" w:cstheme="majorHAnsi"/>
          <w:b/>
          <w:bCs/>
          <w:sz w:val="20"/>
          <w:szCs w:val="20"/>
        </w:rPr>
        <w:t>środków komunikacji elektronicznej.</w:t>
      </w:r>
    </w:p>
    <w:p w14:paraId="672035ED" w14:textId="2030C7A4" w:rsidR="00A24857" w:rsidRPr="00FB6589" w:rsidRDefault="003236C6" w:rsidP="00CC3787">
      <w:pPr>
        <w:numPr>
          <w:ilvl w:val="0"/>
          <w:numId w:val="7"/>
        </w:numPr>
        <w:ind w:left="284" w:hanging="426"/>
        <w:jc w:val="both"/>
        <w:rPr>
          <w:rFonts w:asciiTheme="majorHAnsi" w:hAnsiTheme="majorHAnsi" w:cstheme="majorHAnsi"/>
          <w:b/>
          <w:bCs/>
          <w:sz w:val="20"/>
          <w:szCs w:val="20"/>
          <w:u w:val="single"/>
        </w:rPr>
      </w:pPr>
      <w:r w:rsidRPr="00FB6589">
        <w:rPr>
          <w:rFonts w:asciiTheme="majorHAnsi" w:hAnsiTheme="majorHAnsi" w:cstheme="majorHAnsi"/>
          <w:b/>
          <w:bCs/>
          <w:sz w:val="20"/>
          <w:szCs w:val="20"/>
          <w:u w:val="single"/>
        </w:rPr>
        <w:t xml:space="preserve">Do </w:t>
      </w:r>
      <w:r w:rsidR="00C63C11">
        <w:rPr>
          <w:rFonts w:asciiTheme="majorHAnsi" w:hAnsiTheme="majorHAnsi" w:cstheme="majorHAnsi"/>
          <w:b/>
          <w:bCs/>
          <w:sz w:val="20"/>
          <w:szCs w:val="20"/>
          <w:u w:val="single"/>
        </w:rPr>
        <w:t xml:space="preserve">formularza </w:t>
      </w:r>
      <w:r w:rsidRPr="00FB6589">
        <w:rPr>
          <w:rFonts w:asciiTheme="majorHAnsi" w:hAnsiTheme="majorHAnsi" w:cstheme="majorHAnsi"/>
          <w:b/>
          <w:bCs/>
          <w:sz w:val="20"/>
          <w:szCs w:val="20"/>
          <w:u w:val="single"/>
        </w:rPr>
        <w:t xml:space="preserve">oferty </w:t>
      </w:r>
      <w:r w:rsidR="00017B96">
        <w:rPr>
          <w:rFonts w:asciiTheme="majorHAnsi" w:hAnsiTheme="majorHAnsi" w:cstheme="majorHAnsi"/>
          <w:sz w:val="20"/>
          <w:szCs w:val="20"/>
          <w:u w:val="single"/>
        </w:rPr>
        <w:t xml:space="preserve">(załącznik nr 1 do SWZ) </w:t>
      </w:r>
      <w:r w:rsidRPr="00FB6589">
        <w:rPr>
          <w:rFonts w:asciiTheme="majorHAnsi" w:hAnsiTheme="majorHAnsi" w:cstheme="majorHAnsi"/>
          <w:sz w:val="20"/>
          <w:szCs w:val="20"/>
          <w:u w:val="single"/>
        </w:rPr>
        <w:t>Wykonawca zobowiązany jest dołączyć</w:t>
      </w:r>
      <w:r w:rsidR="00A24857" w:rsidRPr="00FB6589">
        <w:rPr>
          <w:rFonts w:asciiTheme="majorHAnsi" w:hAnsiTheme="majorHAnsi" w:cstheme="majorHAnsi"/>
          <w:b/>
          <w:bCs/>
          <w:sz w:val="20"/>
          <w:szCs w:val="20"/>
          <w:u w:val="single"/>
        </w:rPr>
        <w:t>:</w:t>
      </w:r>
    </w:p>
    <w:p w14:paraId="00000097" w14:textId="0A67980D" w:rsidR="00881017" w:rsidRPr="00FB6589" w:rsidRDefault="000E33D2" w:rsidP="00CC3787">
      <w:pPr>
        <w:pStyle w:val="Akapitzlist"/>
        <w:numPr>
          <w:ilvl w:val="1"/>
          <w:numId w:val="1"/>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 xml:space="preserve">wstępne </w:t>
      </w:r>
      <w:r w:rsidR="003236C6" w:rsidRPr="00FB6589">
        <w:rPr>
          <w:rFonts w:asciiTheme="majorHAnsi" w:hAnsiTheme="majorHAnsi" w:cstheme="majorHAnsi"/>
          <w:b/>
          <w:bCs/>
          <w:sz w:val="20"/>
          <w:szCs w:val="20"/>
        </w:rPr>
        <w:t xml:space="preserve">oświadczenie </w:t>
      </w:r>
      <w:r w:rsidR="003236C6" w:rsidRPr="00FB6589">
        <w:rPr>
          <w:rFonts w:asciiTheme="majorHAnsi" w:hAnsiTheme="majorHAnsi" w:cstheme="majorHAnsi"/>
          <w:sz w:val="20"/>
          <w:szCs w:val="20"/>
        </w:rPr>
        <w:t xml:space="preserve">o spełnianiu warunków udziału w postępowaniu oraz o braku podstaw do wykluczenia z postępowania </w:t>
      </w:r>
      <w:r w:rsidR="009E47D3" w:rsidRPr="00FB6589">
        <w:rPr>
          <w:rFonts w:asciiTheme="majorHAnsi" w:hAnsiTheme="majorHAnsi" w:cstheme="majorHAnsi"/>
          <w:sz w:val="20"/>
          <w:szCs w:val="20"/>
        </w:rPr>
        <w:t xml:space="preserve">aktualne na dzień składania ofert </w:t>
      </w:r>
      <w:r w:rsidR="003236C6" w:rsidRPr="00FB6589">
        <w:rPr>
          <w:rFonts w:asciiTheme="majorHAnsi" w:hAnsiTheme="majorHAnsi" w:cstheme="majorHAnsi"/>
          <w:sz w:val="20"/>
          <w:szCs w:val="20"/>
        </w:rPr>
        <w:t xml:space="preserve">– zgodnie z </w:t>
      </w:r>
      <w:r w:rsidR="003236C6" w:rsidRPr="00FB6589">
        <w:rPr>
          <w:rFonts w:asciiTheme="majorHAnsi" w:hAnsiTheme="majorHAnsi" w:cstheme="majorHAnsi"/>
          <w:b/>
          <w:sz w:val="20"/>
          <w:szCs w:val="20"/>
        </w:rPr>
        <w:t xml:space="preserve">Załącznikiem </w:t>
      </w:r>
      <w:r w:rsidR="003236C6" w:rsidRPr="0090009B">
        <w:rPr>
          <w:rFonts w:asciiTheme="majorHAnsi" w:hAnsiTheme="majorHAnsi" w:cstheme="majorHAnsi"/>
          <w:b/>
          <w:sz w:val="20"/>
          <w:szCs w:val="20"/>
        </w:rPr>
        <w:t>nr 2</w:t>
      </w:r>
      <w:r w:rsidR="003236C6" w:rsidRPr="00FB6589">
        <w:rPr>
          <w:rFonts w:asciiTheme="majorHAnsi" w:hAnsiTheme="majorHAnsi" w:cstheme="majorHAnsi"/>
          <w:b/>
          <w:sz w:val="20"/>
          <w:szCs w:val="20"/>
        </w:rPr>
        <w:t xml:space="preserve"> do SWZ</w:t>
      </w:r>
      <w:r w:rsidR="003236C6" w:rsidRPr="00FB6589">
        <w:rPr>
          <w:rFonts w:asciiTheme="majorHAnsi" w:hAnsiTheme="majorHAnsi" w:cstheme="majorHAnsi"/>
          <w:sz w:val="20"/>
          <w:szCs w:val="20"/>
        </w:rPr>
        <w:t>;</w:t>
      </w:r>
    </w:p>
    <w:p w14:paraId="111FE487" w14:textId="09B4DB36" w:rsidR="00A24857" w:rsidRPr="004B762F" w:rsidRDefault="009E47D3" w:rsidP="00CC3787">
      <w:pPr>
        <w:pStyle w:val="Akapitzlist"/>
        <w:numPr>
          <w:ilvl w:val="1"/>
          <w:numId w:val="1"/>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pełnomocnictwo;</w:t>
      </w:r>
    </w:p>
    <w:p w14:paraId="7A4A64E1" w14:textId="6267A93A" w:rsidR="004B762F" w:rsidRPr="000C24D1" w:rsidRDefault="004B762F" w:rsidP="00CC3787">
      <w:pPr>
        <w:pStyle w:val="Akapitzlist"/>
        <w:numPr>
          <w:ilvl w:val="1"/>
          <w:numId w:val="1"/>
        </w:numPr>
        <w:ind w:left="567" w:hanging="283"/>
        <w:jc w:val="both"/>
        <w:rPr>
          <w:rFonts w:asciiTheme="majorHAnsi" w:hAnsiTheme="majorHAnsi" w:cstheme="majorHAnsi"/>
          <w:sz w:val="20"/>
          <w:szCs w:val="20"/>
        </w:rPr>
      </w:pPr>
      <w:r>
        <w:rPr>
          <w:rFonts w:asciiTheme="majorHAnsi" w:hAnsiTheme="majorHAnsi" w:cstheme="majorHAnsi"/>
          <w:b/>
          <w:bCs/>
          <w:sz w:val="20"/>
          <w:szCs w:val="20"/>
        </w:rPr>
        <w:t>dowód wniesienia wadium</w:t>
      </w:r>
      <w:r w:rsidR="000C24D1">
        <w:rPr>
          <w:rFonts w:asciiTheme="majorHAnsi" w:hAnsiTheme="majorHAnsi" w:cstheme="majorHAnsi"/>
          <w:b/>
          <w:bCs/>
          <w:sz w:val="20"/>
          <w:szCs w:val="20"/>
        </w:rPr>
        <w:t>;</w:t>
      </w:r>
    </w:p>
    <w:p w14:paraId="1B37E970" w14:textId="77777777" w:rsidR="005F53F9" w:rsidRPr="00FB6589" w:rsidRDefault="005F53F9" w:rsidP="005F53F9">
      <w:pPr>
        <w:pStyle w:val="Akapitzlist"/>
        <w:ind w:left="567"/>
        <w:jc w:val="both"/>
        <w:rPr>
          <w:rFonts w:asciiTheme="majorHAnsi" w:hAnsiTheme="majorHAnsi" w:cstheme="majorHAnsi"/>
          <w:sz w:val="20"/>
          <w:szCs w:val="20"/>
        </w:rPr>
      </w:pPr>
    </w:p>
    <w:p w14:paraId="04789636" w14:textId="09D89A59" w:rsidR="009E47D3" w:rsidRPr="00FB6589" w:rsidRDefault="009E47D3" w:rsidP="009E47D3">
      <w:pPr>
        <w:pStyle w:val="Akapitzlist"/>
        <w:ind w:left="567"/>
        <w:jc w:val="both"/>
        <w:rPr>
          <w:rFonts w:asciiTheme="majorHAnsi" w:hAnsiTheme="majorHAnsi" w:cstheme="majorHAnsi"/>
          <w:sz w:val="20"/>
          <w:szCs w:val="20"/>
          <w:u w:val="single"/>
        </w:rPr>
      </w:pPr>
      <w:r w:rsidRPr="00FB6589">
        <w:rPr>
          <w:rFonts w:asciiTheme="majorHAnsi" w:hAnsiTheme="majorHAnsi" w:cstheme="majorHAnsi"/>
          <w:i/>
          <w:iCs/>
          <w:sz w:val="20"/>
          <w:szCs w:val="20"/>
          <w:u w:val="single"/>
        </w:rPr>
        <w:t>jeśli dotyczy:</w:t>
      </w:r>
    </w:p>
    <w:p w14:paraId="7A4C9F15" w14:textId="4D8E0461" w:rsidR="009E47D3" w:rsidRPr="00FB6589" w:rsidRDefault="009E47D3" w:rsidP="00CC3787">
      <w:pPr>
        <w:pStyle w:val="Akapitzlist"/>
        <w:numPr>
          <w:ilvl w:val="1"/>
          <w:numId w:val="1"/>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oświadczenie wykonawców wspólnie ubiegających się o udzielenie zamówienia</w:t>
      </w:r>
      <w:r w:rsidRPr="00FB6589">
        <w:rPr>
          <w:rFonts w:asciiTheme="majorHAnsi" w:hAnsiTheme="majorHAnsi" w:cstheme="majorHAnsi"/>
          <w:sz w:val="20"/>
          <w:szCs w:val="20"/>
        </w:rPr>
        <w:t xml:space="preserve"> </w:t>
      </w:r>
    </w:p>
    <w:p w14:paraId="235B2FF4" w14:textId="4340EA69" w:rsidR="009E47D3" w:rsidRPr="00FB6589" w:rsidRDefault="009E47D3" w:rsidP="00CC3787">
      <w:pPr>
        <w:pStyle w:val="Akapitzlist"/>
        <w:numPr>
          <w:ilvl w:val="1"/>
          <w:numId w:val="1"/>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lastRenderedPageBreak/>
        <w:t>zobowiązanie podmiotu</w:t>
      </w:r>
      <w:r w:rsidR="00961122" w:rsidRPr="00FB6589">
        <w:rPr>
          <w:rFonts w:asciiTheme="majorHAnsi" w:hAnsiTheme="majorHAnsi" w:cstheme="majorHAnsi"/>
          <w:b/>
          <w:bCs/>
          <w:sz w:val="20"/>
          <w:szCs w:val="20"/>
        </w:rPr>
        <w:t xml:space="preserve"> udostępniającego zasoby</w:t>
      </w:r>
      <w:r w:rsidR="00811B45" w:rsidRPr="00FB6589">
        <w:rPr>
          <w:rFonts w:asciiTheme="majorHAnsi" w:hAnsiTheme="majorHAnsi" w:cstheme="majorHAnsi"/>
          <w:sz w:val="20"/>
          <w:szCs w:val="20"/>
        </w:rPr>
        <w:t xml:space="preserve"> – zgodnie z </w:t>
      </w:r>
      <w:r w:rsidR="00811B45" w:rsidRPr="00FB6589">
        <w:rPr>
          <w:rFonts w:asciiTheme="majorHAnsi" w:hAnsiTheme="majorHAnsi" w:cstheme="majorHAnsi"/>
          <w:b/>
          <w:bCs/>
          <w:sz w:val="20"/>
          <w:szCs w:val="20"/>
        </w:rPr>
        <w:t xml:space="preserve">Załącznikiem nr </w:t>
      </w:r>
      <w:r w:rsidR="00C64835" w:rsidRPr="00FB6589">
        <w:rPr>
          <w:rFonts w:asciiTheme="majorHAnsi" w:hAnsiTheme="majorHAnsi" w:cstheme="majorHAnsi"/>
          <w:b/>
          <w:bCs/>
          <w:sz w:val="20"/>
          <w:szCs w:val="20"/>
        </w:rPr>
        <w:t>3</w:t>
      </w:r>
      <w:r w:rsidR="00811B45" w:rsidRPr="00FB6589">
        <w:rPr>
          <w:rFonts w:asciiTheme="majorHAnsi" w:hAnsiTheme="majorHAnsi" w:cstheme="majorHAnsi"/>
          <w:b/>
          <w:bCs/>
          <w:sz w:val="20"/>
          <w:szCs w:val="20"/>
        </w:rPr>
        <w:t xml:space="preserve"> do SWZ</w:t>
      </w:r>
      <w:r w:rsidRPr="00FB6589">
        <w:rPr>
          <w:rFonts w:asciiTheme="majorHAnsi" w:hAnsiTheme="majorHAnsi" w:cstheme="majorHAnsi"/>
          <w:b/>
          <w:bCs/>
          <w:sz w:val="20"/>
          <w:szCs w:val="20"/>
        </w:rPr>
        <w:t>;</w:t>
      </w:r>
    </w:p>
    <w:p w14:paraId="5E8E6548" w14:textId="16791E9E" w:rsidR="009E47D3" w:rsidRPr="00FB6589" w:rsidRDefault="009E47D3" w:rsidP="00CC3787">
      <w:pPr>
        <w:pStyle w:val="Akapitzlist"/>
        <w:numPr>
          <w:ilvl w:val="1"/>
          <w:numId w:val="1"/>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wykaz rozwiązań równoważnych</w:t>
      </w:r>
      <w:r w:rsidR="00020C45" w:rsidRPr="00FB6589">
        <w:rPr>
          <w:rFonts w:asciiTheme="majorHAnsi" w:hAnsiTheme="majorHAnsi" w:cstheme="majorHAnsi"/>
          <w:b/>
          <w:bCs/>
          <w:sz w:val="20"/>
          <w:szCs w:val="20"/>
        </w:rPr>
        <w:t>;</w:t>
      </w:r>
    </w:p>
    <w:p w14:paraId="3F985EB4" w14:textId="06314844" w:rsidR="00020C45" w:rsidRDefault="00020C45" w:rsidP="00CC3787">
      <w:pPr>
        <w:pStyle w:val="Akapitzlist"/>
        <w:numPr>
          <w:ilvl w:val="1"/>
          <w:numId w:val="1"/>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zastrzeżenie tajemnicy przedsiębiorstwa</w:t>
      </w:r>
    </w:p>
    <w:p w14:paraId="2BAE195E" w14:textId="2938FD64" w:rsidR="00DE457E" w:rsidRDefault="00DE457E" w:rsidP="00DE457E">
      <w:pPr>
        <w:pStyle w:val="Akapitzlist"/>
        <w:ind w:left="1009"/>
        <w:jc w:val="both"/>
        <w:rPr>
          <w:rFonts w:asciiTheme="majorHAnsi" w:hAnsiTheme="majorHAnsi" w:cstheme="majorHAnsi"/>
          <w:b/>
          <w:bCs/>
          <w:sz w:val="20"/>
          <w:szCs w:val="20"/>
        </w:rPr>
      </w:pPr>
    </w:p>
    <w:p w14:paraId="2FAF3D96" w14:textId="0F69D098" w:rsidR="00020C45" w:rsidRPr="00020C45" w:rsidRDefault="00020C45" w:rsidP="000E33D2">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 1.a) – wstępne oświadczenie</w:t>
      </w:r>
    </w:p>
    <w:p w14:paraId="00000098" w14:textId="2C6DA71F" w:rsidR="00881017" w:rsidRPr="00FB6589" w:rsidRDefault="003236C6" w:rsidP="00CC3787">
      <w:pPr>
        <w:numPr>
          <w:ilvl w:val="0"/>
          <w:numId w:val="25"/>
        </w:num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Informacje zawarte w oświadczeniu, o którym mowa w pkt </w:t>
      </w:r>
      <w:r w:rsidR="00020C45" w:rsidRPr="00FB6589">
        <w:rPr>
          <w:rFonts w:asciiTheme="majorHAnsi" w:hAnsiTheme="majorHAnsi" w:cstheme="majorHAnsi"/>
          <w:sz w:val="20"/>
          <w:szCs w:val="20"/>
        </w:rPr>
        <w:t>1.a)</w:t>
      </w:r>
      <w:r w:rsidRPr="00FB6589">
        <w:rPr>
          <w:rFonts w:asciiTheme="majorHAnsi" w:hAnsiTheme="majorHAnsi" w:cstheme="majorHAnsi"/>
          <w:sz w:val="20"/>
          <w:szCs w:val="20"/>
        </w:rPr>
        <w:t xml:space="preserve"> stanowią wstępne potwierdzenie, że Wykonawca nie podlega wykluczeniu oraz spełnia warunki udziału w postępowaniu</w:t>
      </w:r>
      <w:r w:rsidR="0046627D" w:rsidRPr="00FB6589">
        <w:rPr>
          <w:rFonts w:asciiTheme="majorHAnsi" w:hAnsiTheme="majorHAnsi" w:cstheme="majorHAnsi"/>
          <w:sz w:val="20"/>
          <w:szCs w:val="20"/>
        </w:rPr>
        <w:t xml:space="preserve"> w zakresie określonym w rozdziale VII i </w:t>
      </w:r>
      <w:r w:rsidR="000E33D2" w:rsidRPr="00FB6589">
        <w:rPr>
          <w:rFonts w:asciiTheme="majorHAnsi" w:hAnsiTheme="majorHAnsi" w:cstheme="majorHAnsi"/>
          <w:sz w:val="20"/>
          <w:szCs w:val="20"/>
        </w:rPr>
        <w:t>VIII</w:t>
      </w:r>
      <w:r w:rsidR="0046627D" w:rsidRPr="00FB6589">
        <w:rPr>
          <w:rFonts w:asciiTheme="majorHAnsi" w:hAnsiTheme="majorHAnsi" w:cstheme="majorHAnsi"/>
          <w:sz w:val="20"/>
          <w:szCs w:val="20"/>
        </w:rPr>
        <w:t xml:space="preserve"> SWZ.</w:t>
      </w:r>
    </w:p>
    <w:p w14:paraId="54D9E470" w14:textId="77777777" w:rsidR="00020C45" w:rsidRPr="00FB6589" w:rsidRDefault="00020C45" w:rsidP="00CC3787">
      <w:pPr>
        <w:numPr>
          <w:ilvl w:val="0"/>
          <w:numId w:val="25"/>
        </w:numPr>
        <w:ind w:left="284" w:hanging="426"/>
        <w:jc w:val="both"/>
        <w:rPr>
          <w:rFonts w:asciiTheme="majorHAnsi" w:hAnsiTheme="majorHAnsi" w:cstheme="majorHAnsi"/>
          <w:sz w:val="20"/>
          <w:szCs w:val="20"/>
        </w:rPr>
      </w:pPr>
      <w:r w:rsidRPr="00FB6589">
        <w:rPr>
          <w:rFonts w:asciiTheme="majorHAnsi" w:hAnsiTheme="majorHAnsi" w:cstheme="majorHAnsi"/>
          <w:b/>
          <w:bCs/>
          <w:sz w:val="20"/>
          <w:szCs w:val="20"/>
        </w:rPr>
        <w:t>Forma:</w:t>
      </w:r>
    </w:p>
    <w:p w14:paraId="4F5D71A6" w14:textId="68CB2867" w:rsidR="000B5E35" w:rsidRPr="00FB6589" w:rsidRDefault="000B5E35" w:rsidP="00020C45">
      <w:p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składane jest </w:t>
      </w:r>
      <w:r w:rsidRPr="00FB6589">
        <w:rPr>
          <w:rFonts w:asciiTheme="majorHAnsi" w:hAnsiTheme="majorHAnsi" w:cstheme="majorHAnsi"/>
          <w:b/>
          <w:bCs/>
          <w:sz w:val="20"/>
          <w:szCs w:val="20"/>
        </w:rPr>
        <w:t>pod rygorem nieważności</w:t>
      </w:r>
      <w:r w:rsidRPr="00FB6589">
        <w:rPr>
          <w:rFonts w:asciiTheme="majorHAnsi" w:hAnsiTheme="majorHAnsi" w:cstheme="majorHAnsi"/>
          <w:sz w:val="20"/>
          <w:szCs w:val="20"/>
        </w:rPr>
        <w:t xml:space="preserve"> w formie elektronicznej lub w postaci elektronicznej opatrzonej podpisem zaufanym, lub podpisem osobistym.</w:t>
      </w:r>
    </w:p>
    <w:p w14:paraId="605E23E2" w14:textId="40E10F70" w:rsidR="000B5E35" w:rsidRPr="00FB6589" w:rsidRDefault="000B5E35" w:rsidP="00CC3787">
      <w:pPr>
        <w:numPr>
          <w:ilvl w:val="0"/>
          <w:numId w:val="25"/>
        </w:numPr>
        <w:ind w:left="284" w:hanging="426"/>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w:t>
      </w:r>
      <w:r w:rsidRPr="00FB6589">
        <w:rPr>
          <w:rFonts w:asciiTheme="majorHAnsi" w:hAnsiTheme="majorHAnsi" w:cstheme="majorHAnsi"/>
          <w:b/>
          <w:bCs/>
          <w:sz w:val="20"/>
          <w:szCs w:val="20"/>
        </w:rPr>
        <w:t>składają odrębnie</w:t>
      </w:r>
      <w:r w:rsidRPr="00FB6589">
        <w:rPr>
          <w:rFonts w:asciiTheme="majorHAnsi" w:hAnsiTheme="majorHAnsi" w:cstheme="majorHAnsi"/>
          <w:sz w:val="20"/>
          <w:szCs w:val="20"/>
        </w:rPr>
        <w:t>:</w:t>
      </w:r>
    </w:p>
    <w:p w14:paraId="334414F1" w14:textId="4C345DD8" w:rsidR="000B5E35" w:rsidRPr="00FB6589" w:rsidRDefault="000B5E35" w:rsidP="00CC3787">
      <w:pPr>
        <w:pStyle w:val="Akapitzlist"/>
        <w:numPr>
          <w:ilvl w:val="1"/>
          <w:numId w:val="25"/>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wykonawca</w:t>
      </w:r>
      <w:r w:rsidRPr="00FB6589">
        <w:rPr>
          <w:rFonts w:asciiTheme="majorHAnsi" w:hAnsiTheme="majorHAnsi" w:cstheme="majorHAnsi"/>
          <w:sz w:val="20"/>
          <w:szCs w:val="20"/>
        </w:rPr>
        <w:t>/</w:t>
      </w:r>
      <w:r w:rsidRPr="00FB6589">
        <w:rPr>
          <w:rFonts w:asciiTheme="majorHAnsi" w:hAnsiTheme="majorHAnsi" w:cstheme="majorHAnsi"/>
          <w:b/>
          <w:bCs/>
          <w:sz w:val="20"/>
          <w:szCs w:val="20"/>
        </w:rPr>
        <w:t>każdy spośród wykonawców</w:t>
      </w:r>
      <w:r w:rsidRPr="00FB6589">
        <w:rPr>
          <w:rFonts w:asciiTheme="majorHAnsi" w:hAnsiTheme="majorHAnsi" w:cstheme="majorHAnsi"/>
          <w:sz w:val="20"/>
          <w:szCs w:val="20"/>
        </w:rPr>
        <w:t xml:space="preserve"> wspólnie ubiegających się o udzielenie zamówienia. W takim przypadku oświadczenie potwierdza brak podstaw wykluczenia wykonawcy oraz spełnianie warunków udziału w postępowaniu w zakresie, w jakim każdy</w:t>
      </w:r>
      <w:r w:rsidR="00FB6589">
        <w:rPr>
          <w:rFonts w:asciiTheme="majorHAnsi" w:hAnsiTheme="majorHAnsi" w:cstheme="majorHAnsi"/>
          <w:sz w:val="20"/>
          <w:szCs w:val="20"/>
        </w:rPr>
        <w:t xml:space="preserve"> </w:t>
      </w:r>
      <w:r w:rsidRPr="00FB6589">
        <w:rPr>
          <w:rFonts w:asciiTheme="majorHAnsi" w:hAnsiTheme="majorHAnsi" w:cstheme="majorHAnsi"/>
          <w:sz w:val="20"/>
          <w:szCs w:val="20"/>
        </w:rPr>
        <w:t>z wykonawców wykazuje spełnianie warunków udziału w postępowaniu;</w:t>
      </w:r>
    </w:p>
    <w:p w14:paraId="151A2185" w14:textId="100116BE" w:rsidR="000B5E35" w:rsidRPr="00FB6589" w:rsidRDefault="000B5E35" w:rsidP="00CC3787">
      <w:pPr>
        <w:pStyle w:val="Akapitzlist"/>
        <w:numPr>
          <w:ilvl w:val="1"/>
          <w:numId w:val="25"/>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podmiot, na którego potencjał</w:t>
      </w:r>
      <w:r w:rsidRPr="00FB6589">
        <w:rPr>
          <w:rFonts w:asciiTheme="majorHAnsi" w:hAnsiTheme="majorHAnsi" w:cstheme="majorHAnsi"/>
          <w:sz w:val="20"/>
          <w:szCs w:val="20"/>
        </w:rPr>
        <w:t xml:space="preserve">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D4161D" w:rsidRPr="00FB6589">
        <w:rPr>
          <w:rFonts w:asciiTheme="majorHAnsi" w:hAnsiTheme="majorHAnsi" w:cstheme="majorHAnsi"/>
          <w:sz w:val="20"/>
          <w:szCs w:val="20"/>
        </w:rPr>
        <w:t xml:space="preserve"> </w:t>
      </w:r>
      <w:r w:rsidR="00D4161D"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w:t>
      </w:r>
    </w:p>
    <w:p w14:paraId="38768E1C" w14:textId="77777777" w:rsidR="00024299" w:rsidRPr="005F53F9" w:rsidRDefault="00024299" w:rsidP="00024299">
      <w:pPr>
        <w:pStyle w:val="Akapitzlist"/>
        <w:ind w:left="709"/>
        <w:jc w:val="both"/>
        <w:rPr>
          <w:rFonts w:asciiTheme="majorHAnsi" w:hAnsiTheme="majorHAnsi" w:cstheme="majorHAnsi"/>
          <w:sz w:val="10"/>
          <w:szCs w:val="10"/>
        </w:rPr>
      </w:pPr>
    </w:p>
    <w:p w14:paraId="4A0EA222" w14:textId="20C80BF6" w:rsidR="00020C45" w:rsidRPr="00020C45" w:rsidRDefault="00020C45" w:rsidP="000E33D2">
      <w:pPr>
        <w:shd w:val="clear" w:color="auto" w:fill="FBD4B4" w:themeFill="accent6" w:themeFillTint="66"/>
        <w:ind w:left="-142"/>
        <w:jc w:val="both"/>
        <w:rPr>
          <w:rFonts w:asciiTheme="majorHAnsi" w:hAnsiTheme="majorHAnsi" w:cstheme="majorHAnsi"/>
          <w:b/>
          <w:bCs/>
        </w:rPr>
      </w:pPr>
      <w:bookmarkStart w:id="28" w:name="_Hlk71646826"/>
      <w:r w:rsidRPr="00020C45">
        <w:rPr>
          <w:rFonts w:asciiTheme="majorHAnsi" w:hAnsiTheme="majorHAnsi" w:cstheme="majorHAnsi"/>
          <w:b/>
          <w:bCs/>
        </w:rPr>
        <w:t>Ad. 1.b)</w:t>
      </w:r>
      <w:r>
        <w:rPr>
          <w:rFonts w:asciiTheme="majorHAnsi" w:hAnsiTheme="majorHAnsi" w:cstheme="majorHAnsi"/>
          <w:b/>
          <w:bCs/>
        </w:rPr>
        <w:t xml:space="preserve"> - pełnomocnictwo</w:t>
      </w:r>
    </w:p>
    <w:bookmarkEnd w:id="28"/>
    <w:p w14:paraId="4774A25A" w14:textId="77777777" w:rsidR="00B32181" w:rsidRPr="00A80A84" w:rsidRDefault="00B32181" w:rsidP="00CC3787">
      <w:pPr>
        <w:numPr>
          <w:ilvl w:val="0"/>
          <w:numId w:val="25"/>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innych czynności</w:t>
      </w:r>
      <w:r>
        <w:rPr>
          <w:rFonts w:asciiTheme="majorHAnsi" w:hAnsiTheme="majorHAnsi" w:cstheme="majorHAnsi"/>
          <w:sz w:val="20"/>
          <w:szCs w:val="20"/>
          <w:lang w:val="pl-PL"/>
        </w:rPr>
        <w:t xml:space="preserve"> lub inny dokument potwierdzający umocowanie do reprezentowania wykonawcy.</w:t>
      </w:r>
    </w:p>
    <w:p w14:paraId="6085412B" w14:textId="77777777" w:rsidR="00B32181" w:rsidRPr="00A80A84" w:rsidRDefault="00B32181" w:rsidP="00CC3787">
      <w:pPr>
        <w:numPr>
          <w:ilvl w:val="0"/>
          <w:numId w:val="25"/>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W przypadku wykonawców </w:t>
      </w:r>
      <w:r w:rsidRPr="00A80A84">
        <w:rPr>
          <w:rFonts w:asciiTheme="majorHAnsi" w:hAnsiTheme="majorHAnsi" w:cstheme="majorHAnsi"/>
          <w:sz w:val="20"/>
          <w:szCs w:val="20"/>
          <w:u w:val="single"/>
          <w:lang w:val="pl-PL"/>
        </w:rPr>
        <w:t>ubiegających się wspólnie</w:t>
      </w:r>
      <w:r w:rsidRPr="00A80A84">
        <w:rPr>
          <w:rFonts w:asciiTheme="majorHAnsi" w:hAnsiTheme="majorHAnsi" w:cstheme="majorHAnsi"/>
          <w:sz w:val="20"/>
          <w:szCs w:val="20"/>
          <w:lang w:val="pl-PL"/>
        </w:rPr>
        <w:t xml:space="preserve"> o udzielenie zamówienia wykonawcy zobowiązani są do ustanowienia pełnomocnika. Dokument pełnomocnictwa</w:t>
      </w:r>
      <w:r>
        <w:rPr>
          <w:rFonts w:asciiTheme="majorHAnsi" w:hAnsiTheme="majorHAnsi" w:cstheme="majorHAnsi"/>
          <w:sz w:val="20"/>
          <w:szCs w:val="20"/>
          <w:lang w:val="pl-PL"/>
        </w:rPr>
        <w:t xml:space="preserve"> </w:t>
      </w:r>
      <w:bookmarkStart w:id="29" w:name="_Hlk69731709"/>
      <w:r>
        <w:rPr>
          <w:rFonts w:asciiTheme="majorHAnsi" w:hAnsiTheme="majorHAnsi" w:cstheme="majorHAnsi"/>
          <w:sz w:val="20"/>
          <w:szCs w:val="20"/>
          <w:lang w:val="pl-PL"/>
        </w:rPr>
        <w:t>(lub inny dokument potwierdzający umocowanie do reprezentowania)</w:t>
      </w:r>
      <w:r w:rsidRPr="00A80A84">
        <w:rPr>
          <w:rFonts w:asciiTheme="majorHAnsi" w:hAnsiTheme="majorHAnsi" w:cstheme="majorHAnsi"/>
          <w:sz w:val="20"/>
          <w:szCs w:val="20"/>
          <w:lang w:val="pl-PL"/>
        </w:rPr>
        <w:t xml:space="preserve"> </w:t>
      </w:r>
      <w:bookmarkEnd w:id="29"/>
      <w:r w:rsidRPr="00A80A84">
        <w:rPr>
          <w:rFonts w:asciiTheme="majorHAnsi" w:hAnsiTheme="majorHAnsi" w:cstheme="majorHAnsi"/>
          <w:sz w:val="20"/>
          <w:szCs w:val="20"/>
          <w:lang w:val="pl-PL"/>
        </w:rPr>
        <w:t xml:space="preserve">z treści którego będzie wynikało umocowanie do reprezentowania </w:t>
      </w:r>
      <w:r>
        <w:rPr>
          <w:rFonts w:asciiTheme="majorHAnsi" w:hAnsiTheme="majorHAnsi" w:cstheme="majorHAnsi"/>
          <w:sz w:val="20"/>
          <w:szCs w:val="20"/>
          <w:lang w:val="pl-PL"/>
        </w:rPr>
        <w:br/>
      </w:r>
      <w:r w:rsidRPr="00A80A84">
        <w:rPr>
          <w:rFonts w:asciiTheme="majorHAnsi" w:hAnsiTheme="majorHAnsi" w:cstheme="majorHAnsi"/>
          <w:sz w:val="20"/>
          <w:szCs w:val="20"/>
          <w:lang w:val="pl-PL"/>
        </w:rPr>
        <w:t xml:space="preserve">w postępowaniu o udzielenie zamówienia tych wykonawców należy załączyć do oferty. </w:t>
      </w:r>
    </w:p>
    <w:p w14:paraId="619EEA04" w14:textId="40F3665C" w:rsidR="00662029" w:rsidRPr="00FB6589" w:rsidRDefault="00B32181" w:rsidP="00CC3787">
      <w:pPr>
        <w:numPr>
          <w:ilvl w:val="0"/>
          <w:numId w:val="25"/>
        </w:numPr>
        <w:ind w:left="284"/>
        <w:jc w:val="both"/>
        <w:rPr>
          <w:rFonts w:asciiTheme="majorHAnsi" w:hAnsiTheme="majorHAnsi" w:cstheme="majorHAnsi"/>
          <w:sz w:val="20"/>
          <w:szCs w:val="20"/>
          <w:lang w:val="pl-PL"/>
        </w:rPr>
      </w:pPr>
      <w:r>
        <w:rPr>
          <w:rFonts w:asciiTheme="majorHAnsi" w:hAnsiTheme="majorHAnsi" w:cstheme="majorHAnsi"/>
          <w:sz w:val="20"/>
          <w:szCs w:val="20"/>
          <w:lang w:val="pl-PL"/>
        </w:rPr>
        <w:t>P</w:t>
      </w:r>
      <w:r w:rsidRPr="00B32181">
        <w:rPr>
          <w:rFonts w:asciiTheme="majorHAnsi" w:hAnsiTheme="majorHAnsi" w:cstheme="majorHAnsi"/>
          <w:sz w:val="20"/>
          <w:szCs w:val="20"/>
          <w:lang w:val="pl-PL"/>
        </w:rPr>
        <w:t>ełnomocnictwo (lub inny dokument potwierdzający umocowanie do reprezentowania)</w:t>
      </w:r>
      <w:r>
        <w:rPr>
          <w:rFonts w:asciiTheme="majorHAnsi" w:hAnsiTheme="majorHAnsi" w:cstheme="majorHAnsi"/>
          <w:sz w:val="20"/>
          <w:szCs w:val="20"/>
          <w:lang w:val="pl-PL"/>
        </w:rPr>
        <w:t xml:space="preserve"> </w:t>
      </w:r>
      <w:r w:rsidR="00662029" w:rsidRPr="00FB6589">
        <w:rPr>
          <w:rFonts w:asciiTheme="majorHAnsi" w:hAnsiTheme="majorHAnsi" w:cstheme="majorHAnsi"/>
          <w:sz w:val="20"/>
          <w:szCs w:val="20"/>
          <w:lang w:val="pl-PL"/>
        </w:rPr>
        <w:t xml:space="preserve">powinno być załączone do oferty i </w:t>
      </w:r>
      <w:r w:rsidR="00662029" w:rsidRPr="00FB6589">
        <w:rPr>
          <w:rFonts w:asciiTheme="majorHAnsi" w:hAnsiTheme="majorHAnsi" w:cstheme="majorHAnsi"/>
          <w:sz w:val="20"/>
          <w:szCs w:val="20"/>
          <w:u w:val="single"/>
          <w:lang w:val="pl-PL"/>
        </w:rPr>
        <w:t>powinno zawierać w szczególności</w:t>
      </w:r>
      <w:r w:rsidR="00662029" w:rsidRPr="00FB6589">
        <w:rPr>
          <w:rFonts w:asciiTheme="majorHAnsi" w:hAnsiTheme="majorHAnsi" w:cstheme="majorHAnsi"/>
          <w:sz w:val="20"/>
          <w:szCs w:val="20"/>
          <w:lang w:val="pl-PL"/>
        </w:rPr>
        <w:t xml:space="preserve"> wskazanie: </w:t>
      </w:r>
    </w:p>
    <w:p w14:paraId="164184DA" w14:textId="77777777" w:rsidR="00662029" w:rsidRPr="00FB6589" w:rsidRDefault="00662029" w:rsidP="00CC3787">
      <w:pPr>
        <w:pStyle w:val="Akapitzlist"/>
        <w:numPr>
          <w:ilvl w:val="0"/>
          <w:numId w:val="26"/>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postępowania o zamówienie publiczne, którego dotyczy, </w:t>
      </w:r>
    </w:p>
    <w:p w14:paraId="029F0273" w14:textId="63C95308" w:rsidR="00662029" w:rsidRPr="00FB6589" w:rsidRDefault="00662029" w:rsidP="00CC3787">
      <w:pPr>
        <w:pStyle w:val="Akapitzlist"/>
        <w:numPr>
          <w:ilvl w:val="0"/>
          <w:numId w:val="26"/>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wszystkich wykonawców ubiegających się wspólnie o udzielenie zamówienia wymienionych</w:t>
      </w:r>
      <w:r w:rsidRPr="00FB6589">
        <w:rPr>
          <w:rFonts w:asciiTheme="majorHAnsi" w:hAnsiTheme="majorHAnsi" w:cstheme="majorHAnsi"/>
          <w:sz w:val="20"/>
          <w:szCs w:val="20"/>
          <w:lang w:val="pl-PL"/>
        </w:rPr>
        <w:br/>
        <w:t xml:space="preserve">z nazwy z określeniem adresu siedziby, </w:t>
      </w:r>
    </w:p>
    <w:p w14:paraId="14D52EB4" w14:textId="33669CED" w:rsidR="00662029" w:rsidRPr="00FB6589" w:rsidRDefault="00662029" w:rsidP="00CC3787">
      <w:pPr>
        <w:pStyle w:val="Akapitzlist"/>
        <w:numPr>
          <w:ilvl w:val="0"/>
          <w:numId w:val="26"/>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ustanowionego pełnomocnika oraz zakresu jego umocowania. </w:t>
      </w:r>
    </w:p>
    <w:p w14:paraId="6DF23640" w14:textId="77777777" w:rsidR="00662029" w:rsidRPr="00FB6589" w:rsidRDefault="00662029" w:rsidP="00CC3787">
      <w:pPr>
        <w:numPr>
          <w:ilvl w:val="0"/>
          <w:numId w:val="25"/>
        </w:numPr>
        <w:ind w:left="284"/>
        <w:jc w:val="both"/>
        <w:rPr>
          <w:rFonts w:asciiTheme="majorHAnsi" w:hAnsiTheme="majorHAnsi" w:cstheme="majorHAnsi"/>
          <w:sz w:val="20"/>
          <w:szCs w:val="20"/>
          <w:lang w:val="pl-PL"/>
        </w:rPr>
      </w:pPr>
      <w:r w:rsidRPr="00FB6589">
        <w:rPr>
          <w:rFonts w:asciiTheme="majorHAnsi" w:hAnsiTheme="majorHAnsi" w:cstheme="majorHAnsi"/>
          <w:b/>
          <w:bCs/>
          <w:sz w:val="20"/>
          <w:szCs w:val="20"/>
          <w:lang w:val="pl-PL"/>
        </w:rPr>
        <w:t xml:space="preserve">Wymagana forma: </w:t>
      </w:r>
    </w:p>
    <w:p w14:paraId="0018250C" w14:textId="17AD72A5" w:rsidR="00662029" w:rsidRPr="00FB6589" w:rsidRDefault="00662029" w:rsidP="00662029">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Pełnomocnictwo </w:t>
      </w:r>
      <w:r w:rsidR="00B32181" w:rsidRPr="00B32181">
        <w:rPr>
          <w:rFonts w:asciiTheme="majorHAnsi" w:hAnsiTheme="majorHAnsi" w:cstheme="majorHAnsi"/>
          <w:sz w:val="20"/>
          <w:szCs w:val="20"/>
          <w:lang w:val="pl-PL"/>
        </w:rPr>
        <w:t>(lub inny dokument potwierdzający umocowanie do reprezentowania)</w:t>
      </w:r>
      <w:r w:rsidR="00B32181">
        <w:rPr>
          <w:rFonts w:asciiTheme="majorHAnsi" w:hAnsiTheme="majorHAnsi" w:cstheme="majorHAnsi"/>
          <w:sz w:val="20"/>
          <w:szCs w:val="20"/>
          <w:lang w:val="pl-PL"/>
        </w:rPr>
        <w:t xml:space="preserve"> </w:t>
      </w:r>
      <w:r w:rsidRPr="00FB6589">
        <w:rPr>
          <w:rFonts w:asciiTheme="majorHAnsi" w:hAnsiTheme="majorHAnsi" w:cstheme="majorHAnsi"/>
          <w:sz w:val="20"/>
          <w:szCs w:val="20"/>
          <w:lang w:val="pl-PL"/>
        </w:rPr>
        <w:t xml:space="preserve">powinno zostać złożone w formie elektronicznej lub w postaci elektronicznej opatrzonej podpisem zaufanym, lub podpisem osobistym. </w:t>
      </w:r>
    </w:p>
    <w:p w14:paraId="1CCFF192" w14:textId="1574C408" w:rsidR="000E7E5D" w:rsidRDefault="00662029" w:rsidP="000E7E5D">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Dopuszcza się również przedłożenie elektronicznej kopii dokumentu poświadczonej za zgodność</w:t>
      </w:r>
      <w:r w:rsidRPr="00FB6589">
        <w:rPr>
          <w:rFonts w:asciiTheme="majorHAnsi" w:hAnsiTheme="majorHAnsi" w:cstheme="majorHAnsi"/>
          <w:sz w:val="20"/>
          <w:szCs w:val="20"/>
          <w:lang w:val="pl-PL"/>
        </w:rPr>
        <w:br/>
        <w:t>z oryginałem przez notariusza, tj. podpisanej kwalifikowanym podpisem elektronicznym osoby posiadającej uprawnienia notariusza.</w:t>
      </w:r>
    </w:p>
    <w:p w14:paraId="3B912EC3" w14:textId="4F547048" w:rsidR="00DE457E" w:rsidRPr="00DE457E" w:rsidRDefault="00DE457E" w:rsidP="00DE457E">
      <w:pPr>
        <w:jc w:val="both"/>
        <w:rPr>
          <w:rFonts w:asciiTheme="majorHAnsi" w:hAnsiTheme="majorHAnsi" w:cstheme="majorHAnsi"/>
          <w:sz w:val="10"/>
          <w:szCs w:val="10"/>
          <w:lang w:val="pl-PL"/>
        </w:rPr>
      </w:pPr>
    </w:p>
    <w:p w14:paraId="73FDCBC7" w14:textId="35160306" w:rsidR="00DE457E" w:rsidRPr="00020C45" w:rsidRDefault="00DE457E" w:rsidP="00DE457E">
      <w:pPr>
        <w:shd w:val="clear" w:color="auto" w:fill="FBD4B4" w:themeFill="accent6" w:themeFillTint="66"/>
        <w:jc w:val="both"/>
        <w:rPr>
          <w:rFonts w:asciiTheme="majorHAnsi" w:hAnsiTheme="majorHAnsi" w:cstheme="majorHAnsi"/>
          <w:b/>
          <w:bCs/>
        </w:rPr>
      </w:pPr>
      <w:r w:rsidRPr="00020C45">
        <w:rPr>
          <w:rFonts w:asciiTheme="majorHAnsi" w:hAnsiTheme="majorHAnsi" w:cstheme="majorHAnsi"/>
          <w:b/>
          <w:bCs/>
        </w:rPr>
        <w:t>Ad. 1.</w:t>
      </w:r>
      <w:r>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 dowód wniesienia wadium</w:t>
      </w:r>
    </w:p>
    <w:p w14:paraId="756465D3" w14:textId="5107237C" w:rsidR="00DE457E" w:rsidRDefault="00DE457E" w:rsidP="00DE457E">
      <w:pPr>
        <w:jc w:val="both"/>
        <w:rPr>
          <w:rFonts w:asciiTheme="majorHAnsi" w:hAnsiTheme="majorHAnsi" w:cstheme="majorHAnsi"/>
          <w:sz w:val="20"/>
          <w:szCs w:val="20"/>
          <w:lang w:val="pl-PL"/>
        </w:rPr>
      </w:pPr>
      <w:r>
        <w:rPr>
          <w:rFonts w:asciiTheme="majorHAnsi" w:hAnsiTheme="majorHAnsi" w:cstheme="majorHAnsi"/>
          <w:sz w:val="20"/>
          <w:szCs w:val="20"/>
          <w:lang w:val="pl-PL"/>
        </w:rPr>
        <w:t>Szczegóły zawiera rozdz. XIX SWZ.</w:t>
      </w:r>
    </w:p>
    <w:p w14:paraId="7C4AA5C8" w14:textId="70732CAD" w:rsidR="00020C45" w:rsidRPr="00DE457E" w:rsidRDefault="00020C45" w:rsidP="000E7E5D">
      <w:pPr>
        <w:ind w:left="284"/>
        <w:jc w:val="both"/>
        <w:rPr>
          <w:rFonts w:asciiTheme="majorHAnsi" w:hAnsiTheme="majorHAnsi" w:cstheme="majorHAnsi"/>
          <w:sz w:val="10"/>
          <w:szCs w:val="10"/>
          <w:lang w:val="pl-PL"/>
        </w:rPr>
      </w:pPr>
    </w:p>
    <w:p w14:paraId="36985A7F" w14:textId="778A2780" w:rsidR="000E7E5D" w:rsidRPr="005F456F" w:rsidRDefault="000E7E5D" w:rsidP="00024299">
      <w:pPr>
        <w:shd w:val="clear" w:color="auto" w:fill="FBD4B4" w:themeFill="accent6" w:themeFillTint="66"/>
        <w:jc w:val="both"/>
        <w:rPr>
          <w:rFonts w:asciiTheme="majorHAnsi" w:hAnsiTheme="majorHAnsi" w:cstheme="majorHAnsi"/>
          <w:i/>
          <w:iCs/>
          <w:sz w:val="18"/>
          <w:szCs w:val="18"/>
        </w:rPr>
      </w:pPr>
      <w:r>
        <w:rPr>
          <w:rFonts w:asciiTheme="majorHAnsi" w:hAnsiTheme="majorHAnsi" w:cstheme="majorHAnsi"/>
          <w:b/>
          <w:bCs/>
        </w:rPr>
        <w:t>Ad. 1.</w:t>
      </w:r>
      <w:r w:rsidR="00C85FC9">
        <w:rPr>
          <w:rFonts w:asciiTheme="majorHAnsi" w:hAnsiTheme="majorHAnsi" w:cstheme="majorHAnsi"/>
          <w:b/>
          <w:bCs/>
        </w:rPr>
        <w:t>d</w:t>
      </w:r>
      <w:r>
        <w:rPr>
          <w:rFonts w:asciiTheme="majorHAnsi" w:hAnsiTheme="majorHAnsi" w:cstheme="majorHAnsi"/>
          <w:b/>
          <w:bCs/>
        </w:rPr>
        <w:t>) – oświadczenie wykonawców wspólnie ubiegających się</w:t>
      </w:r>
      <w:r w:rsidR="005F456F">
        <w:rPr>
          <w:rFonts w:asciiTheme="majorHAnsi" w:hAnsiTheme="majorHAnsi" w:cstheme="majorHAnsi"/>
          <w:b/>
          <w:bCs/>
        </w:rPr>
        <w:t xml:space="preserve"> </w:t>
      </w:r>
      <w:bookmarkStart w:id="30" w:name="_Hlk70865352"/>
      <w:r w:rsidR="005F456F">
        <w:rPr>
          <w:rFonts w:asciiTheme="majorHAnsi" w:hAnsiTheme="majorHAnsi" w:cstheme="majorHAnsi"/>
          <w:i/>
          <w:iCs/>
          <w:sz w:val="18"/>
          <w:szCs w:val="18"/>
        </w:rPr>
        <w:t>(jeśli dotyczy)</w:t>
      </w:r>
      <w:bookmarkEnd w:id="30"/>
    </w:p>
    <w:p w14:paraId="6A46A735" w14:textId="49C6786D" w:rsidR="005F456F" w:rsidRDefault="005F456F" w:rsidP="00CC3787">
      <w:pPr>
        <w:pStyle w:val="Akapitzlist"/>
        <w:numPr>
          <w:ilvl w:val="0"/>
          <w:numId w:val="25"/>
        </w:numPr>
        <w:ind w:left="284"/>
        <w:jc w:val="both"/>
        <w:rPr>
          <w:rFonts w:asciiTheme="majorHAnsi" w:hAnsiTheme="majorHAnsi" w:cstheme="majorHAnsi"/>
          <w:sz w:val="20"/>
          <w:szCs w:val="20"/>
        </w:rPr>
      </w:pPr>
      <w:r w:rsidRPr="00A80A84">
        <w:rPr>
          <w:rFonts w:asciiTheme="majorHAnsi" w:hAnsiTheme="majorHAnsi" w:cstheme="majorHAnsi"/>
          <w:sz w:val="20"/>
          <w:szCs w:val="20"/>
        </w:rPr>
        <w:t>Wykonawcy wspólnie ubiegający się o udzielenie zamówienia</w:t>
      </w:r>
      <w:r>
        <w:rPr>
          <w:rFonts w:asciiTheme="majorHAnsi" w:hAnsiTheme="majorHAnsi" w:cstheme="majorHAnsi"/>
          <w:sz w:val="20"/>
          <w:szCs w:val="20"/>
        </w:rPr>
        <w:t>,</w:t>
      </w:r>
      <w:r w:rsidRPr="00A80A84">
        <w:rPr>
          <w:rFonts w:asciiTheme="majorHAnsi" w:hAnsiTheme="majorHAnsi" w:cstheme="majorHAnsi"/>
          <w:sz w:val="20"/>
          <w:szCs w:val="20"/>
        </w:rPr>
        <w:t xml:space="preserve"> spośród których tylko jeden spełnia warunek dotyczący </w:t>
      </w:r>
      <w:r>
        <w:rPr>
          <w:rFonts w:asciiTheme="majorHAnsi" w:hAnsiTheme="majorHAnsi" w:cstheme="majorHAnsi"/>
          <w:sz w:val="20"/>
          <w:szCs w:val="20"/>
        </w:rPr>
        <w:t>wykształcenia, kwalifikacji zawodowych lub doświadczenia,</w:t>
      </w:r>
      <w:r w:rsidRPr="00A80A84">
        <w:rPr>
          <w:rFonts w:asciiTheme="majorHAnsi" w:hAnsiTheme="majorHAnsi" w:cstheme="majorHAnsi"/>
          <w:sz w:val="20"/>
          <w:szCs w:val="20"/>
        </w:rPr>
        <w:t xml:space="preserve"> mogą polegać na zdolnościach tych </w:t>
      </w:r>
      <w:r>
        <w:rPr>
          <w:rFonts w:asciiTheme="majorHAnsi" w:hAnsiTheme="majorHAnsi" w:cstheme="majorHAnsi"/>
          <w:sz w:val="20"/>
          <w:szCs w:val="20"/>
        </w:rPr>
        <w:br/>
      </w:r>
      <w:r w:rsidRPr="00A80A84">
        <w:rPr>
          <w:rFonts w:asciiTheme="majorHAnsi" w:hAnsiTheme="majorHAnsi" w:cstheme="majorHAnsi"/>
          <w:sz w:val="20"/>
          <w:szCs w:val="20"/>
        </w:rPr>
        <w:t xml:space="preserve">z wykonawców, którzy wykonają roboty budowlane lub usługi, do realizacji których te zdolności są </w:t>
      </w:r>
      <w:r w:rsidRPr="00A80A84">
        <w:rPr>
          <w:rFonts w:asciiTheme="majorHAnsi" w:hAnsiTheme="majorHAnsi" w:cstheme="majorHAnsi"/>
          <w:sz w:val="20"/>
          <w:szCs w:val="20"/>
        </w:rPr>
        <w:lastRenderedPageBreak/>
        <w:t>wymagane. W takiej sytuacji wykonawcy są zobowiązani dołączyć do oferty oświadczenie, z którego wynika, które roboty budowlane, dostawy lub usługi wykonają poszczególni wykonawcy.</w:t>
      </w:r>
    </w:p>
    <w:p w14:paraId="7780F31B" w14:textId="77777777" w:rsidR="00024299" w:rsidRPr="0090009B" w:rsidRDefault="00024299" w:rsidP="00024299">
      <w:pPr>
        <w:pStyle w:val="Akapitzlist"/>
        <w:ind w:left="284"/>
        <w:jc w:val="both"/>
        <w:rPr>
          <w:rFonts w:asciiTheme="majorHAnsi" w:hAnsiTheme="majorHAnsi" w:cstheme="majorHAnsi"/>
          <w:sz w:val="10"/>
          <w:szCs w:val="10"/>
        </w:rPr>
      </w:pPr>
    </w:p>
    <w:p w14:paraId="06F2DF6F" w14:textId="77777777" w:rsidR="0069200D" w:rsidRPr="00FB6589" w:rsidRDefault="0069200D" w:rsidP="00CC3787">
      <w:pPr>
        <w:pStyle w:val="Akapitzlist"/>
        <w:numPr>
          <w:ilvl w:val="0"/>
          <w:numId w:val="25"/>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5F7E018D" w14:textId="07FADBE7" w:rsidR="0069200D" w:rsidRDefault="0069200D" w:rsidP="0069200D">
      <w:pPr>
        <w:pStyle w:val="Akapitzlist"/>
        <w:ind w:left="284"/>
        <w:jc w:val="both"/>
        <w:rPr>
          <w:rFonts w:asciiTheme="majorHAnsi" w:hAnsiTheme="majorHAnsi" w:cstheme="majorHAnsi"/>
        </w:rPr>
      </w:pPr>
      <w:r w:rsidRPr="00FB6589">
        <w:rPr>
          <w:rFonts w:asciiTheme="majorHAnsi" w:hAnsiTheme="majorHAnsi" w:cstheme="majorHAnsi"/>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Pr="0069200D">
        <w:rPr>
          <w:rFonts w:asciiTheme="majorHAnsi" w:hAnsiTheme="majorHAnsi" w:cstheme="majorHAnsi"/>
        </w:rPr>
        <w:t>.</w:t>
      </w:r>
    </w:p>
    <w:p w14:paraId="080FCC30" w14:textId="77777777" w:rsidR="0069200D" w:rsidRPr="00434A8A" w:rsidRDefault="0069200D" w:rsidP="0069200D">
      <w:pPr>
        <w:pStyle w:val="Akapitzlist"/>
        <w:ind w:left="1009"/>
        <w:jc w:val="both"/>
        <w:rPr>
          <w:rFonts w:asciiTheme="majorHAnsi" w:hAnsiTheme="majorHAnsi" w:cstheme="majorHAnsi"/>
          <w:sz w:val="10"/>
          <w:szCs w:val="10"/>
        </w:rPr>
      </w:pPr>
    </w:p>
    <w:p w14:paraId="4399D55C" w14:textId="2EC52D97" w:rsidR="0069200D" w:rsidRPr="0069200D" w:rsidRDefault="0069200D" w:rsidP="00024299">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e</w:t>
      </w:r>
      <w:r>
        <w:rPr>
          <w:rFonts w:asciiTheme="majorHAnsi" w:hAnsiTheme="majorHAnsi" w:cstheme="majorHAnsi"/>
          <w:b/>
          <w:bCs/>
        </w:rPr>
        <w:t>) – zobowiązanie podmiotu</w:t>
      </w:r>
      <w:r w:rsidR="00961122">
        <w:rPr>
          <w:rFonts w:asciiTheme="majorHAnsi" w:hAnsiTheme="majorHAnsi" w:cstheme="majorHAnsi"/>
          <w:b/>
          <w:bCs/>
        </w:rPr>
        <w:t xml:space="preserve"> udostępniającego zasoby</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B7689B3" w14:textId="507CD180" w:rsidR="00E51B01" w:rsidRPr="00FB6589" w:rsidRDefault="00E51B01" w:rsidP="00CC3787">
      <w:pPr>
        <w:numPr>
          <w:ilvl w:val="0"/>
          <w:numId w:val="25"/>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Zobowiązanie podmiotu</w:t>
      </w:r>
      <w:r w:rsidRPr="00FB6589">
        <w:rPr>
          <w:rFonts w:asciiTheme="majorHAnsi" w:hAnsiTheme="majorHAnsi" w:cstheme="majorHAnsi"/>
          <w:sz w:val="20"/>
          <w:szCs w:val="20"/>
        </w:rPr>
        <w:t xml:space="preserve"> udostępniającego zasoby (</w:t>
      </w:r>
      <w:r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 które musi potwierdzać, że stosunek łączący Wykonawcę z podmiotami udostępniającymi zasoby gwarantuje rzeczywisty dostęp do tych zasobów oraz określać w szczególności:</w:t>
      </w:r>
    </w:p>
    <w:p w14:paraId="11F38316" w14:textId="77777777" w:rsidR="00E51B01" w:rsidRPr="00FB6589" w:rsidRDefault="00E51B01" w:rsidP="00CC3787">
      <w:pPr>
        <w:pStyle w:val="Akapitzlist"/>
        <w:numPr>
          <w:ilvl w:val="1"/>
          <w:numId w:val="16"/>
        </w:numPr>
        <w:ind w:left="709"/>
        <w:jc w:val="both"/>
        <w:rPr>
          <w:rFonts w:asciiTheme="majorHAnsi" w:hAnsiTheme="majorHAnsi" w:cstheme="majorHAnsi"/>
          <w:sz w:val="20"/>
          <w:szCs w:val="20"/>
        </w:rPr>
      </w:pPr>
      <w:r w:rsidRPr="00FB6589">
        <w:rPr>
          <w:rFonts w:asciiTheme="majorHAnsi" w:hAnsiTheme="majorHAnsi" w:cstheme="majorHAnsi"/>
          <w:sz w:val="20"/>
          <w:szCs w:val="20"/>
        </w:rPr>
        <w:t>zakres dostępnych wykonawcy zasobów podmiotu udostępniającego zasoby,</w:t>
      </w:r>
    </w:p>
    <w:p w14:paraId="1FAFC1F4" w14:textId="77777777" w:rsidR="00E51B01" w:rsidRPr="00FB6589" w:rsidRDefault="00E51B01" w:rsidP="00CC3787">
      <w:pPr>
        <w:pStyle w:val="Akapitzlist"/>
        <w:numPr>
          <w:ilvl w:val="1"/>
          <w:numId w:val="16"/>
        </w:numPr>
        <w:ind w:left="709"/>
        <w:jc w:val="both"/>
        <w:rPr>
          <w:rFonts w:asciiTheme="majorHAnsi" w:hAnsiTheme="majorHAnsi" w:cstheme="majorHAnsi"/>
          <w:sz w:val="20"/>
          <w:szCs w:val="20"/>
        </w:rPr>
      </w:pPr>
      <w:r w:rsidRPr="00FB6589">
        <w:rPr>
          <w:rFonts w:asciiTheme="majorHAnsi" w:hAnsiTheme="majorHAnsi" w:cstheme="majorHAnsi"/>
          <w:sz w:val="20"/>
          <w:szCs w:val="20"/>
        </w:rPr>
        <w:t>sposób i okres udostępnienia wykonawcy i wykorzystania przez niego zasobów podmiotu udostępniającego te zasoby przy wykonywaniu zamówienia;</w:t>
      </w:r>
    </w:p>
    <w:p w14:paraId="01AD9DF1" w14:textId="3F5CEFF4" w:rsidR="00E51B01" w:rsidRPr="00FB6589" w:rsidRDefault="00E51B01" w:rsidP="00CC3787">
      <w:pPr>
        <w:pStyle w:val="Akapitzlist"/>
        <w:numPr>
          <w:ilvl w:val="1"/>
          <w:numId w:val="16"/>
        </w:numPr>
        <w:ind w:left="709"/>
        <w:jc w:val="both"/>
        <w:rPr>
          <w:rFonts w:asciiTheme="majorHAnsi" w:hAnsiTheme="majorHAnsi" w:cstheme="majorHAnsi"/>
          <w:sz w:val="20"/>
          <w:szCs w:val="20"/>
        </w:rPr>
      </w:pPr>
      <w:r w:rsidRPr="00FB6589">
        <w:rPr>
          <w:rFonts w:asciiTheme="majorHAnsi" w:hAnsiTheme="majorHAnsi" w:cstheme="majorHAnsi"/>
          <w:sz w:val="20"/>
          <w:szCs w:val="20"/>
        </w:rPr>
        <w:t xml:space="preserve">czy i w jakim zakresie podmiot udostępniający zasoby, na zdolnościach którego wykonawca polega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warunków udziału w postępowaniu dotyczących wykształcenia, kwalifikacji zawodowych lub doświadczenia, zrealizuje roboty budowlane lub usługi, których wskazane zdolności dotyczą.</w:t>
      </w:r>
    </w:p>
    <w:p w14:paraId="0936DAC1" w14:textId="77777777" w:rsidR="0069200D" w:rsidRPr="00FB6589" w:rsidRDefault="0069200D" w:rsidP="00CC3787">
      <w:pPr>
        <w:pStyle w:val="Akapitzlist"/>
        <w:numPr>
          <w:ilvl w:val="0"/>
          <w:numId w:val="25"/>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6058B8F2" w14:textId="57F4B127" w:rsidR="0069200D" w:rsidRPr="00FB6589" w:rsidRDefault="0069200D" w:rsidP="0069200D">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Zobowiązanie musi być złożone w formie elektronicznej lub w postaci elektronicznej opatrzonej podpisem zaufanym, lub podpisem osobistym osoby upoważnionej do reprezentowania podmiotu</w:t>
      </w:r>
      <w:r w:rsidR="00A22240" w:rsidRPr="00FB6589">
        <w:rPr>
          <w:rFonts w:asciiTheme="majorHAnsi" w:hAnsiTheme="majorHAnsi" w:cstheme="majorHAnsi"/>
          <w:sz w:val="20"/>
          <w:szCs w:val="20"/>
        </w:rPr>
        <w:t xml:space="preserve"> udostępniającego zasoby</w:t>
      </w:r>
      <w:r w:rsidRPr="00FB6589">
        <w:rPr>
          <w:rFonts w:asciiTheme="majorHAnsi" w:hAnsiTheme="majorHAnsi" w:cstheme="majorHAnsi"/>
          <w:sz w:val="20"/>
          <w:szCs w:val="20"/>
        </w:rPr>
        <w:t xml:space="preserve"> zgodnie z formą reprezentacji określoną w dokumencie rejestrowym właściwym dla formy organizacyjnej lub innym dokumencie</w:t>
      </w:r>
      <w:r w:rsidR="00A22240" w:rsidRPr="00FB6589">
        <w:rPr>
          <w:rFonts w:asciiTheme="majorHAnsi" w:hAnsiTheme="majorHAnsi" w:cstheme="majorHAnsi"/>
          <w:sz w:val="20"/>
          <w:szCs w:val="20"/>
        </w:rPr>
        <w:t xml:space="preserve"> tego podmiotu</w:t>
      </w:r>
      <w:r w:rsidRPr="00FB6589">
        <w:rPr>
          <w:rFonts w:asciiTheme="majorHAnsi" w:hAnsiTheme="majorHAnsi" w:cstheme="majorHAnsi"/>
          <w:sz w:val="20"/>
          <w:szCs w:val="20"/>
        </w:rPr>
        <w:t>.</w:t>
      </w:r>
    </w:p>
    <w:p w14:paraId="13F2F3D8" w14:textId="6A816A53" w:rsidR="0069200D" w:rsidRPr="00434A8A" w:rsidRDefault="0069200D" w:rsidP="0069200D">
      <w:pPr>
        <w:pStyle w:val="Akapitzlist"/>
        <w:ind w:left="284"/>
        <w:jc w:val="both"/>
        <w:rPr>
          <w:rFonts w:asciiTheme="majorHAnsi" w:hAnsiTheme="majorHAnsi" w:cstheme="majorHAnsi"/>
          <w:sz w:val="10"/>
          <w:szCs w:val="10"/>
        </w:rPr>
      </w:pPr>
    </w:p>
    <w:p w14:paraId="01D8EF96" w14:textId="156770EC" w:rsidR="0069200D" w:rsidRDefault="0069200D"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f</w:t>
      </w:r>
      <w:r>
        <w:rPr>
          <w:rFonts w:asciiTheme="majorHAnsi" w:hAnsiTheme="majorHAnsi" w:cstheme="majorHAnsi"/>
          <w:b/>
          <w:bCs/>
        </w:rPr>
        <w:t>) – wykaz rozwiązań równoważnych</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3D850E0D" w14:textId="25D85610" w:rsidR="0069200D" w:rsidRPr="00FB6589" w:rsidRDefault="0069200D" w:rsidP="00CC3787">
      <w:pPr>
        <w:pStyle w:val="Akapitzlist"/>
        <w:numPr>
          <w:ilvl w:val="0"/>
          <w:numId w:val="25"/>
        </w:numPr>
        <w:ind w:left="284"/>
        <w:jc w:val="both"/>
        <w:rPr>
          <w:rFonts w:asciiTheme="majorHAnsi" w:hAnsiTheme="majorHAnsi" w:cstheme="majorHAnsi"/>
          <w:sz w:val="20"/>
          <w:szCs w:val="20"/>
        </w:rPr>
      </w:pPr>
      <w:r w:rsidRPr="00FB6589">
        <w:rPr>
          <w:rFonts w:asciiTheme="majorHAnsi" w:hAnsiTheme="majorHAnsi" w:cstheme="majorHAnsi"/>
          <w:sz w:val="20"/>
          <w:szCs w:val="20"/>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776A62C0" w14:textId="594E48AE" w:rsidR="00A2511E" w:rsidRPr="00FB6589" w:rsidRDefault="00A2511E" w:rsidP="00CC3787">
      <w:pPr>
        <w:pStyle w:val="Akapitzlist"/>
        <w:numPr>
          <w:ilvl w:val="0"/>
          <w:numId w:val="25"/>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Wymagana forma:</w:t>
      </w:r>
    </w:p>
    <w:p w14:paraId="2B472191" w14:textId="09C49398"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1558C35" w14:textId="5B0ED9BE" w:rsidR="00A2511E" w:rsidRDefault="00A2511E"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g</w:t>
      </w:r>
      <w:r>
        <w:rPr>
          <w:rFonts w:asciiTheme="majorHAnsi" w:hAnsiTheme="majorHAnsi" w:cstheme="majorHAnsi"/>
          <w:b/>
          <w:bCs/>
        </w:rPr>
        <w:t>) – zastrzeżenie tajemnicy przedsiębiorstwa</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F51A5B8" w14:textId="75A97BA5" w:rsidR="00A2511E" w:rsidRPr="00FB6589" w:rsidRDefault="00A2511E" w:rsidP="00CC3787">
      <w:pPr>
        <w:pStyle w:val="Akapitzlist"/>
        <w:numPr>
          <w:ilvl w:val="0"/>
          <w:numId w:val="25"/>
        </w:numPr>
        <w:ind w:left="284"/>
        <w:jc w:val="both"/>
        <w:rPr>
          <w:rFonts w:asciiTheme="majorHAnsi" w:hAnsiTheme="majorHAnsi" w:cstheme="majorHAnsi"/>
          <w:sz w:val="20"/>
          <w:szCs w:val="20"/>
        </w:rPr>
      </w:pPr>
      <w:r w:rsidRPr="00FB6589">
        <w:rPr>
          <w:rFonts w:asciiTheme="majorHAnsi" w:hAnsiTheme="majorHAnsi" w:cstheme="majorHAnsi"/>
          <w:sz w:val="20"/>
          <w:szCs w:val="20"/>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r w:rsidR="003862F1" w:rsidRPr="00FB6589">
        <w:rPr>
          <w:rFonts w:asciiTheme="majorHAnsi" w:hAnsiTheme="majorHAnsi" w:cstheme="majorHAnsi"/>
          <w:sz w:val="20"/>
          <w:szCs w:val="20"/>
        </w:rPr>
        <w:t xml:space="preserve"> Więcej w Rozdziale XIV ust. 12-14 SWZ.</w:t>
      </w:r>
    </w:p>
    <w:p w14:paraId="1A4F47A8" w14:textId="77777777" w:rsidR="00A2511E" w:rsidRPr="00FB6589" w:rsidRDefault="00A2511E" w:rsidP="00CC3787">
      <w:pPr>
        <w:pStyle w:val="Akapitzlist"/>
        <w:numPr>
          <w:ilvl w:val="0"/>
          <w:numId w:val="25"/>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3C5F1306" w14:textId="668D3953"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2DD1D09" w14:textId="339CA29D" w:rsidR="002841D2" w:rsidRPr="00FB6589" w:rsidRDefault="002841D2" w:rsidP="00A2511E">
      <w:pPr>
        <w:pStyle w:val="Akapitzlist"/>
        <w:ind w:left="284"/>
        <w:jc w:val="both"/>
        <w:rPr>
          <w:rFonts w:asciiTheme="majorHAnsi" w:hAnsiTheme="majorHAnsi" w:cstheme="majorHAnsi"/>
          <w:sz w:val="16"/>
          <w:szCs w:val="16"/>
        </w:rPr>
      </w:pPr>
    </w:p>
    <w:p w14:paraId="503B8379" w14:textId="59CC9159" w:rsidR="00A2511E" w:rsidRPr="00E44130" w:rsidRDefault="00A2511E" w:rsidP="00CC3787">
      <w:pPr>
        <w:pStyle w:val="Akapitzlist"/>
        <w:numPr>
          <w:ilvl w:val="0"/>
          <w:numId w:val="27"/>
        </w:numPr>
        <w:shd w:val="clear" w:color="auto" w:fill="D2FA90"/>
        <w:spacing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4ED314D7" w14:textId="38F3359B" w:rsidR="00E44130" w:rsidRPr="00D206F9" w:rsidRDefault="00E44130" w:rsidP="00CC3787">
      <w:pPr>
        <w:pStyle w:val="Akapitzlist"/>
        <w:numPr>
          <w:ilvl w:val="3"/>
          <w:numId w:val="25"/>
        </w:numP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Zamawiający żąda złożenia podmiotowych środków dowodowych na potwierdzenie:</w:t>
      </w:r>
    </w:p>
    <w:p w14:paraId="12D36562" w14:textId="77777777" w:rsidR="00E44130" w:rsidRPr="00D206F9"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1) braku podstaw wykluczenia:</w:t>
      </w:r>
    </w:p>
    <w:p w14:paraId="736CAEBB" w14:textId="50E63CE9" w:rsidR="002841D2"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2) spełniania warunków udziału w postępowaniu,</w:t>
      </w:r>
    </w:p>
    <w:p w14:paraId="2BBB9E1F" w14:textId="57ADDF2E" w:rsidR="00324C17" w:rsidRDefault="00324C17" w:rsidP="00873ECD">
      <w:pPr>
        <w:pStyle w:val="Akapitzlist"/>
        <w:ind w:left="426"/>
        <w:jc w:val="both"/>
        <w:rPr>
          <w:rFonts w:asciiTheme="majorHAnsi" w:hAnsiTheme="majorHAnsi" w:cstheme="majorHAnsi"/>
          <w:sz w:val="20"/>
          <w:szCs w:val="20"/>
        </w:rPr>
      </w:pPr>
    </w:p>
    <w:p w14:paraId="4F93BAA1" w14:textId="01449E10" w:rsidR="00E44130" w:rsidRDefault="00E44130" w:rsidP="002841D2">
      <w:pPr>
        <w:jc w:val="both"/>
        <w:rPr>
          <w:rFonts w:asciiTheme="majorHAnsi" w:hAnsiTheme="majorHAnsi" w:cstheme="majorHAnsi"/>
          <w:sz w:val="20"/>
          <w:szCs w:val="20"/>
        </w:rPr>
      </w:pPr>
      <w:r w:rsidRPr="00D206F9">
        <w:rPr>
          <w:rFonts w:asciiTheme="majorHAnsi" w:hAnsiTheme="majorHAnsi" w:cstheme="majorHAnsi"/>
          <w:sz w:val="20"/>
          <w:szCs w:val="20"/>
        </w:rPr>
        <w:t>w formie</w:t>
      </w:r>
      <w:r w:rsidR="00324C17">
        <w:rPr>
          <w:rFonts w:asciiTheme="majorHAnsi" w:hAnsiTheme="majorHAnsi" w:cstheme="majorHAnsi"/>
          <w:sz w:val="20"/>
          <w:szCs w:val="20"/>
        </w:rPr>
        <w:t xml:space="preserve"> i na zasadach </w:t>
      </w:r>
      <w:r w:rsidRPr="00D206F9">
        <w:rPr>
          <w:rFonts w:asciiTheme="majorHAnsi" w:hAnsiTheme="majorHAnsi" w:cstheme="majorHAnsi"/>
          <w:sz w:val="20"/>
          <w:szCs w:val="20"/>
        </w:rPr>
        <w:t>określon</w:t>
      </w:r>
      <w:r w:rsidR="00324C17">
        <w:rPr>
          <w:rFonts w:asciiTheme="majorHAnsi" w:hAnsiTheme="majorHAnsi" w:cstheme="majorHAnsi"/>
          <w:sz w:val="20"/>
          <w:szCs w:val="20"/>
        </w:rPr>
        <w:t>ych</w:t>
      </w:r>
      <w:r w:rsidRPr="00D206F9">
        <w:rPr>
          <w:rFonts w:asciiTheme="majorHAnsi" w:hAnsiTheme="majorHAnsi" w:cstheme="majorHAnsi"/>
          <w:sz w:val="20"/>
          <w:szCs w:val="20"/>
        </w:rPr>
        <w:t xml:space="preserve"> w Rozporządzeniu Ministra Rozwoju, Pracy i Technologii z dnia 23 grudnia 2020 r. w sprawie podmiotowych środków dowodowych oraz innych dokumentów lub oświadczeń, jakich może żądać zamawiający od wykonawcy (Dz. U. z 2020 r. poz. 2415).</w:t>
      </w:r>
    </w:p>
    <w:p w14:paraId="74A769E1" w14:textId="77777777" w:rsidR="004B762F" w:rsidRPr="00D206F9" w:rsidRDefault="004B762F" w:rsidP="002841D2">
      <w:pPr>
        <w:jc w:val="both"/>
        <w:rPr>
          <w:rFonts w:asciiTheme="majorHAnsi" w:hAnsiTheme="majorHAnsi" w:cstheme="majorHAnsi"/>
          <w:sz w:val="20"/>
          <w:szCs w:val="20"/>
        </w:rPr>
      </w:pPr>
    </w:p>
    <w:p w14:paraId="00000099" w14:textId="0BB21B21" w:rsidR="00881017" w:rsidRPr="00D206F9" w:rsidRDefault="003236C6" w:rsidP="00CC3787">
      <w:pPr>
        <w:pStyle w:val="Akapitzlist"/>
        <w:numPr>
          <w:ilvl w:val="3"/>
          <w:numId w:val="25"/>
        </w:numPr>
        <w:ind w:left="426" w:right="98"/>
        <w:jc w:val="both"/>
        <w:rPr>
          <w:rFonts w:asciiTheme="majorHAnsi" w:hAnsiTheme="majorHAnsi" w:cstheme="majorHAnsi"/>
          <w:sz w:val="20"/>
          <w:szCs w:val="20"/>
        </w:rPr>
      </w:pPr>
      <w:r w:rsidRPr="00D206F9">
        <w:rPr>
          <w:rFonts w:asciiTheme="majorHAnsi" w:hAnsiTheme="majorHAnsi" w:cstheme="majorHAnsi"/>
          <w:sz w:val="20"/>
          <w:szCs w:val="20"/>
        </w:rPr>
        <w:t>Zamawiający</w:t>
      </w:r>
      <w:r w:rsidR="00E44130" w:rsidRPr="00D206F9">
        <w:rPr>
          <w:rFonts w:asciiTheme="majorHAnsi" w:hAnsiTheme="majorHAnsi" w:cstheme="majorHAnsi"/>
          <w:sz w:val="20"/>
          <w:szCs w:val="20"/>
        </w:rPr>
        <w:t>, zgodnie z art. 274 ust. 1 PZP</w:t>
      </w:r>
      <w:r w:rsidR="00873ECD" w:rsidRPr="00D206F9">
        <w:rPr>
          <w:rFonts w:asciiTheme="majorHAnsi" w:hAnsiTheme="majorHAnsi" w:cstheme="majorHAnsi"/>
          <w:sz w:val="20"/>
          <w:szCs w:val="20"/>
        </w:rPr>
        <w:t>,</w:t>
      </w:r>
      <w:r w:rsidRPr="00D206F9">
        <w:rPr>
          <w:rFonts w:asciiTheme="majorHAnsi" w:hAnsiTheme="majorHAnsi" w:cstheme="majorHAnsi"/>
          <w:sz w:val="20"/>
          <w:szCs w:val="20"/>
        </w:rPr>
        <w:t xml:space="preserve"> wzywa wykonawcę, którego oferta została najwyżej oceniona, do złożenia w wyznaczonym terminie, nie krótszym niż </w:t>
      </w:r>
      <w:r w:rsidRPr="00D206F9">
        <w:rPr>
          <w:rFonts w:asciiTheme="majorHAnsi" w:hAnsiTheme="majorHAnsi" w:cstheme="majorHAnsi"/>
          <w:b/>
          <w:bCs/>
          <w:sz w:val="20"/>
          <w:szCs w:val="20"/>
        </w:rPr>
        <w:t>5 dni</w:t>
      </w:r>
      <w:r w:rsidRPr="00D206F9">
        <w:rPr>
          <w:rFonts w:asciiTheme="majorHAnsi" w:hAnsiTheme="majorHAnsi" w:cstheme="majorHAnsi"/>
          <w:sz w:val="20"/>
          <w:szCs w:val="20"/>
        </w:rPr>
        <w:t xml:space="preserve"> od dnia wezwania, podmiotowych środków dowodowych, </w:t>
      </w:r>
      <w:r w:rsidR="00873ECD" w:rsidRPr="00D206F9">
        <w:rPr>
          <w:rFonts w:asciiTheme="majorHAnsi" w:hAnsiTheme="majorHAnsi" w:cstheme="majorHAnsi"/>
          <w:sz w:val="20"/>
          <w:szCs w:val="20"/>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4A9113B7" w:rsidR="00873ECD" w:rsidRPr="001B771E" w:rsidRDefault="00873ECD" w:rsidP="00CC3787">
      <w:pPr>
        <w:pStyle w:val="Akapitzlist"/>
        <w:numPr>
          <w:ilvl w:val="0"/>
          <w:numId w:val="28"/>
        </w:numPr>
        <w:ind w:left="426"/>
        <w:jc w:val="both"/>
        <w:rPr>
          <w:rFonts w:asciiTheme="majorHAnsi" w:hAnsiTheme="majorHAnsi" w:cstheme="majorHAnsi"/>
          <w:sz w:val="24"/>
          <w:szCs w:val="24"/>
          <w:u w:val="single"/>
        </w:rPr>
      </w:pPr>
      <w:r w:rsidRPr="001B771E">
        <w:rPr>
          <w:rFonts w:asciiTheme="majorHAnsi" w:hAnsiTheme="majorHAnsi" w:cstheme="majorHAnsi"/>
          <w:b/>
          <w:bCs/>
          <w:sz w:val="24"/>
          <w:szCs w:val="24"/>
          <w:u w:val="single"/>
        </w:rPr>
        <w:t>brak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2A0EFA62" w:rsidR="00873ECD" w:rsidRPr="00D206F9" w:rsidRDefault="00873ECD" w:rsidP="00CC3787">
      <w:pPr>
        <w:pStyle w:val="Akapitzlist"/>
        <w:numPr>
          <w:ilvl w:val="2"/>
          <w:numId w:val="16"/>
        </w:numPr>
        <w:ind w:left="709"/>
        <w:jc w:val="both"/>
        <w:rPr>
          <w:rFonts w:asciiTheme="majorHAnsi" w:hAnsiTheme="majorHAnsi" w:cstheme="majorHAnsi"/>
          <w:sz w:val="20"/>
          <w:szCs w:val="20"/>
        </w:rPr>
      </w:pPr>
      <w:r w:rsidRPr="00C63C11">
        <w:rPr>
          <w:rFonts w:asciiTheme="majorHAnsi" w:hAnsiTheme="majorHAnsi" w:cstheme="majorHAnsi"/>
          <w:b/>
          <w:bCs/>
          <w:u w:val="single"/>
          <w:shd w:val="clear" w:color="auto" w:fill="D2FA90"/>
        </w:rPr>
        <w:t>oświadczenia wykonawcy</w:t>
      </w:r>
      <w:r w:rsidRPr="00873ECD">
        <w:rPr>
          <w:rFonts w:asciiTheme="majorHAnsi" w:hAnsiTheme="majorHAnsi" w:cstheme="majorHAnsi"/>
        </w:rPr>
        <w:t xml:space="preserve">, </w:t>
      </w:r>
      <w:r w:rsidRPr="00D206F9">
        <w:rPr>
          <w:rFonts w:asciiTheme="majorHAnsi" w:hAnsiTheme="majorHAnsi" w:cstheme="majorHAnsi"/>
          <w:sz w:val="20"/>
          <w:szCs w:val="20"/>
        </w:rPr>
        <w:t xml:space="preserve">w zakresie art. 108 ust. 1 pkt 5 ustawy, o braku przynależności do tej samej grupy kapitałowej w rozumieniu ustawy z dnia 16 lutego 2007 r. o ochronie konkurencji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A85A68">
        <w:rPr>
          <w:rFonts w:asciiTheme="majorHAnsi" w:hAnsiTheme="majorHAnsi" w:cstheme="majorHAnsi"/>
          <w:b/>
          <w:bCs/>
          <w:sz w:val="20"/>
          <w:szCs w:val="20"/>
        </w:rPr>
        <w:t xml:space="preserve">załącznik nr </w:t>
      </w:r>
      <w:r w:rsidR="00C64835" w:rsidRPr="00A85A68">
        <w:rPr>
          <w:rFonts w:asciiTheme="majorHAnsi" w:hAnsiTheme="majorHAnsi" w:cstheme="majorHAnsi"/>
          <w:b/>
          <w:bCs/>
          <w:sz w:val="20"/>
          <w:szCs w:val="20"/>
        </w:rPr>
        <w:t>4</w:t>
      </w:r>
      <w:r w:rsidRPr="00A85A68">
        <w:rPr>
          <w:rFonts w:asciiTheme="majorHAnsi" w:hAnsiTheme="majorHAnsi" w:cstheme="majorHAnsi"/>
          <w:b/>
          <w:bCs/>
          <w:sz w:val="20"/>
          <w:szCs w:val="20"/>
        </w:rPr>
        <w:t xml:space="preserve"> do SWZ</w:t>
      </w:r>
      <w:r w:rsidRPr="00A85A68">
        <w:rPr>
          <w:rFonts w:asciiTheme="majorHAnsi" w:hAnsiTheme="majorHAnsi" w:cstheme="majorHAnsi"/>
          <w:sz w:val="20"/>
          <w:szCs w:val="20"/>
        </w:rPr>
        <w:t>;</w:t>
      </w:r>
    </w:p>
    <w:p w14:paraId="7B40638F" w14:textId="4BFC04D5" w:rsidR="005444BA" w:rsidRPr="00D206F9" w:rsidRDefault="005444BA" w:rsidP="00CC3787">
      <w:pPr>
        <w:pStyle w:val="Akapitzlist"/>
        <w:numPr>
          <w:ilvl w:val="2"/>
          <w:numId w:val="16"/>
        </w:numPr>
        <w:ind w:left="709"/>
        <w:jc w:val="both"/>
        <w:rPr>
          <w:rFonts w:asciiTheme="majorHAnsi" w:hAnsiTheme="majorHAnsi" w:cstheme="majorHAnsi"/>
          <w:sz w:val="20"/>
          <w:szCs w:val="20"/>
          <w:lang w:val="pl-PL"/>
        </w:rPr>
      </w:pPr>
      <w:r w:rsidRPr="00C63C11">
        <w:rPr>
          <w:rFonts w:asciiTheme="majorHAnsi" w:hAnsiTheme="majorHAnsi" w:cstheme="majorHAnsi"/>
          <w:b/>
          <w:bCs/>
          <w:u w:val="single"/>
          <w:shd w:val="clear" w:color="auto" w:fill="D2FA90"/>
          <w:lang w:val="pl-PL"/>
        </w:rPr>
        <w:t>odpisu lub informacji z Krajowego Rejestru Sądowego lub z Centralnej Ewidencji i Informacji o Działalności Gospodarczej</w:t>
      </w:r>
      <w:r w:rsidRPr="005444BA">
        <w:rPr>
          <w:rFonts w:asciiTheme="majorHAnsi" w:hAnsiTheme="majorHAnsi" w:cstheme="majorHAnsi"/>
          <w:lang w:val="pl-PL"/>
        </w:rPr>
        <w:t xml:space="preserve">, </w:t>
      </w:r>
      <w:r w:rsidRPr="00D206F9">
        <w:rPr>
          <w:rFonts w:asciiTheme="majorHAnsi" w:hAnsiTheme="majorHAnsi" w:cstheme="majorHAnsi"/>
          <w:sz w:val="20"/>
          <w:szCs w:val="20"/>
          <w:lang w:val="pl-PL"/>
        </w:rPr>
        <w:t xml:space="preserve">w zakresie art. 109 ust. 1 pkt 4 ustawy, sporządzonych nie wcześniej niż 3 miesiące przed jej złożeniem, jeżeli odrębne przepisy wymagają wpisu do rejestru lub ewidencji; </w:t>
      </w:r>
    </w:p>
    <w:p w14:paraId="6E65C9E4" w14:textId="26A52A94" w:rsidR="005444BA" w:rsidRPr="00D206F9" w:rsidRDefault="005444BA" w:rsidP="00CC3787">
      <w:pPr>
        <w:pStyle w:val="Akapitzlist"/>
        <w:numPr>
          <w:ilvl w:val="0"/>
          <w:numId w:val="29"/>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t>
      </w:r>
      <w:r w:rsidRPr="00D206F9">
        <w:rPr>
          <w:rFonts w:asciiTheme="majorHAnsi" w:hAnsiTheme="majorHAnsi" w:cstheme="majorHAnsi"/>
          <w:sz w:val="20"/>
          <w:szCs w:val="20"/>
          <w:u w:val="single"/>
          <w:lang w:val="pl-PL"/>
        </w:rPr>
        <w:t>wykonawca ma siedzibę lub miejsce zamieszkania poza granicami Rzeczypospolitej Polskiej,</w:t>
      </w:r>
      <w:r w:rsidRPr="00D206F9">
        <w:rPr>
          <w:rFonts w:asciiTheme="majorHAnsi" w:hAnsiTheme="majorHAnsi" w:cstheme="majorHAnsi"/>
          <w:sz w:val="20"/>
          <w:szCs w:val="20"/>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w:t>
      </w:r>
      <w:r w:rsidR="00D206F9">
        <w:rPr>
          <w:rFonts w:asciiTheme="majorHAnsi" w:hAnsiTheme="majorHAnsi" w:cstheme="majorHAnsi"/>
          <w:sz w:val="20"/>
          <w:szCs w:val="20"/>
          <w:lang w:val="pl-PL"/>
        </w:rPr>
        <w:br/>
      </w:r>
      <w:r w:rsidRPr="00D206F9">
        <w:rPr>
          <w:rFonts w:asciiTheme="majorHAnsi" w:hAnsiTheme="majorHAnsi" w:cstheme="majorHAnsi"/>
          <w:sz w:val="20"/>
          <w:szCs w:val="20"/>
          <w:lang w:val="pl-PL"/>
        </w:rPr>
        <w:t xml:space="preserve">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D206F9" w:rsidRDefault="005444BA" w:rsidP="00CC3787">
      <w:pPr>
        <w:pStyle w:val="Akapitzlist"/>
        <w:numPr>
          <w:ilvl w:val="0"/>
          <w:numId w:val="29"/>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9982120" w14:textId="4AC77CDB" w:rsidR="005444BA" w:rsidRPr="00D206F9" w:rsidRDefault="005444BA" w:rsidP="00CC3787">
      <w:pPr>
        <w:pStyle w:val="Akapitzlist"/>
        <w:numPr>
          <w:ilvl w:val="0"/>
          <w:numId w:val="29"/>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Dokumenty/oświadczenia, o których mowa w ww. a) i b) powinny być wystawione nie wcześniej niż 3 miesiące przed upływem terminu składania ofert. </w:t>
      </w:r>
    </w:p>
    <w:p w14:paraId="620DBC6B" w14:textId="77777777" w:rsidR="00D4161D" w:rsidRPr="00D206F9" w:rsidRDefault="00D4161D" w:rsidP="00D4161D">
      <w:pPr>
        <w:pStyle w:val="Akapitzlist"/>
        <w:ind w:left="993"/>
        <w:jc w:val="both"/>
        <w:rPr>
          <w:rFonts w:asciiTheme="majorHAnsi" w:hAnsiTheme="majorHAnsi" w:cstheme="majorHAnsi"/>
          <w:sz w:val="20"/>
          <w:szCs w:val="20"/>
          <w:lang w:val="pl-PL"/>
        </w:rPr>
      </w:pPr>
    </w:p>
    <w:p w14:paraId="2F6760E6" w14:textId="44022D10" w:rsidR="00BC7D76" w:rsidRPr="00D206F9" w:rsidRDefault="00D4161D" w:rsidP="005F456F">
      <w:pPr>
        <w:shd w:val="clear" w:color="auto" w:fill="D9D9D9" w:themeFill="background1" w:themeFillShade="D9"/>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W przypadku, gdy Wykonawca </w:t>
      </w:r>
      <w:r w:rsidRPr="00D206F9">
        <w:rPr>
          <w:rFonts w:asciiTheme="majorHAnsi" w:hAnsiTheme="majorHAnsi" w:cstheme="majorHAnsi"/>
          <w:b/>
          <w:bCs/>
          <w:sz w:val="20"/>
          <w:szCs w:val="20"/>
          <w:u w:val="single"/>
          <w:lang w:val="pl-PL"/>
        </w:rPr>
        <w:t>korzysta z zasobów podmiotu udostępniającego zasoby</w:t>
      </w:r>
      <w:r w:rsidRPr="00D206F9">
        <w:rPr>
          <w:rFonts w:asciiTheme="majorHAnsi" w:hAnsiTheme="majorHAnsi" w:cstheme="majorHAnsi"/>
          <w:sz w:val="20"/>
          <w:szCs w:val="20"/>
          <w:lang w:val="pl-PL"/>
        </w:rPr>
        <w:t>, podmiotowe środki dowodowe określone w pkt 1) i 2) składa również podmiot udostępniający zasoby.</w:t>
      </w:r>
    </w:p>
    <w:p w14:paraId="228790A3" w14:textId="77777777" w:rsidR="00D4161D" w:rsidRPr="00D206F9" w:rsidRDefault="00D4161D" w:rsidP="00D4161D">
      <w:pPr>
        <w:jc w:val="both"/>
        <w:rPr>
          <w:rFonts w:asciiTheme="majorHAnsi" w:hAnsiTheme="majorHAnsi" w:cstheme="majorHAnsi"/>
          <w:sz w:val="10"/>
          <w:szCs w:val="10"/>
          <w:lang w:val="pl-PL"/>
        </w:rPr>
      </w:pPr>
    </w:p>
    <w:p w14:paraId="0383DB98" w14:textId="77777777" w:rsidR="003A21AA" w:rsidRPr="00D206F9" w:rsidRDefault="003A21AA" w:rsidP="003A21AA">
      <w:pPr>
        <w:jc w:val="both"/>
        <w:rPr>
          <w:rFonts w:asciiTheme="majorHAnsi" w:hAnsiTheme="majorHAnsi" w:cstheme="majorHAnsi"/>
          <w:sz w:val="10"/>
          <w:szCs w:val="10"/>
          <w:lang w:val="pl-PL"/>
        </w:rPr>
      </w:pPr>
    </w:p>
    <w:p w14:paraId="21454204" w14:textId="77777777" w:rsidR="003A21AA" w:rsidRPr="003A21AA" w:rsidRDefault="003A21AA" w:rsidP="003A21AA">
      <w:pPr>
        <w:jc w:val="both"/>
        <w:rPr>
          <w:rFonts w:asciiTheme="majorHAnsi" w:hAnsiTheme="majorHAnsi" w:cstheme="majorHAnsi"/>
          <w:sz w:val="20"/>
          <w:szCs w:val="20"/>
        </w:rPr>
      </w:pPr>
    </w:p>
    <w:p w14:paraId="3D0C5A94" w14:textId="15DED95B" w:rsidR="0075328D" w:rsidRPr="00D206F9" w:rsidRDefault="0075328D" w:rsidP="00CC3787">
      <w:pPr>
        <w:pStyle w:val="Akapitzlist"/>
        <w:numPr>
          <w:ilvl w:val="3"/>
          <w:numId w:val="25"/>
        </w:numPr>
        <w:ind w:left="426"/>
        <w:jc w:val="both"/>
        <w:rPr>
          <w:rFonts w:asciiTheme="majorHAnsi" w:hAnsiTheme="majorHAnsi" w:cstheme="majorHAnsi"/>
          <w:sz w:val="20"/>
          <w:szCs w:val="20"/>
        </w:rPr>
      </w:pPr>
      <w:r w:rsidRPr="00D206F9">
        <w:rPr>
          <w:rFonts w:asciiTheme="majorHAnsi" w:hAnsiTheme="majorHAnsi" w:cstheme="majorHAnsi"/>
          <w:sz w:val="20"/>
          <w:szCs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D206F9" w:rsidRDefault="0075328D" w:rsidP="00CC3787">
      <w:pPr>
        <w:pStyle w:val="Akapitzlist"/>
        <w:numPr>
          <w:ilvl w:val="3"/>
          <w:numId w:val="25"/>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Jeżeli zachodzą uzasadnione podstawy do uznania, że złożone uprzednio podmiotowe środki dowodowe </w:t>
      </w:r>
      <w:r w:rsidRPr="00D206F9">
        <w:rPr>
          <w:rFonts w:asciiTheme="majorHAnsi" w:hAnsiTheme="majorHAnsi" w:cstheme="majorHAnsi"/>
          <w:sz w:val="20"/>
          <w:szCs w:val="20"/>
          <w:u w:val="single"/>
        </w:rPr>
        <w:t>nie są już aktualne</w:t>
      </w:r>
      <w:r w:rsidRPr="00D206F9">
        <w:rPr>
          <w:rFonts w:asciiTheme="majorHAnsi" w:hAnsiTheme="majorHAnsi" w:cstheme="majorHAnsi"/>
          <w:sz w:val="20"/>
          <w:szCs w:val="20"/>
        </w:rPr>
        <w:t>, zamawiający może w każdym czasie wezwać wykonawcę lub wykonawców do złożenia wszystkich lub niektórych podmiotowych środków dowodowych, aktualnych na dzień ich złożenia.</w:t>
      </w:r>
    </w:p>
    <w:p w14:paraId="000000A1" w14:textId="6EF83FE7" w:rsidR="00881017" w:rsidRPr="00D206F9" w:rsidRDefault="003236C6" w:rsidP="00CC3787">
      <w:pPr>
        <w:pStyle w:val="Akapitzlist"/>
        <w:numPr>
          <w:ilvl w:val="3"/>
          <w:numId w:val="25"/>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w:t>
      </w:r>
      <w:r w:rsidRPr="00D206F9">
        <w:rPr>
          <w:rFonts w:asciiTheme="majorHAnsi" w:hAnsiTheme="majorHAnsi" w:cstheme="majorHAnsi"/>
          <w:sz w:val="20"/>
          <w:szCs w:val="20"/>
          <w:u w:val="single"/>
        </w:rPr>
        <w:t>nie wzywa</w:t>
      </w:r>
      <w:r w:rsidRPr="00D206F9">
        <w:rPr>
          <w:rFonts w:asciiTheme="majorHAnsi" w:hAnsiTheme="majorHAnsi" w:cstheme="majorHAnsi"/>
          <w:sz w:val="20"/>
          <w:szCs w:val="20"/>
        </w:rPr>
        <w:t xml:space="preserve"> do złożenia podmiotowych środków dowodowych, jeżeli:</w:t>
      </w:r>
    </w:p>
    <w:p w14:paraId="000000A2" w14:textId="77D31A9C"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lastRenderedPageBreak/>
        <w:t>1)</w:t>
      </w:r>
      <w:r w:rsidRPr="00D206F9">
        <w:rPr>
          <w:rFonts w:asciiTheme="majorHAnsi" w:hAnsiTheme="majorHAnsi" w:cstheme="majorHAnsi"/>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 w oświadczeniu, o którym mowa w art. 125 ust. 1 </w:t>
      </w:r>
      <w:r w:rsidR="0075328D" w:rsidRPr="00D206F9">
        <w:rPr>
          <w:rFonts w:asciiTheme="majorHAnsi" w:hAnsiTheme="majorHAnsi" w:cstheme="majorHAnsi"/>
          <w:sz w:val="20"/>
          <w:szCs w:val="20"/>
        </w:rPr>
        <w:t>PZP</w:t>
      </w:r>
      <w:r w:rsidRPr="00D206F9">
        <w:rPr>
          <w:rFonts w:asciiTheme="majorHAnsi" w:hAnsiTheme="majorHAnsi" w:cstheme="majorHAnsi"/>
          <w:sz w:val="20"/>
          <w:szCs w:val="20"/>
        </w:rPr>
        <w:t xml:space="preserve"> dane umożliwiające dostęp do tych środków;</w:t>
      </w:r>
    </w:p>
    <w:p w14:paraId="000000A3" w14:textId="77777777"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2)</w:t>
      </w:r>
      <w:r w:rsidRPr="00D206F9">
        <w:rPr>
          <w:rFonts w:asciiTheme="majorHAnsi" w:hAnsiTheme="majorHAnsi" w:cstheme="majorHAnsi"/>
          <w:sz w:val="20"/>
          <w:szCs w:val="20"/>
        </w:rPr>
        <w:tab/>
        <w:t>podmiotowym środkiem dowodowym jest oświadczenie, którego treść odpowiada zakresowi oświadczenia, o którym mowa w art. 125 ust. 1.</w:t>
      </w:r>
    </w:p>
    <w:p w14:paraId="29A90190" w14:textId="2040BA28" w:rsidR="00895249" w:rsidRPr="00D206F9" w:rsidRDefault="003236C6" w:rsidP="00CC3787">
      <w:pPr>
        <w:pStyle w:val="Akapitzlist"/>
        <w:numPr>
          <w:ilvl w:val="3"/>
          <w:numId w:val="25"/>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i aktualność.</w:t>
      </w:r>
      <w:r w:rsidR="00895249" w:rsidRPr="00D206F9">
        <w:rPr>
          <w:rFonts w:asciiTheme="majorHAnsi" w:hAnsiTheme="majorHAnsi" w:cstheme="majorHAnsi"/>
          <w:sz w:val="20"/>
          <w:szCs w:val="20"/>
        </w:rPr>
        <w:t xml:space="preserve"> </w:t>
      </w:r>
    </w:p>
    <w:p w14:paraId="099BE354" w14:textId="1C2252FA" w:rsidR="00895249" w:rsidRPr="00D206F9" w:rsidRDefault="00895249" w:rsidP="00CC3787">
      <w:pPr>
        <w:pStyle w:val="Akapitzlist"/>
        <w:numPr>
          <w:ilvl w:val="3"/>
          <w:numId w:val="25"/>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Podmiotowe środki dowodowe sporządzone w języku obcym muszą być złożone wraz</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z tłumaczeniem na język polski.</w:t>
      </w:r>
    </w:p>
    <w:p w14:paraId="56DE5F41" w14:textId="4D45206E" w:rsidR="00895249" w:rsidRPr="00D206F9" w:rsidRDefault="00895249" w:rsidP="00CC3787">
      <w:pPr>
        <w:pStyle w:val="Akapitzlist"/>
        <w:numPr>
          <w:ilvl w:val="3"/>
          <w:numId w:val="25"/>
        </w:numPr>
        <w:pBdr>
          <w:top w:val="nil"/>
          <w:left w:val="nil"/>
          <w:bottom w:val="nil"/>
          <w:right w:val="nil"/>
          <w:between w:val="nil"/>
        </w:pBdr>
        <w:ind w:left="426"/>
        <w:jc w:val="both"/>
        <w:rPr>
          <w:rFonts w:asciiTheme="majorHAnsi" w:hAnsiTheme="majorHAnsi" w:cstheme="majorHAnsi"/>
          <w:sz w:val="20"/>
          <w:szCs w:val="20"/>
        </w:rPr>
      </w:pPr>
      <w:bookmarkStart w:id="31" w:name="_Hlk71645429"/>
      <w:r w:rsidRPr="00D206F9">
        <w:rPr>
          <w:rFonts w:asciiTheme="majorHAnsi" w:hAnsiTheme="majorHAnsi" w:cstheme="majorHAnsi"/>
          <w:sz w:val="20"/>
          <w:szCs w:val="20"/>
        </w:rPr>
        <w:t xml:space="preserve">Podmiotowe środki dowodowe oraz inne dokumenty lub oświadczenia należy przekazać Zamawiającemu </w:t>
      </w:r>
      <w:r w:rsidRPr="00D206F9">
        <w:rPr>
          <w:rFonts w:asciiTheme="majorHAnsi" w:hAnsiTheme="majorHAnsi" w:cstheme="majorHAnsi"/>
          <w:b/>
          <w:bCs/>
          <w:sz w:val="20"/>
          <w:szCs w:val="20"/>
        </w:rPr>
        <w:t>przy użyciu środków komunikacji elektronicznej</w:t>
      </w:r>
      <w:r w:rsidRPr="00D206F9">
        <w:rPr>
          <w:rFonts w:asciiTheme="majorHAnsi" w:hAnsiTheme="majorHAnsi" w:cstheme="majorHAnsi"/>
          <w:sz w:val="20"/>
          <w:szCs w:val="20"/>
        </w:rPr>
        <w:t xml:space="preserve"> </w:t>
      </w:r>
      <w:r w:rsidRPr="00A85A68">
        <w:rPr>
          <w:rFonts w:asciiTheme="majorHAnsi" w:hAnsiTheme="majorHAnsi" w:cstheme="majorHAnsi"/>
          <w:sz w:val="20"/>
          <w:szCs w:val="20"/>
        </w:rPr>
        <w:t xml:space="preserve">określonych w </w:t>
      </w:r>
      <w:r w:rsidR="00625837" w:rsidRPr="00A85A68">
        <w:rPr>
          <w:rFonts w:asciiTheme="majorHAnsi" w:hAnsiTheme="majorHAnsi" w:cstheme="majorHAnsi"/>
          <w:sz w:val="20"/>
          <w:szCs w:val="20"/>
        </w:rPr>
        <w:t>R</w:t>
      </w:r>
      <w:r w:rsidRPr="00A85A68">
        <w:rPr>
          <w:rFonts w:asciiTheme="majorHAnsi" w:hAnsiTheme="majorHAnsi" w:cstheme="majorHAnsi"/>
          <w:sz w:val="20"/>
          <w:szCs w:val="20"/>
        </w:rPr>
        <w:t xml:space="preserve">ozdziale </w:t>
      </w:r>
      <w:r w:rsidR="00625837" w:rsidRPr="00A85A68">
        <w:rPr>
          <w:rFonts w:asciiTheme="majorHAnsi" w:hAnsiTheme="majorHAnsi" w:cstheme="majorHAnsi"/>
          <w:sz w:val="20"/>
          <w:szCs w:val="20"/>
        </w:rPr>
        <w:t>XII</w:t>
      </w:r>
      <w:r w:rsidRPr="00A85A68">
        <w:rPr>
          <w:rFonts w:asciiTheme="majorHAnsi" w:hAnsiTheme="majorHAnsi" w:cstheme="majorHAnsi"/>
          <w:sz w:val="20"/>
          <w:szCs w:val="20"/>
        </w:rPr>
        <w:t xml:space="preserve"> SWZ, </w:t>
      </w:r>
      <w:r w:rsidRPr="00D206F9">
        <w:rPr>
          <w:rFonts w:asciiTheme="majorHAnsi" w:hAnsiTheme="majorHAnsi" w:cstheme="majorHAnsi"/>
          <w:sz w:val="20"/>
          <w:szCs w:val="20"/>
        </w:rPr>
        <w:t>w zakresie i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r w:rsidR="00961122" w:rsidRPr="00D206F9">
        <w:rPr>
          <w:rFonts w:asciiTheme="majorHAnsi" w:hAnsiTheme="majorHAnsi" w:cstheme="majorHAnsi"/>
          <w:sz w:val="20"/>
          <w:szCs w:val="20"/>
        </w:rPr>
        <w:t>.</w:t>
      </w:r>
    </w:p>
    <w:p w14:paraId="000000A5" w14:textId="6FF9F3A0" w:rsidR="00881017" w:rsidRPr="00D206F9" w:rsidRDefault="003236C6" w:rsidP="00CC3787">
      <w:pPr>
        <w:numPr>
          <w:ilvl w:val="0"/>
          <w:numId w:val="38"/>
        </w:numPr>
        <w:pBdr>
          <w:top w:val="nil"/>
          <w:left w:val="nil"/>
          <w:bottom w:val="nil"/>
          <w:right w:val="nil"/>
          <w:between w:val="nil"/>
        </w:pBdr>
        <w:ind w:left="426" w:hanging="426"/>
        <w:jc w:val="both"/>
        <w:rPr>
          <w:rFonts w:asciiTheme="majorHAnsi" w:hAnsiTheme="majorHAnsi" w:cstheme="majorHAnsi"/>
          <w:sz w:val="20"/>
          <w:szCs w:val="20"/>
        </w:rPr>
      </w:pPr>
      <w:r w:rsidRPr="00D206F9">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w:t>
      </w:r>
      <w:r w:rsidR="00961122" w:rsidRPr="00D206F9">
        <w:rPr>
          <w:rFonts w:asciiTheme="majorHAnsi" w:hAnsiTheme="majorHAnsi" w:cstheme="majorHAnsi"/>
          <w:sz w:val="20"/>
          <w:szCs w:val="20"/>
        </w:rPr>
        <w:t xml:space="preserve"> (Dz. U. Z 2020 r. Poz. 2415)</w:t>
      </w:r>
      <w:r w:rsidRPr="00D206F9">
        <w:rPr>
          <w:rFonts w:asciiTheme="majorHAnsi" w:hAnsiTheme="majorHAnsi" w:cstheme="majorHAnsi"/>
          <w:sz w:val="20"/>
          <w:szCs w:val="20"/>
        </w:rPr>
        <w:t>.</w:t>
      </w:r>
    </w:p>
    <w:bookmarkEnd w:id="31"/>
    <w:p w14:paraId="57F003D3" w14:textId="77777777" w:rsidR="009E409A" w:rsidRPr="00D206F9"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811B45" w:rsidRPr="00811B45" w14:paraId="575AD83B" w14:textId="77777777" w:rsidTr="00811B45">
        <w:tc>
          <w:tcPr>
            <w:tcW w:w="9019"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32" w:name="_Toc69448416"/>
            <w:r w:rsidRPr="00811B45">
              <w:rPr>
                <w:rFonts w:asciiTheme="majorHAnsi" w:hAnsiTheme="majorHAnsi" w:cstheme="majorHAnsi"/>
                <w:b/>
                <w:bCs/>
                <w:sz w:val="24"/>
                <w:szCs w:val="24"/>
              </w:rPr>
              <w:t>X. Poleganie na zasobach innych podmiotów</w:t>
            </w:r>
            <w:bookmarkEnd w:id="32"/>
          </w:p>
        </w:tc>
      </w:tr>
    </w:tbl>
    <w:p w14:paraId="197E86A9" w14:textId="29518ADE" w:rsidR="00377A0B" w:rsidRPr="00D206F9" w:rsidRDefault="00377A0B" w:rsidP="00CC3787">
      <w:pPr>
        <w:numPr>
          <w:ilvl w:val="3"/>
          <w:numId w:val="38"/>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W celu potwierdzenia spełnienia warunków udziału w postępowaniu, wykonawca może polegać na potencjale podmiotu udostępniającego zasoby na zasadach opisanych w art. 118–123 ustawy P</w:t>
      </w:r>
      <w:r w:rsidR="009E409A"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niezależnie od charakteru prawnego łączących go z nimi stosunków prawnych. </w:t>
      </w:r>
    </w:p>
    <w:p w14:paraId="0C29C353" w14:textId="1B028739" w:rsidR="00377A0B" w:rsidRPr="00D206F9" w:rsidRDefault="00377A0B" w:rsidP="00CC3787">
      <w:pPr>
        <w:numPr>
          <w:ilvl w:val="3"/>
          <w:numId w:val="38"/>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 xml:space="preserve">Podmiot, na potencjał którego wykonawca powołuje się w celu wykazania spełnienia warunków udziału </w:t>
      </w:r>
      <w:r w:rsidR="00A85A68">
        <w:rPr>
          <w:rFonts w:asciiTheme="majorHAnsi" w:hAnsiTheme="majorHAnsi" w:cstheme="majorHAnsi"/>
          <w:sz w:val="20"/>
          <w:szCs w:val="20"/>
        </w:rPr>
        <w:br/>
      </w:r>
      <w:r w:rsidRPr="00D206F9">
        <w:rPr>
          <w:rFonts w:asciiTheme="majorHAnsi" w:hAnsiTheme="majorHAnsi" w:cstheme="majorHAnsi"/>
          <w:sz w:val="20"/>
          <w:szCs w:val="20"/>
        </w:rPr>
        <w:t xml:space="preserve">w postępowaniu, </w:t>
      </w:r>
      <w:r w:rsidRPr="00D206F9">
        <w:rPr>
          <w:rFonts w:asciiTheme="majorHAnsi" w:hAnsiTheme="majorHAnsi" w:cstheme="majorHAnsi"/>
          <w:b/>
          <w:bCs/>
          <w:sz w:val="20"/>
          <w:szCs w:val="20"/>
        </w:rPr>
        <w:t>nie może podlegać wykluczeniu</w:t>
      </w:r>
      <w:r w:rsidRPr="00D206F9">
        <w:rPr>
          <w:rFonts w:asciiTheme="majorHAnsi" w:hAnsiTheme="majorHAnsi" w:cstheme="majorHAnsi"/>
          <w:sz w:val="20"/>
          <w:szCs w:val="20"/>
        </w:rPr>
        <w:t xml:space="preserve"> na podstawie art. 108 ust. 1 oraz art. 109 ust. 1 pkt 4, 5, 7 ustawy P</w:t>
      </w:r>
      <w:r w:rsidR="009E409A" w:rsidRPr="00D206F9">
        <w:rPr>
          <w:rFonts w:asciiTheme="majorHAnsi" w:hAnsiTheme="majorHAnsi" w:cstheme="majorHAnsi"/>
          <w:sz w:val="20"/>
          <w:szCs w:val="20"/>
        </w:rPr>
        <w:t>ZP</w:t>
      </w:r>
    </w:p>
    <w:p w14:paraId="000000A8" w14:textId="21F67F32" w:rsidR="00881017" w:rsidRPr="00D206F9" w:rsidRDefault="003236C6" w:rsidP="00CC3787">
      <w:pPr>
        <w:numPr>
          <w:ilvl w:val="3"/>
          <w:numId w:val="38"/>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 odniesieniu do warunków dotyczących </w:t>
      </w:r>
      <w:r w:rsidR="00377A0B" w:rsidRPr="00D206F9">
        <w:rPr>
          <w:rFonts w:asciiTheme="majorHAnsi" w:hAnsiTheme="majorHAnsi" w:cstheme="majorHAnsi"/>
          <w:sz w:val="20"/>
          <w:szCs w:val="20"/>
        </w:rPr>
        <w:t xml:space="preserve">wykształcenia, kwalifikacji zawodowych lub </w:t>
      </w:r>
      <w:r w:rsidRPr="00D206F9">
        <w:rPr>
          <w:rFonts w:asciiTheme="majorHAnsi" w:hAnsiTheme="majorHAnsi" w:cstheme="majorHAnsi"/>
          <w:sz w:val="20"/>
          <w:szCs w:val="20"/>
        </w:rPr>
        <w:t>doświadczenia, wykonawcy mogą polegać na zdolnościach podmiotów udostępniających zasoby, jeśli podmioty te wykonają świadczenie do realizacji którego te zdolności są wymagane.</w:t>
      </w:r>
    </w:p>
    <w:p w14:paraId="000000A9" w14:textId="63042EE5" w:rsidR="00881017" w:rsidRPr="00D206F9" w:rsidRDefault="003236C6" w:rsidP="00CC3787">
      <w:pPr>
        <w:numPr>
          <w:ilvl w:val="3"/>
          <w:numId w:val="38"/>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Wykonawca, który polega na zdolnościach lub sytuacji podmiotów udostępniających zasoby, składa, wraz z ofertą, </w:t>
      </w:r>
      <w:r w:rsidRPr="00D206F9">
        <w:rPr>
          <w:rFonts w:asciiTheme="majorHAnsi" w:hAnsiTheme="majorHAnsi" w:cstheme="majorHAnsi"/>
          <w:b/>
          <w:bCs/>
          <w:sz w:val="20"/>
          <w:szCs w:val="20"/>
        </w:rPr>
        <w:t>zobowiązanie podmiotu udostępniającego zasoby</w:t>
      </w:r>
      <w:r w:rsidRPr="00D206F9">
        <w:rPr>
          <w:rFonts w:asciiTheme="majorHAnsi" w:hAnsiTheme="majorHAnsi" w:cstheme="majorHAnsi"/>
          <w:sz w:val="20"/>
          <w:szCs w:val="20"/>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A85A68">
        <w:rPr>
          <w:rFonts w:asciiTheme="majorHAnsi" w:hAnsiTheme="majorHAnsi" w:cstheme="majorHAnsi"/>
          <w:b/>
          <w:sz w:val="20"/>
          <w:szCs w:val="20"/>
        </w:rPr>
        <w:t xml:space="preserve">załącznik nr </w:t>
      </w:r>
      <w:r w:rsidR="00C64835" w:rsidRPr="00A85A68">
        <w:rPr>
          <w:rFonts w:asciiTheme="majorHAnsi" w:hAnsiTheme="majorHAnsi" w:cstheme="majorHAnsi"/>
          <w:b/>
          <w:sz w:val="20"/>
          <w:szCs w:val="20"/>
        </w:rPr>
        <w:t>3</w:t>
      </w:r>
      <w:r w:rsidRPr="00A85A68">
        <w:rPr>
          <w:rFonts w:asciiTheme="majorHAnsi" w:hAnsiTheme="majorHAnsi" w:cstheme="majorHAnsi"/>
          <w:b/>
          <w:sz w:val="20"/>
          <w:szCs w:val="20"/>
        </w:rPr>
        <w:t xml:space="preserve"> do SWZ.</w:t>
      </w:r>
    </w:p>
    <w:p w14:paraId="000000AA" w14:textId="444CF1B9" w:rsidR="00881017" w:rsidRPr="00D206F9" w:rsidRDefault="003236C6" w:rsidP="00CC3787">
      <w:pPr>
        <w:numPr>
          <w:ilvl w:val="3"/>
          <w:numId w:val="38"/>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ocenia, czy udostępniane wykonawcy przez podmioty udostępniające zasoby zdolności techniczne lub zawodowe, pozwalają na wykazanie przez wykonawcę spełniania warunków udziału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w postępowaniu, a także bada, </w:t>
      </w:r>
      <w:r w:rsidRPr="00D206F9">
        <w:rPr>
          <w:rFonts w:asciiTheme="majorHAnsi" w:hAnsiTheme="majorHAnsi" w:cstheme="majorHAnsi"/>
          <w:b/>
          <w:bCs/>
          <w:sz w:val="20"/>
          <w:szCs w:val="20"/>
        </w:rPr>
        <w:t>czy nie zachodzą wobec tego podmiotu podstawy wykluczenia, które zostały przewidziane względem wykonawcy</w:t>
      </w:r>
      <w:r w:rsidRPr="00D206F9">
        <w:rPr>
          <w:rFonts w:asciiTheme="majorHAnsi" w:hAnsiTheme="majorHAnsi" w:cstheme="majorHAnsi"/>
          <w:sz w:val="20"/>
          <w:szCs w:val="20"/>
        </w:rPr>
        <w:t>.</w:t>
      </w:r>
    </w:p>
    <w:p w14:paraId="000000AB" w14:textId="28D31157" w:rsidR="00881017" w:rsidRPr="00D206F9" w:rsidRDefault="003236C6" w:rsidP="00CC3787">
      <w:pPr>
        <w:numPr>
          <w:ilvl w:val="3"/>
          <w:numId w:val="38"/>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D206F9">
        <w:rPr>
          <w:rFonts w:asciiTheme="majorHAnsi" w:hAnsiTheme="majorHAnsi" w:cstheme="majorHAnsi"/>
          <w:sz w:val="20"/>
          <w:szCs w:val="20"/>
        </w:rPr>
        <w:br/>
      </w:r>
      <w:r w:rsidRPr="00D206F9">
        <w:rPr>
          <w:rFonts w:asciiTheme="majorHAnsi" w:hAnsiTheme="majorHAnsi" w:cstheme="majorHAnsi"/>
          <w:sz w:val="20"/>
          <w:szCs w:val="20"/>
        </w:rPr>
        <w:t>w postępowaniu.</w:t>
      </w:r>
    </w:p>
    <w:p w14:paraId="000000AC" w14:textId="289D0514" w:rsidR="00881017" w:rsidRPr="00D206F9" w:rsidRDefault="003236C6" w:rsidP="00CC3787">
      <w:pPr>
        <w:numPr>
          <w:ilvl w:val="3"/>
          <w:numId w:val="38"/>
        </w:numPr>
        <w:shd w:val="clear" w:color="auto" w:fill="D9D9D9" w:themeFill="background1" w:themeFillShade="D9"/>
        <w:ind w:left="426" w:right="20"/>
        <w:jc w:val="both"/>
        <w:rPr>
          <w:rFonts w:asciiTheme="majorHAnsi" w:hAnsiTheme="majorHAnsi" w:cstheme="majorHAnsi"/>
          <w:sz w:val="20"/>
          <w:szCs w:val="20"/>
        </w:rPr>
      </w:pPr>
      <w:r w:rsidRPr="00D206F9">
        <w:rPr>
          <w:rFonts w:asciiTheme="majorHAnsi" w:hAnsiTheme="majorHAnsi" w:cstheme="majorHAnsi"/>
          <w:b/>
          <w:sz w:val="20"/>
          <w:szCs w:val="20"/>
        </w:rPr>
        <w:t xml:space="preserve">UWAGA: </w:t>
      </w:r>
      <w:r w:rsidRPr="00D206F9">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D206F9" w:rsidRDefault="00F818B0" w:rsidP="00CC3787">
      <w:pPr>
        <w:numPr>
          <w:ilvl w:val="3"/>
          <w:numId w:val="38"/>
        </w:numPr>
        <w:shd w:val="clear" w:color="auto" w:fill="FFFFFF"/>
        <w:ind w:left="426"/>
        <w:jc w:val="both"/>
        <w:rPr>
          <w:rFonts w:asciiTheme="majorHAnsi" w:hAnsiTheme="majorHAnsi" w:cstheme="majorHAnsi"/>
          <w:sz w:val="20"/>
          <w:szCs w:val="20"/>
        </w:rPr>
      </w:pPr>
      <w:r w:rsidRPr="00D206F9">
        <w:rPr>
          <w:rFonts w:asciiTheme="majorHAnsi" w:hAnsiTheme="majorHAnsi" w:cstheme="majorHAnsi"/>
          <w:b/>
          <w:bCs/>
          <w:sz w:val="20"/>
          <w:szCs w:val="20"/>
        </w:rPr>
        <w:t>Inne dokumenty składane przez podmiot udostępniający zasoby:</w:t>
      </w:r>
    </w:p>
    <w:p w14:paraId="000000AD" w14:textId="7413F34A" w:rsidR="00881017" w:rsidRDefault="003236C6" w:rsidP="00F818B0">
      <w:pPr>
        <w:shd w:val="clear" w:color="auto" w:fill="FFFFFF"/>
        <w:ind w:left="426"/>
        <w:jc w:val="both"/>
        <w:rPr>
          <w:rFonts w:asciiTheme="majorHAnsi" w:hAnsiTheme="majorHAnsi" w:cstheme="majorHAnsi"/>
        </w:rPr>
      </w:pPr>
      <w:r w:rsidRPr="00D206F9">
        <w:rPr>
          <w:rFonts w:asciiTheme="majorHAnsi" w:hAnsiTheme="majorHAnsi" w:cstheme="majorHAnsi"/>
          <w:sz w:val="20"/>
          <w:szCs w:val="20"/>
        </w:rPr>
        <w:lastRenderedPageBreak/>
        <w:t xml:space="preserve">Wykonawca, w przypadku polegania na zdolnościach lub sytuacji podmiotów udostępniających zasoby, przedstawia wraz z </w:t>
      </w:r>
      <w:r w:rsidR="00C114BA" w:rsidRPr="00D206F9">
        <w:rPr>
          <w:rFonts w:asciiTheme="majorHAnsi" w:hAnsiTheme="majorHAnsi" w:cstheme="majorHAnsi"/>
          <w:sz w:val="20"/>
          <w:szCs w:val="20"/>
        </w:rPr>
        <w:t xml:space="preserve">zobowiązaniem do udostępnienia zasobów </w:t>
      </w:r>
      <w:r w:rsidR="00C114BA" w:rsidRPr="00D206F9">
        <w:rPr>
          <w:rFonts w:asciiTheme="majorHAnsi" w:hAnsiTheme="majorHAnsi" w:cstheme="majorHAnsi"/>
          <w:b/>
          <w:bCs/>
          <w:sz w:val="20"/>
          <w:szCs w:val="20"/>
        </w:rPr>
        <w:t xml:space="preserve">wstępne </w:t>
      </w:r>
      <w:r w:rsidR="00C114BA" w:rsidRPr="00D206F9">
        <w:rPr>
          <w:rFonts w:asciiTheme="majorHAnsi" w:hAnsiTheme="majorHAnsi" w:cstheme="majorHAnsi"/>
          <w:b/>
          <w:bCs/>
          <w:color w:val="000000" w:themeColor="text1"/>
          <w:sz w:val="20"/>
          <w:szCs w:val="20"/>
        </w:rPr>
        <w:t>oświadczenie</w:t>
      </w:r>
      <w:r w:rsidR="00C114BA" w:rsidRP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o którym mowa </w:t>
      </w:r>
      <w:r w:rsidR="00D206F9">
        <w:rPr>
          <w:rFonts w:asciiTheme="majorHAnsi" w:hAnsiTheme="majorHAnsi" w:cstheme="majorHAnsi"/>
          <w:sz w:val="20"/>
          <w:szCs w:val="20"/>
        </w:rPr>
        <w:br/>
      </w:r>
      <w:r w:rsidRPr="00D206F9">
        <w:rPr>
          <w:rFonts w:asciiTheme="majorHAnsi" w:hAnsiTheme="majorHAnsi" w:cstheme="majorHAnsi"/>
          <w:color w:val="000000" w:themeColor="text1"/>
          <w:sz w:val="20"/>
          <w:szCs w:val="20"/>
        </w:rPr>
        <w:t xml:space="preserve">w Rozdziale </w:t>
      </w:r>
      <w:r w:rsidR="00C114BA"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C114BA" w:rsidRPr="00D206F9">
        <w:rPr>
          <w:rFonts w:asciiTheme="majorHAnsi" w:hAnsiTheme="majorHAnsi" w:cstheme="majorHAnsi"/>
          <w:color w:val="000000" w:themeColor="text1"/>
          <w:sz w:val="20"/>
          <w:szCs w:val="20"/>
        </w:rPr>
        <w:t xml:space="preserve">Pkt A, </w:t>
      </w:r>
      <w:proofErr w:type="spellStart"/>
      <w:r w:rsidR="00C114BA" w:rsidRPr="00D206F9">
        <w:rPr>
          <w:rFonts w:asciiTheme="majorHAnsi" w:hAnsiTheme="majorHAnsi" w:cstheme="majorHAnsi"/>
          <w:color w:val="000000" w:themeColor="text1"/>
          <w:sz w:val="20"/>
          <w:szCs w:val="20"/>
        </w:rPr>
        <w:t>ppkt</w:t>
      </w:r>
      <w:proofErr w:type="spellEnd"/>
      <w:r w:rsidR="00C114BA" w:rsidRPr="00D206F9">
        <w:rPr>
          <w:rFonts w:asciiTheme="majorHAnsi" w:hAnsiTheme="majorHAnsi" w:cstheme="majorHAnsi"/>
          <w:color w:val="000000" w:themeColor="text1"/>
          <w:sz w:val="20"/>
          <w:szCs w:val="20"/>
        </w:rPr>
        <w:t xml:space="preserve"> 1) lit. </w:t>
      </w:r>
      <w:r w:rsidR="00A85A68">
        <w:rPr>
          <w:rFonts w:asciiTheme="majorHAnsi" w:hAnsiTheme="majorHAnsi" w:cstheme="majorHAnsi"/>
          <w:color w:val="000000" w:themeColor="text1"/>
          <w:sz w:val="20"/>
          <w:szCs w:val="20"/>
        </w:rPr>
        <w:t>a</w:t>
      </w:r>
      <w:r w:rsidR="00BB7FFD" w:rsidRPr="00D206F9">
        <w:rPr>
          <w:rFonts w:asciiTheme="majorHAnsi" w:hAnsiTheme="majorHAnsi" w:cstheme="majorHAnsi"/>
          <w:sz w:val="20"/>
          <w:szCs w:val="20"/>
        </w:rPr>
        <w:t xml:space="preserve">) – wstępne </w:t>
      </w:r>
      <w:r w:rsidRPr="00D206F9">
        <w:rPr>
          <w:rFonts w:asciiTheme="majorHAnsi" w:hAnsiTheme="majorHAnsi" w:cstheme="majorHAnsi"/>
          <w:sz w:val="20"/>
          <w:szCs w:val="20"/>
        </w:rPr>
        <w:t>oświadczenie podmiotu udostępniającego zasoby, potwierdzające brak podstaw wykluczenia tego podmiotu oraz odpowiednio spełnianie warunków udziału w postępowaniu, w zakresie, w jakim Wykonawca powołuje się na jego zasoby</w:t>
      </w:r>
      <w:r w:rsidR="00BB7FFD" w:rsidRPr="00D206F9">
        <w:rPr>
          <w:rFonts w:asciiTheme="majorHAnsi" w:hAnsiTheme="majorHAnsi" w:cstheme="majorHAnsi"/>
          <w:sz w:val="20"/>
          <w:szCs w:val="20"/>
        </w:rPr>
        <w:t>. Wykonawca, na wezwanie Zamawiającego, składa również dotyczące podmiotu udostępniającego zasoby, podmiotowe środki dowodowe wymienione w Rozdziale IX pkt B</w:t>
      </w:r>
      <w:r w:rsidR="00B32181">
        <w:rPr>
          <w:rFonts w:asciiTheme="majorHAnsi" w:hAnsiTheme="majorHAnsi" w:cstheme="majorHAnsi"/>
          <w:sz w:val="20"/>
          <w:szCs w:val="20"/>
        </w:rPr>
        <w:t>2</w:t>
      </w:r>
      <w:r w:rsidR="00BB7FFD" w:rsidRPr="00D206F9">
        <w:rPr>
          <w:rFonts w:asciiTheme="majorHAnsi" w:hAnsiTheme="majorHAnsi" w:cstheme="majorHAnsi"/>
          <w:sz w:val="20"/>
          <w:szCs w:val="20"/>
        </w:rPr>
        <w:t xml:space="preserve">, </w:t>
      </w:r>
      <w:proofErr w:type="spellStart"/>
      <w:r w:rsidR="00BB7FFD" w:rsidRPr="00D206F9">
        <w:rPr>
          <w:rFonts w:asciiTheme="majorHAnsi" w:hAnsiTheme="majorHAnsi" w:cstheme="majorHAnsi"/>
          <w:sz w:val="20"/>
          <w:szCs w:val="20"/>
        </w:rPr>
        <w:t>ppkt</w:t>
      </w:r>
      <w:proofErr w:type="spellEnd"/>
      <w:r w:rsidR="00BB7FFD" w:rsidRPr="00D206F9">
        <w:rPr>
          <w:rFonts w:asciiTheme="majorHAnsi" w:hAnsiTheme="majorHAnsi" w:cstheme="majorHAnsi"/>
          <w:sz w:val="20"/>
          <w:szCs w:val="20"/>
        </w:rPr>
        <w:t xml:space="preserve"> 1) i 2).</w:t>
      </w:r>
      <w:r w:rsidR="00BB7FFD">
        <w:rPr>
          <w:rFonts w:asciiTheme="majorHAnsi" w:hAnsiTheme="majorHAnsi" w:cstheme="majorHAnsi"/>
        </w:rPr>
        <w:t xml:space="preserve"> </w:t>
      </w:r>
    </w:p>
    <w:p w14:paraId="1BD02056" w14:textId="77777777" w:rsidR="00F818B0" w:rsidRPr="00F818B0" w:rsidRDefault="00F818B0" w:rsidP="00F818B0">
      <w:pPr>
        <w:shd w:val="clear" w:color="auto" w:fill="FFFFFF"/>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487EDB7B" w14:textId="77777777" w:rsidTr="00F818B0">
        <w:tc>
          <w:tcPr>
            <w:tcW w:w="9019"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33" w:name="_Toc69448417"/>
            <w:r w:rsidRPr="00F818B0">
              <w:rPr>
                <w:rFonts w:asciiTheme="majorHAnsi" w:hAnsiTheme="majorHAnsi" w:cstheme="majorHAnsi"/>
                <w:b/>
                <w:bCs/>
                <w:sz w:val="24"/>
                <w:szCs w:val="24"/>
              </w:rPr>
              <w:t>XI. Informacja dla Wykonawców wspólnie ubiegających się o udzielenie zamówienia</w:t>
            </w:r>
            <w:bookmarkEnd w:id="33"/>
          </w:p>
        </w:tc>
      </w:tr>
    </w:tbl>
    <w:p w14:paraId="000000AF" w14:textId="77777777" w:rsidR="00881017" w:rsidRPr="00D206F9" w:rsidRDefault="003236C6" w:rsidP="00CC3787">
      <w:pPr>
        <w:numPr>
          <w:ilvl w:val="0"/>
          <w:numId w:val="15"/>
        </w:numPr>
        <w:spacing w:before="240"/>
        <w:ind w:left="426"/>
        <w:jc w:val="both"/>
        <w:rPr>
          <w:rFonts w:asciiTheme="majorHAnsi" w:hAnsiTheme="majorHAnsi" w:cstheme="majorHAnsi"/>
          <w:sz w:val="20"/>
          <w:szCs w:val="20"/>
        </w:rPr>
      </w:pPr>
      <w:r w:rsidRPr="00D206F9">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winno być załączone do oferty. </w:t>
      </w:r>
    </w:p>
    <w:p w14:paraId="000000B0" w14:textId="3287E514" w:rsidR="00881017" w:rsidRPr="00D206F9" w:rsidRDefault="003236C6" w:rsidP="00CC3787">
      <w:pPr>
        <w:numPr>
          <w:ilvl w:val="0"/>
          <w:numId w:val="15"/>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przypadku Wykonawców wspólnie ubiegających się o udzielenie zamówienia, </w:t>
      </w:r>
      <w:r w:rsidR="00BB7FFD" w:rsidRPr="00D206F9">
        <w:rPr>
          <w:rFonts w:asciiTheme="majorHAnsi" w:hAnsiTheme="majorHAnsi" w:cstheme="majorHAnsi"/>
          <w:b/>
          <w:bCs/>
          <w:sz w:val="20"/>
          <w:szCs w:val="20"/>
        </w:rPr>
        <w:t xml:space="preserve">wstępne </w:t>
      </w:r>
      <w:r w:rsidRPr="00D206F9">
        <w:rPr>
          <w:rFonts w:asciiTheme="majorHAnsi" w:hAnsiTheme="majorHAnsi" w:cstheme="majorHAnsi"/>
          <w:b/>
          <w:bCs/>
          <w:sz w:val="20"/>
          <w:szCs w:val="20"/>
        </w:rPr>
        <w:t>oświadczenia</w:t>
      </w:r>
      <w:r w:rsidRPr="00D206F9">
        <w:rPr>
          <w:rFonts w:asciiTheme="majorHAnsi" w:hAnsiTheme="majorHAnsi" w:cstheme="majorHAnsi"/>
          <w:sz w:val="20"/>
          <w:szCs w:val="20"/>
        </w:rPr>
        <w:t xml:space="preserve">,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o </w:t>
      </w:r>
      <w:r w:rsidRPr="00D206F9">
        <w:rPr>
          <w:rFonts w:asciiTheme="majorHAnsi" w:hAnsiTheme="majorHAnsi" w:cstheme="majorHAnsi"/>
          <w:color w:val="000000" w:themeColor="text1"/>
          <w:sz w:val="20"/>
          <w:szCs w:val="20"/>
        </w:rPr>
        <w:t xml:space="preserve">których mowa w </w:t>
      </w:r>
      <w:bookmarkStart w:id="34" w:name="_Hlk66023857"/>
      <w:r w:rsidRPr="00D206F9">
        <w:rPr>
          <w:rFonts w:asciiTheme="majorHAnsi" w:hAnsiTheme="majorHAnsi" w:cstheme="majorHAnsi"/>
          <w:color w:val="000000" w:themeColor="text1"/>
          <w:sz w:val="20"/>
          <w:szCs w:val="20"/>
        </w:rPr>
        <w:t xml:space="preserve">Rozdziale </w:t>
      </w:r>
      <w:r w:rsidR="007F6165"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7F6165" w:rsidRPr="00D206F9">
        <w:rPr>
          <w:rFonts w:asciiTheme="majorHAnsi" w:hAnsiTheme="majorHAnsi" w:cstheme="majorHAnsi"/>
          <w:color w:val="000000" w:themeColor="text1"/>
          <w:sz w:val="20"/>
          <w:szCs w:val="20"/>
        </w:rPr>
        <w:t xml:space="preserve">Pkt A </w:t>
      </w:r>
      <w:proofErr w:type="spellStart"/>
      <w:r w:rsidR="007F6165" w:rsidRPr="00D206F9">
        <w:rPr>
          <w:rFonts w:asciiTheme="majorHAnsi" w:hAnsiTheme="majorHAnsi" w:cstheme="majorHAnsi"/>
          <w:color w:val="000000" w:themeColor="text1"/>
          <w:sz w:val="20"/>
          <w:szCs w:val="20"/>
        </w:rPr>
        <w:t>ppkt</w:t>
      </w:r>
      <w:proofErr w:type="spellEnd"/>
      <w:r w:rsidR="007F6165" w:rsidRPr="00D206F9">
        <w:rPr>
          <w:rFonts w:asciiTheme="majorHAnsi" w:hAnsiTheme="majorHAnsi" w:cstheme="majorHAnsi"/>
          <w:color w:val="000000" w:themeColor="text1"/>
          <w:sz w:val="20"/>
          <w:szCs w:val="20"/>
        </w:rPr>
        <w:t xml:space="preserve">. 1) lit. a) </w:t>
      </w:r>
      <w:r w:rsidRPr="00D206F9">
        <w:rPr>
          <w:rFonts w:asciiTheme="majorHAnsi" w:hAnsiTheme="majorHAnsi" w:cstheme="majorHAnsi"/>
          <w:color w:val="000000" w:themeColor="text1"/>
          <w:sz w:val="20"/>
          <w:szCs w:val="20"/>
        </w:rPr>
        <w:t>SWZ</w:t>
      </w:r>
      <w:bookmarkEnd w:id="34"/>
      <w:r w:rsidRPr="00D206F9">
        <w:rPr>
          <w:rFonts w:asciiTheme="majorHAnsi" w:hAnsiTheme="majorHAnsi" w:cstheme="majorHAnsi"/>
          <w:color w:val="000000" w:themeColor="text1"/>
          <w:sz w:val="20"/>
          <w:szCs w:val="20"/>
        </w:rPr>
        <w:t xml:space="preserve">, składa każdy </w:t>
      </w:r>
      <w:r w:rsidRPr="00D206F9">
        <w:rPr>
          <w:rFonts w:asciiTheme="majorHAnsi" w:hAnsiTheme="majorHAnsi" w:cstheme="majorHAnsi"/>
          <w:sz w:val="20"/>
          <w:szCs w:val="20"/>
        </w:rPr>
        <w:t xml:space="preserve">z Wykonawców. Oświadczenia te potwierdzają brak podstaw wykluczenia oraz spełnianie warunków udziału w zakresie, w jakim każdy </w:t>
      </w:r>
      <w:r w:rsidR="00D206F9">
        <w:rPr>
          <w:rFonts w:asciiTheme="majorHAnsi" w:hAnsiTheme="majorHAnsi" w:cstheme="majorHAnsi"/>
          <w:sz w:val="20"/>
          <w:szCs w:val="20"/>
        </w:rPr>
        <w:br/>
      </w:r>
      <w:r w:rsidRPr="00D206F9">
        <w:rPr>
          <w:rFonts w:asciiTheme="majorHAnsi" w:hAnsiTheme="majorHAnsi" w:cstheme="majorHAnsi"/>
          <w:sz w:val="20"/>
          <w:szCs w:val="20"/>
        </w:rPr>
        <w:t>z Wykonawców wykazuje spełnianie warunków udziału w postępowaniu.</w:t>
      </w:r>
    </w:p>
    <w:p w14:paraId="000000B1" w14:textId="39F26028" w:rsidR="00881017" w:rsidRPr="00D206F9" w:rsidRDefault="003236C6" w:rsidP="00CC3787">
      <w:pPr>
        <w:numPr>
          <w:ilvl w:val="0"/>
          <w:numId w:val="15"/>
        </w:numPr>
        <w:ind w:left="426"/>
        <w:jc w:val="both"/>
        <w:rPr>
          <w:rFonts w:asciiTheme="majorHAnsi" w:hAnsiTheme="majorHAnsi" w:cstheme="majorHAnsi"/>
          <w:sz w:val="20"/>
          <w:szCs w:val="20"/>
          <w:u w:val="single"/>
        </w:rPr>
      </w:pPr>
      <w:r w:rsidRPr="00D206F9">
        <w:rPr>
          <w:rFonts w:asciiTheme="majorHAnsi" w:hAnsiTheme="majorHAnsi" w:cstheme="majorHAnsi"/>
          <w:sz w:val="20"/>
          <w:szCs w:val="20"/>
        </w:rPr>
        <w:t xml:space="preserve">Wykonawcy wspólnie ubiegający się o udzielenie zamówienia dołączają do oferty </w:t>
      </w:r>
      <w:r w:rsidRPr="00D206F9">
        <w:rPr>
          <w:rFonts w:asciiTheme="majorHAnsi" w:hAnsiTheme="majorHAnsi" w:cstheme="majorHAnsi"/>
          <w:sz w:val="20"/>
          <w:szCs w:val="20"/>
          <w:u w:val="single"/>
        </w:rPr>
        <w:t>oświadczenie, z którego wynika, które roboty budowlane wykonają poszczególni wykonawcy.</w:t>
      </w:r>
    </w:p>
    <w:p w14:paraId="000000B2" w14:textId="226BFA99" w:rsidR="00881017" w:rsidRDefault="003236C6" w:rsidP="00CC3787">
      <w:pPr>
        <w:numPr>
          <w:ilvl w:val="0"/>
          <w:numId w:val="15"/>
        </w:numPr>
        <w:ind w:left="426"/>
        <w:jc w:val="both"/>
        <w:rPr>
          <w:rFonts w:asciiTheme="majorHAnsi" w:hAnsiTheme="majorHAnsi" w:cstheme="majorHAnsi"/>
          <w:sz w:val="20"/>
          <w:szCs w:val="20"/>
        </w:rPr>
      </w:pPr>
      <w:r w:rsidRPr="00D206F9">
        <w:rPr>
          <w:rFonts w:asciiTheme="majorHAnsi" w:hAnsiTheme="majorHAnsi" w:cstheme="majorHAnsi"/>
          <w:sz w:val="20"/>
          <w:szCs w:val="20"/>
        </w:rPr>
        <w:t>Oświadczenia i dokumenty</w:t>
      </w:r>
      <w:r w:rsidR="007F6165" w:rsidRPr="00D206F9">
        <w:rPr>
          <w:rFonts w:asciiTheme="majorHAnsi" w:hAnsiTheme="majorHAnsi" w:cstheme="majorHAnsi"/>
          <w:sz w:val="20"/>
          <w:szCs w:val="20"/>
        </w:rPr>
        <w:t xml:space="preserve"> </w:t>
      </w:r>
      <w:r w:rsidRPr="00D206F9">
        <w:rPr>
          <w:rFonts w:asciiTheme="majorHAnsi" w:hAnsiTheme="majorHAnsi" w:cstheme="majorHAnsi"/>
          <w:sz w:val="20"/>
          <w:szCs w:val="20"/>
        </w:rPr>
        <w:t>potwierdzające brak podstaw do wykluczenia z postępowania</w:t>
      </w:r>
      <w:r w:rsidR="007F6165" w:rsidRPr="00D206F9">
        <w:rPr>
          <w:rFonts w:asciiTheme="majorHAnsi" w:hAnsiTheme="majorHAnsi" w:cstheme="majorHAnsi"/>
          <w:sz w:val="20"/>
          <w:szCs w:val="20"/>
        </w:rPr>
        <w:t xml:space="preserve">, wymienione </w:t>
      </w:r>
      <w:r w:rsidR="00D206F9">
        <w:rPr>
          <w:rFonts w:asciiTheme="majorHAnsi" w:hAnsiTheme="majorHAnsi" w:cstheme="majorHAnsi"/>
          <w:sz w:val="20"/>
          <w:szCs w:val="20"/>
        </w:rPr>
        <w:br/>
      </w:r>
      <w:r w:rsidR="007F6165" w:rsidRPr="00D206F9">
        <w:rPr>
          <w:rFonts w:asciiTheme="majorHAnsi" w:hAnsiTheme="majorHAnsi" w:cstheme="majorHAnsi"/>
          <w:sz w:val="20"/>
          <w:szCs w:val="20"/>
        </w:rPr>
        <w:t xml:space="preserve">w </w:t>
      </w:r>
      <w:r w:rsidRPr="00D206F9">
        <w:rPr>
          <w:rFonts w:asciiTheme="majorHAnsi" w:hAnsiTheme="majorHAnsi" w:cstheme="majorHAnsi"/>
          <w:sz w:val="20"/>
          <w:szCs w:val="20"/>
        </w:rPr>
        <w:t xml:space="preserve"> </w:t>
      </w:r>
      <w:r w:rsidR="007F6165" w:rsidRPr="00D206F9">
        <w:rPr>
          <w:rFonts w:asciiTheme="majorHAnsi" w:hAnsiTheme="majorHAnsi" w:cstheme="majorHAnsi"/>
          <w:sz w:val="20"/>
          <w:szCs w:val="20"/>
        </w:rPr>
        <w:t xml:space="preserve">Rozdziale IX Pkt B.2 </w:t>
      </w:r>
      <w:proofErr w:type="spellStart"/>
      <w:r w:rsidR="007F6165" w:rsidRPr="00D206F9">
        <w:rPr>
          <w:rFonts w:asciiTheme="majorHAnsi" w:hAnsiTheme="majorHAnsi" w:cstheme="majorHAnsi"/>
          <w:sz w:val="20"/>
          <w:szCs w:val="20"/>
        </w:rPr>
        <w:t>ppkt</w:t>
      </w:r>
      <w:proofErr w:type="spellEnd"/>
      <w:r w:rsidR="007F6165" w:rsidRPr="00D206F9">
        <w:rPr>
          <w:rFonts w:asciiTheme="majorHAnsi" w:hAnsiTheme="majorHAnsi" w:cstheme="majorHAnsi"/>
          <w:sz w:val="20"/>
          <w:szCs w:val="20"/>
        </w:rPr>
        <w:t xml:space="preserve"> 1) i 2) SWZ, </w:t>
      </w:r>
      <w:r w:rsidRPr="00D206F9">
        <w:rPr>
          <w:rFonts w:asciiTheme="majorHAnsi" w:hAnsiTheme="majorHAnsi" w:cstheme="majorHAnsi"/>
          <w:sz w:val="20"/>
          <w:szCs w:val="20"/>
        </w:rPr>
        <w:t xml:space="preserve">składa każdy z Wykonawców wspólnie ubiegających się </w:t>
      </w:r>
      <w:r w:rsidR="00175A75">
        <w:rPr>
          <w:rFonts w:asciiTheme="majorHAnsi" w:hAnsiTheme="majorHAnsi" w:cstheme="majorHAnsi"/>
          <w:sz w:val="20"/>
          <w:szCs w:val="20"/>
        </w:rPr>
        <w:br/>
      </w:r>
      <w:r w:rsidRPr="00D206F9">
        <w:rPr>
          <w:rFonts w:asciiTheme="majorHAnsi" w:hAnsiTheme="majorHAnsi" w:cstheme="majorHAnsi"/>
          <w:sz w:val="20"/>
          <w:szCs w:val="20"/>
        </w:rPr>
        <w:t>o zamówienie.</w:t>
      </w:r>
    </w:p>
    <w:p w14:paraId="09F2E8A3" w14:textId="6C072E32" w:rsidR="00314728" w:rsidRPr="00314728" w:rsidRDefault="00314728" w:rsidP="00CC3787">
      <w:pPr>
        <w:pStyle w:val="Akapitzlist"/>
        <w:numPr>
          <w:ilvl w:val="0"/>
          <w:numId w:val="15"/>
        </w:numPr>
        <w:ind w:left="426"/>
        <w:jc w:val="both"/>
        <w:rPr>
          <w:rFonts w:asciiTheme="majorHAnsi" w:hAnsiTheme="majorHAnsi" w:cstheme="majorHAnsi"/>
          <w:sz w:val="20"/>
          <w:szCs w:val="20"/>
        </w:rPr>
      </w:pPr>
      <w:r w:rsidRPr="00314728">
        <w:rPr>
          <w:rFonts w:asciiTheme="majorHAnsi" w:hAnsiTheme="majorHAnsi" w:cstheme="majorHAnsi"/>
          <w:b/>
          <w:bCs/>
          <w:sz w:val="20"/>
          <w:szCs w:val="20"/>
        </w:rPr>
        <w:t xml:space="preserve">Wadium - </w:t>
      </w:r>
      <w:r w:rsidRPr="00314728">
        <w:rPr>
          <w:rFonts w:asciiTheme="majorHAnsi" w:hAnsiTheme="majorHAnsi" w:cstheme="majorHAnsi"/>
          <w:sz w:val="20"/>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EE81E5E" w14:textId="77777777" w:rsidR="001D5B19" w:rsidRPr="00D206F9" w:rsidRDefault="001D5B19" w:rsidP="00F818B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330FE98A" w14:textId="77777777" w:rsidTr="00F818B0">
        <w:tc>
          <w:tcPr>
            <w:tcW w:w="9019" w:type="dxa"/>
            <w:shd w:val="clear" w:color="auto" w:fill="D9D9D9" w:themeFill="background1" w:themeFillShade="D9"/>
          </w:tcPr>
          <w:p w14:paraId="24CEF814" w14:textId="3E630400" w:rsidR="00F818B0" w:rsidRPr="00F818B0" w:rsidRDefault="00F818B0" w:rsidP="0042542C">
            <w:pPr>
              <w:pStyle w:val="Nagwek2"/>
              <w:spacing w:before="120"/>
              <w:jc w:val="both"/>
              <w:outlineLvl w:val="1"/>
              <w:rPr>
                <w:rFonts w:asciiTheme="majorHAnsi" w:hAnsiTheme="majorHAnsi" w:cstheme="majorHAnsi"/>
                <w:b/>
                <w:bCs/>
                <w:sz w:val="24"/>
                <w:szCs w:val="24"/>
              </w:rPr>
            </w:pPr>
            <w:bookmarkStart w:id="35" w:name="_Toc69448418"/>
            <w:r w:rsidRPr="00F818B0">
              <w:rPr>
                <w:rFonts w:asciiTheme="majorHAnsi" w:hAnsiTheme="majorHAnsi" w:cstheme="majorHAnsi"/>
                <w:b/>
                <w:bCs/>
                <w:sz w:val="24"/>
                <w:szCs w:val="24"/>
              </w:rPr>
              <w:t xml:space="preserve">XII. Informacje o sposobie porozumiewania się zamawiającego z Wykonawcami oraz </w:t>
            </w:r>
            <w:r w:rsidR="00625837">
              <w:rPr>
                <w:rFonts w:asciiTheme="majorHAnsi" w:hAnsiTheme="majorHAnsi" w:cstheme="majorHAnsi"/>
                <w:b/>
                <w:bCs/>
                <w:sz w:val="24"/>
                <w:szCs w:val="24"/>
              </w:rPr>
              <w:br/>
              <w:t xml:space="preserve">        </w:t>
            </w:r>
            <w:r w:rsidRPr="00F818B0">
              <w:rPr>
                <w:rFonts w:asciiTheme="majorHAnsi" w:hAnsiTheme="majorHAnsi" w:cstheme="majorHAnsi"/>
                <w:b/>
                <w:bCs/>
                <w:sz w:val="24"/>
                <w:szCs w:val="24"/>
              </w:rPr>
              <w:t>przekazywania oświadczeń lub dokumentów</w:t>
            </w:r>
            <w:bookmarkEnd w:id="35"/>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03FA72F" w14:textId="123BB032" w:rsidR="00695383" w:rsidRPr="00695383" w:rsidRDefault="00695383" w:rsidP="003862F1">
      <w:pPr>
        <w:pStyle w:val="Akapitzlist"/>
        <w:pBdr>
          <w:top w:val="nil"/>
          <w:left w:val="nil"/>
          <w:bottom w:val="nil"/>
          <w:right w:val="nil"/>
          <w:between w:val="nil"/>
        </w:pBdr>
        <w:ind w:left="426"/>
        <w:jc w:val="both"/>
        <w:rPr>
          <w:rFonts w:asciiTheme="majorHAnsi" w:hAnsiTheme="majorHAnsi" w:cstheme="majorHAnsi"/>
          <w:b/>
          <w:bCs/>
          <w:sz w:val="24"/>
          <w:szCs w:val="24"/>
        </w:rPr>
      </w:pPr>
      <w:r w:rsidRPr="00695383">
        <w:rPr>
          <w:rFonts w:asciiTheme="majorHAnsi" w:hAnsiTheme="majorHAnsi" w:cstheme="majorHAnsi"/>
          <w:b/>
          <w:bCs/>
          <w:sz w:val="24"/>
          <w:szCs w:val="24"/>
        </w:rPr>
        <w:t>INFORMACJE OGÓLNE</w:t>
      </w:r>
    </w:p>
    <w:p w14:paraId="16E31F2C" w14:textId="77777777" w:rsidR="00695383" w:rsidRPr="00695383" w:rsidRDefault="00695383" w:rsidP="00695383">
      <w:pPr>
        <w:pStyle w:val="Akapitzlist"/>
        <w:pBdr>
          <w:top w:val="nil"/>
          <w:left w:val="nil"/>
          <w:bottom w:val="nil"/>
          <w:right w:val="nil"/>
          <w:between w:val="nil"/>
        </w:pBdr>
        <w:ind w:left="426"/>
        <w:jc w:val="both"/>
        <w:rPr>
          <w:rFonts w:asciiTheme="majorHAnsi" w:hAnsiTheme="majorHAnsi" w:cstheme="majorHAnsi"/>
          <w:b/>
          <w:bCs/>
          <w:sz w:val="10"/>
          <w:szCs w:val="10"/>
        </w:rPr>
      </w:pPr>
    </w:p>
    <w:p w14:paraId="2CC7F65F" w14:textId="0426EC09" w:rsidR="002166D8" w:rsidRPr="002166D8" w:rsidRDefault="002166D8" w:rsidP="00CC3787">
      <w:pPr>
        <w:numPr>
          <w:ilvl w:val="0"/>
          <w:numId w:val="14"/>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 xml:space="preserve">Podmiotowe środki dowodowe oraz inne dokumenty lub oświadczenia należy przekazać Zamawiającemu przy użyciu środków komunikacji elektronicznej określonych w </w:t>
      </w:r>
      <w:r>
        <w:rPr>
          <w:rFonts w:asciiTheme="majorHAnsi" w:hAnsiTheme="majorHAnsi" w:cstheme="majorHAnsi"/>
          <w:sz w:val="20"/>
          <w:szCs w:val="20"/>
        </w:rPr>
        <w:t>pkt 3</w:t>
      </w:r>
      <w:r w:rsidRPr="002166D8">
        <w:rPr>
          <w:rFonts w:asciiTheme="majorHAnsi" w:hAnsiTheme="majorHAnsi" w:cstheme="majorHAnsi"/>
          <w:sz w:val="20"/>
          <w:szCs w:val="20"/>
        </w:rPr>
        <w:t xml:space="preserve">, w zakresie i w sposób określony </w:t>
      </w:r>
      <w:r>
        <w:rPr>
          <w:rFonts w:asciiTheme="majorHAnsi" w:hAnsiTheme="majorHAnsi" w:cstheme="majorHAnsi"/>
          <w:sz w:val="20"/>
          <w:szCs w:val="20"/>
        </w:rPr>
        <w:br/>
      </w:r>
      <w:r w:rsidRPr="002166D8">
        <w:rPr>
          <w:rFonts w:asciiTheme="majorHAnsi" w:hAnsiTheme="majorHAnsi" w:cstheme="majorHAnsi"/>
          <w:sz w:val="20"/>
          <w:szCs w:val="20"/>
        </w:rPr>
        <w:t xml:space="preserve">w Rozporządzeniu Prezesa Rady Ministrów z dnia 30 grudnia 2020 r. w sprawie sposobu sporządzania </w:t>
      </w:r>
      <w:r>
        <w:rPr>
          <w:rFonts w:asciiTheme="majorHAnsi" w:hAnsiTheme="majorHAnsi" w:cstheme="majorHAnsi"/>
          <w:sz w:val="20"/>
          <w:szCs w:val="20"/>
        </w:rPr>
        <w:br/>
      </w:r>
      <w:r w:rsidRPr="002166D8">
        <w:rPr>
          <w:rFonts w:asciiTheme="majorHAnsi" w:hAnsiTheme="majorHAnsi" w:cstheme="majorHAnsi"/>
          <w:sz w:val="20"/>
          <w:szCs w:val="20"/>
        </w:rPr>
        <w:t xml:space="preserve">i przekazywania informacji oraz wymagań technicznych dla dokumentów elektronicznych oraz środków komunikacji elektronicznej w postępowaniu o udzielenie zamówienia publicznego lub konkursie (Dz. U. </w:t>
      </w:r>
      <w:r>
        <w:rPr>
          <w:rFonts w:asciiTheme="majorHAnsi" w:hAnsiTheme="majorHAnsi" w:cstheme="majorHAnsi"/>
          <w:sz w:val="20"/>
          <w:szCs w:val="20"/>
        </w:rPr>
        <w:br/>
      </w:r>
      <w:r w:rsidRPr="002166D8">
        <w:rPr>
          <w:rFonts w:asciiTheme="majorHAnsi" w:hAnsiTheme="majorHAnsi" w:cstheme="majorHAnsi"/>
          <w:sz w:val="20"/>
          <w:szCs w:val="20"/>
        </w:rPr>
        <w:t>z 2020 r. poz. 2452).</w:t>
      </w:r>
    </w:p>
    <w:p w14:paraId="0E4359AE" w14:textId="23797A41" w:rsidR="002166D8" w:rsidRPr="002166D8" w:rsidRDefault="002166D8" w:rsidP="00CC3787">
      <w:pPr>
        <w:numPr>
          <w:ilvl w:val="0"/>
          <w:numId w:val="14"/>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p>
    <w:p w14:paraId="6EC9F957" w14:textId="5F709025" w:rsidR="004710E3" w:rsidRPr="00D206F9" w:rsidRDefault="00821A35" w:rsidP="00CC3787">
      <w:pPr>
        <w:numPr>
          <w:ilvl w:val="0"/>
          <w:numId w:val="14"/>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komunikacja między Zamawiającym a Wykonawcami odbywa się przy użyciu</w:t>
      </w:r>
      <w:r w:rsidR="004710E3" w:rsidRPr="00D206F9">
        <w:rPr>
          <w:rFonts w:asciiTheme="majorHAnsi" w:hAnsiTheme="majorHAnsi" w:cstheme="majorHAnsi"/>
          <w:sz w:val="20"/>
          <w:szCs w:val="20"/>
        </w:rPr>
        <w:t>:</w:t>
      </w:r>
    </w:p>
    <w:p w14:paraId="636565CA" w14:textId="7777777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t>
      </w:r>
      <w:r w:rsidR="00821A35" w:rsidRPr="00D206F9">
        <w:rPr>
          <w:rFonts w:asciiTheme="majorHAnsi" w:hAnsiTheme="majorHAnsi" w:cstheme="majorHAnsi"/>
          <w:sz w:val="20"/>
          <w:szCs w:val="20"/>
        </w:rPr>
        <w:t xml:space="preserve"> </w:t>
      </w:r>
      <w:proofErr w:type="spellStart"/>
      <w:r w:rsidR="00821A35" w:rsidRPr="00D206F9">
        <w:rPr>
          <w:rFonts w:asciiTheme="majorHAnsi" w:hAnsiTheme="majorHAnsi" w:cstheme="majorHAnsi"/>
          <w:sz w:val="20"/>
          <w:szCs w:val="20"/>
        </w:rPr>
        <w:t>miniPortalu</w:t>
      </w:r>
      <w:proofErr w:type="spellEnd"/>
      <w:r w:rsidR="00821A35" w:rsidRPr="00D206F9">
        <w:rPr>
          <w:rFonts w:asciiTheme="majorHAnsi" w:hAnsiTheme="majorHAnsi" w:cstheme="majorHAnsi"/>
          <w:sz w:val="20"/>
          <w:szCs w:val="20"/>
        </w:rPr>
        <w:t xml:space="preserve">, który dostępny jest pod adresem: </w:t>
      </w:r>
      <w:hyperlink r:id="rId12" w:history="1">
        <w:r w:rsidRPr="00D206F9">
          <w:rPr>
            <w:rStyle w:val="Hipercze"/>
            <w:rFonts w:asciiTheme="majorHAnsi" w:hAnsiTheme="majorHAnsi" w:cstheme="majorHAnsi"/>
            <w:sz w:val="20"/>
            <w:szCs w:val="20"/>
          </w:rPr>
          <w:t>https://miniportal.uzp.gov.pl/</w:t>
        </w:r>
      </w:hyperlink>
      <w:r w:rsidR="00821A35" w:rsidRPr="00D206F9">
        <w:rPr>
          <w:rFonts w:asciiTheme="majorHAnsi" w:hAnsiTheme="majorHAnsi" w:cstheme="majorHAnsi"/>
          <w:sz w:val="20"/>
          <w:szCs w:val="20"/>
        </w:rPr>
        <w:t>,</w:t>
      </w:r>
    </w:p>
    <w:p w14:paraId="2834566A" w14:textId="26A8914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 </w:t>
      </w:r>
      <w:proofErr w:type="spellStart"/>
      <w:r w:rsidR="00821A35" w:rsidRPr="00D206F9">
        <w:rPr>
          <w:rFonts w:asciiTheme="majorHAnsi" w:hAnsiTheme="majorHAnsi" w:cstheme="majorHAnsi"/>
          <w:sz w:val="20"/>
          <w:szCs w:val="20"/>
        </w:rPr>
        <w:t>ePUAPu</w:t>
      </w:r>
      <w:proofErr w:type="spellEnd"/>
      <w:r w:rsidR="00821A35" w:rsidRPr="00D206F9">
        <w:rPr>
          <w:rFonts w:asciiTheme="majorHAnsi" w:hAnsiTheme="majorHAnsi" w:cstheme="majorHAnsi"/>
          <w:sz w:val="20"/>
          <w:szCs w:val="20"/>
        </w:rPr>
        <w:t xml:space="preserve">, dostępnego pod adresem: </w:t>
      </w:r>
      <w:hyperlink r:id="rId13" w:history="1">
        <w:r w:rsidRPr="00D206F9">
          <w:rPr>
            <w:rStyle w:val="Hipercze"/>
            <w:rFonts w:asciiTheme="majorHAnsi" w:hAnsiTheme="majorHAnsi" w:cstheme="majorHAnsi"/>
            <w:sz w:val="20"/>
            <w:szCs w:val="20"/>
          </w:rPr>
          <w:t>https://epuap.gov.pl/wps/portal</w:t>
        </w:r>
      </w:hyperlink>
    </w:p>
    <w:p w14:paraId="0186DC44" w14:textId="52395601" w:rsidR="006A37A0" w:rsidRDefault="00F538C7" w:rsidP="006A37A0">
      <w:pPr>
        <w:pBdr>
          <w:top w:val="nil"/>
          <w:left w:val="nil"/>
          <w:bottom w:val="nil"/>
          <w:right w:val="nil"/>
          <w:between w:val="nil"/>
        </w:pBdr>
        <w:ind w:left="426"/>
        <w:jc w:val="both"/>
        <w:rPr>
          <w:rFonts w:asciiTheme="majorHAnsi" w:hAnsiTheme="majorHAnsi" w:cstheme="majorHAnsi"/>
          <w:bCs/>
          <w:color w:val="000000"/>
        </w:rPr>
      </w:pPr>
      <w:r w:rsidRPr="00D206F9">
        <w:rPr>
          <w:rFonts w:asciiTheme="majorHAnsi" w:hAnsiTheme="majorHAnsi" w:cstheme="majorHAnsi"/>
          <w:sz w:val="20"/>
          <w:szCs w:val="20"/>
        </w:rPr>
        <w:t xml:space="preserve">Komunikacja między Zamawiającym a Wykonawcą, </w:t>
      </w:r>
      <w:r w:rsidRPr="00D206F9">
        <w:rPr>
          <w:rFonts w:asciiTheme="majorHAnsi" w:hAnsiTheme="majorHAnsi" w:cstheme="majorHAnsi"/>
          <w:sz w:val="20"/>
          <w:szCs w:val="20"/>
          <w:u w:val="single"/>
        </w:rPr>
        <w:t xml:space="preserve">za wyjątkiem </w:t>
      </w:r>
      <w:r w:rsidR="00F60958">
        <w:rPr>
          <w:rFonts w:asciiTheme="majorHAnsi" w:hAnsiTheme="majorHAnsi" w:cstheme="majorHAnsi"/>
          <w:sz w:val="20"/>
          <w:szCs w:val="20"/>
          <w:u w:val="single"/>
        </w:rPr>
        <w:t>przekazania formularza oferty</w:t>
      </w:r>
      <w:r w:rsidR="00F60958">
        <w:rPr>
          <w:rFonts w:asciiTheme="majorHAnsi" w:hAnsiTheme="majorHAnsi" w:cstheme="majorHAnsi"/>
          <w:sz w:val="20"/>
          <w:szCs w:val="20"/>
          <w:u w:val="single"/>
        </w:rPr>
        <w:br/>
        <w:t xml:space="preserve">i </w:t>
      </w:r>
      <w:r w:rsidRPr="00D206F9">
        <w:rPr>
          <w:rFonts w:asciiTheme="majorHAnsi" w:hAnsiTheme="majorHAnsi" w:cstheme="majorHAnsi"/>
          <w:sz w:val="20"/>
          <w:szCs w:val="20"/>
          <w:u w:val="single"/>
        </w:rPr>
        <w:t xml:space="preserve">dokumentów wskazanych w </w:t>
      </w:r>
      <w:r w:rsidR="007F6165" w:rsidRPr="00D206F9">
        <w:rPr>
          <w:rFonts w:asciiTheme="majorHAnsi" w:hAnsiTheme="majorHAnsi" w:cstheme="majorHAnsi"/>
          <w:sz w:val="20"/>
          <w:szCs w:val="20"/>
          <w:u w:val="single"/>
        </w:rPr>
        <w:t xml:space="preserve">Rozdziale IX pkt </w:t>
      </w:r>
      <w:r w:rsidR="00CD2DB3">
        <w:rPr>
          <w:rFonts w:asciiTheme="majorHAnsi" w:hAnsiTheme="majorHAnsi" w:cstheme="majorHAnsi"/>
          <w:sz w:val="20"/>
          <w:szCs w:val="20"/>
          <w:u w:val="single"/>
        </w:rPr>
        <w:t>A</w:t>
      </w:r>
      <w:r w:rsidR="007F6165" w:rsidRPr="00D206F9">
        <w:rPr>
          <w:rFonts w:asciiTheme="majorHAnsi" w:hAnsiTheme="majorHAnsi" w:cstheme="majorHAnsi"/>
          <w:sz w:val="20"/>
          <w:szCs w:val="20"/>
          <w:u w:val="single"/>
        </w:rPr>
        <w:t xml:space="preserve"> </w:t>
      </w:r>
      <w:proofErr w:type="spellStart"/>
      <w:r w:rsidR="007F6165" w:rsidRPr="00D206F9">
        <w:rPr>
          <w:rFonts w:asciiTheme="majorHAnsi" w:hAnsiTheme="majorHAnsi" w:cstheme="majorHAnsi"/>
          <w:sz w:val="20"/>
          <w:szCs w:val="20"/>
          <w:u w:val="single"/>
        </w:rPr>
        <w:t>ppkt</w:t>
      </w:r>
      <w:proofErr w:type="spellEnd"/>
      <w:r w:rsidR="007F6165" w:rsidRPr="00D206F9">
        <w:rPr>
          <w:rFonts w:asciiTheme="majorHAnsi" w:hAnsiTheme="majorHAnsi" w:cstheme="majorHAnsi"/>
          <w:sz w:val="20"/>
          <w:szCs w:val="20"/>
          <w:u w:val="single"/>
        </w:rPr>
        <w:t xml:space="preserve"> 1</w:t>
      </w:r>
      <w:r w:rsidRPr="00D206F9">
        <w:rPr>
          <w:rFonts w:asciiTheme="majorHAnsi" w:hAnsiTheme="majorHAnsi" w:cstheme="majorHAnsi"/>
          <w:sz w:val="20"/>
          <w:szCs w:val="20"/>
        </w:rPr>
        <w:t xml:space="preserve"> może również odbywać się za pomocą poczty</w:t>
      </w:r>
      <w:r w:rsidR="00821A35" w:rsidRPr="00D206F9">
        <w:rPr>
          <w:rFonts w:asciiTheme="majorHAnsi" w:hAnsiTheme="majorHAnsi" w:cstheme="majorHAnsi"/>
          <w:sz w:val="20"/>
          <w:szCs w:val="20"/>
        </w:rPr>
        <w:t xml:space="preserve"> elektronicznej</w:t>
      </w:r>
      <w:r w:rsidR="004710E3" w:rsidRPr="00D206F9">
        <w:rPr>
          <w:rFonts w:asciiTheme="majorHAnsi" w:hAnsiTheme="majorHAnsi" w:cstheme="majorHAnsi"/>
          <w:sz w:val="20"/>
          <w:szCs w:val="20"/>
        </w:rPr>
        <w:t xml:space="preserve"> </w:t>
      </w:r>
      <w:hyperlink r:id="rId14" w:history="1">
        <w:r w:rsidR="006A37A0" w:rsidRPr="00D813A9">
          <w:rPr>
            <w:rStyle w:val="Hipercze"/>
            <w:rFonts w:asciiTheme="majorHAnsi" w:hAnsiTheme="majorHAnsi" w:cstheme="majorHAnsi"/>
            <w:bCs/>
          </w:rPr>
          <w:t>sekretariat@galewice.pl</w:t>
        </w:r>
      </w:hyperlink>
    </w:p>
    <w:p w14:paraId="42D82251" w14:textId="3F1ABCBD" w:rsidR="004710E3" w:rsidRPr="006A37A0" w:rsidRDefault="00821A35" w:rsidP="00CC3787">
      <w:pPr>
        <w:pStyle w:val="Akapitzlist"/>
        <w:numPr>
          <w:ilvl w:val="0"/>
          <w:numId w:val="14"/>
        </w:numPr>
        <w:pBdr>
          <w:top w:val="nil"/>
          <w:left w:val="nil"/>
          <w:bottom w:val="nil"/>
          <w:right w:val="nil"/>
          <w:between w:val="nil"/>
        </w:pBdr>
        <w:ind w:left="426"/>
        <w:jc w:val="both"/>
        <w:rPr>
          <w:rFonts w:asciiTheme="majorHAnsi" w:hAnsiTheme="majorHAnsi" w:cstheme="majorHAnsi"/>
          <w:sz w:val="20"/>
          <w:szCs w:val="20"/>
        </w:rPr>
      </w:pPr>
      <w:r w:rsidRPr="006A37A0">
        <w:rPr>
          <w:rFonts w:asciiTheme="majorHAnsi" w:hAnsiTheme="majorHAnsi" w:cstheme="majorHAnsi"/>
          <w:sz w:val="20"/>
          <w:szCs w:val="20"/>
          <w:lang w:val="pl-PL"/>
        </w:rPr>
        <w:lastRenderedPageBreak/>
        <w:t>Wykonawca zamierzający wziąć udział w postępowaniu o udzielenie zamówienia</w:t>
      </w:r>
      <w:r w:rsidR="004710E3" w:rsidRPr="006A37A0">
        <w:rPr>
          <w:rFonts w:asciiTheme="majorHAnsi" w:hAnsiTheme="majorHAnsi" w:cstheme="majorHAnsi"/>
          <w:sz w:val="20"/>
          <w:szCs w:val="20"/>
          <w:lang w:val="pl-PL"/>
        </w:rPr>
        <w:t xml:space="preserve"> </w:t>
      </w:r>
      <w:r w:rsidRPr="006A37A0">
        <w:rPr>
          <w:rFonts w:asciiTheme="majorHAnsi" w:hAnsiTheme="majorHAnsi" w:cstheme="majorHAnsi"/>
          <w:sz w:val="20"/>
          <w:szCs w:val="20"/>
          <w:lang w:val="pl-PL"/>
        </w:rPr>
        <w:t xml:space="preserve">publicznego, </w:t>
      </w:r>
      <w:r w:rsidRPr="00DD27F7">
        <w:rPr>
          <w:rFonts w:asciiTheme="majorHAnsi" w:hAnsiTheme="majorHAnsi" w:cstheme="majorHAnsi"/>
          <w:b/>
          <w:bCs/>
          <w:sz w:val="20"/>
          <w:szCs w:val="20"/>
          <w:u w:val="single"/>
          <w:lang w:val="pl-PL"/>
        </w:rPr>
        <w:t xml:space="preserve">musi posiadać konto na </w:t>
      </w:r>
      <w:proofErr w:type="spellStart"/>
      <w:r w:rsidRPr="00DD27F7">
        <w:rPr>
          <w:rFonts w:asciiTheme="majorHAnsi" w:hAnsiTheme="majorHAnsi" w:cstheme="majorHAnsi"/>
          <w:b/>
          <w:bCs/>
          <w:sz w:val="20"/>
          <w:szCs w:val="20"/>
          <w:u w:val="single"/>
          <w:lang w:val="pl-PL"/>
        </w:rPr>
        <w:t>ePUAP</w:t>
      </w:r>
      <w:proofErr w:type="spellEnd"/>
      <w:r w:rsidRPr="006A37A0">
        <w:rPr>
          <w:rFonts w:asciiTheme="majorHAnsi" w:hAnsiTheme="majorHAnsi" w:cstheme="majorHAnsi"/>
          <w:sz w:val="20"/>
          <w:szCs w:val="20"/>
          <w:lang w:val="pl-PL"/>
        </w:rPr>
        <w:t>. Wykonawca posiadający konto na</w:t>
      </w:r>
      <w:r w:rsidR="004710E3" w:rsidRPr="006A37A0">
        <w:rPr>
          <w:rFonts w:asciiTheme="majorHAnsi" w:hAnsiTheme="majorHAnsi" w:cstheme="majorHAnsi"/>
          <w:sz w:val="20"/>
          <w:szCs w:val="20"/>
          <w:lang w:val="pl-PL"/>
        </w:rPr>
        <w:t xml:space="preserve"> </w:t>
      </w:r>
      <w:proofErr w:type="spellStart"/>
      <w:r w:rsidRPr="006A37A0">
        <w:rPr>
          <w:rFonts w:asciiTheme="majorHAnsi" w:hAnsiTheme="majorHAnsi" w:cstheme="majorHAnsi"/>
          <w:sz w:val="20"/>
          <w:szCs w:val="20"/>
          <w:lang w:val="pl-PL"/>
        </w:rPr>
        <w:t>ePUAP</w:t>
      </w:r>
      <w:proofErr w:type="spellEnd"/>
      <w:r w:rsidRPr="006A37A0">
        <w:rPr>
          <w:rFonts w:asciiTheme="majorHAnsi" w:hAnsiTheme="majorHAnsi" w:cstheme="majorHAnsi"/>
          <w:sz w:val="20"/>
          <w:szCs w:val="20"/>
          <w:lang w:val="pl-PL"/>
        </w:rPr>
        <w:t xml:space="preserve"> ma dostęp do następujących formularzy: „</w:t>
      </w:r>
      <w:r w:rsidRPr="006A37A0">
        <w:rPr>
          <w:rFonts w:asciiTheme="majorHAnsi" w:hAnsiTheme="majorHAnsi" w:cstheme="majorHAnsi"/>
          <w:b/>
          <w:bCs/>
          <w:sz w:val="20"/>
          <w:szCs w:val="20"/>
          <w:lang w:val="pl-PL"/>
        </w:rPr>
        <w:t>Formularz do złożenia, zmiany,</w:t>
      </w:r>
      <w:r w:rsidR="004710E3" w:rsidRPr="006A37A0">
        <w:rPr>
          <w:rFonts w:asciiTheme="majorHAnsi" w:hAnsiTheme="majorHAnsi" w:cstheme="majorHAnsi"/>
          <w:b/>
          <w:bCs/>
          <w:sz w:val="20"/>
          <w:szCs w:val="20"/>
          <w:lang w:val="pl-PL"/>
        </w:rPr>
        <w:t xml:space="preserve"> </w:t>
      </w:r>
      <w:r w:rsidRPr="006A37A0">
        <w:rPr>
          <w:rFonts w:asciiTheme="majorHAnsi" w:hAnsiTheme="majorHAnsi" w:cstheme="majorHAnsi"/>
          <w:b/>
          <w:bCs/>
          <w:sz w:val="20"/>
          <w:szCs w:val="20"/>
          <w:lang w:val="pl-PL"/>
        </w:rPr>
        <w:t>wycofania oferty lub wniosku</w:t>
      </w:r>
      <w:r w:rsidRPr="006A37A0">
        <w:rPr>
          <w:rFonts w:asciiTheme="majorHAnsi" w:hAnsiTheme="majorHAnsi" w:cstheme="majorHAnsi"/>
          <w:sz w:val="20"/>
          <w:szCs w:val="20"/>
          <w:lang w:val="pl-PL"/>
        </w:rPr>
        <w:t>” oraz do „</w:t>
      </w:r>
      <w:r w:rsidRPr="006A37A0">
        <w:rPr>
          <w:rFonts w:asciiTheme="majorHAnsi" w:hAnsiTheme="majorHAnsi" w:cstheme="majorHAnsi"/>
          <w:b/>
          <w:bCs/>
          <w:sz w:val="20"/>
          <w:szCs w:val="20"/>
          <w:lang w:val="pl-PL"/>
        </w:rPr>
        <w:t>Formularza do komunikacji</w:t>
      </w:r>
      <w:r w:rsidRPr="006A37A0">
        <w:rPr>
          <w:rFonts w:asciiTheme="majorHAnsi" w:hAnsiTheme="majorHAnsi" w:cstheme="majorHAnsi"/>
          <w:sz w:val="20"/>
          <w:szCs w:val="20"/>
          <w:lang w:val="pl-PL"/>
        </w:rPr>
        <w:t>”.</w:t>
      </w:r>
      <w:r w:rsidRPr="006A37A0">
        <w:rPr>
          <w:rFonts w:asciiTheme="majorHAnsi" w:hAnsiTheme="majorHAnsi" w:cstheme="majorHAnsi"/>
          <w:sz w:val="20"/>
          <w:szCs w:val="20"/>
        </w:rPr>
        <w:t xml:space="preserve"> </w:t>
      </w:r>
    </w:p>
    <w:p w14:paraId="6601F91A" w14:textId="719241CF" w:rsidR="004710E3" w:rsidRPr="00D206F9" w:rsidRDefault="004710E3" w:rsidP="00CC3787">
      <w:pPr>
        <w:pStyle w:val="Akapitzlist"/>
        <w:numPr>
          <w:ilvl w:val="0"/>
          <w:numId w:val="14"/>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Wymagania techniczne i organizacyjne wysyłania i odbierania dokumentów elektronicznych, elektronicznych kopii dokumentów i oświadczeń oraz informacji przekazywanych przy ich użyciu opisane </w:t>
      </w:r>
      <w:r w:rsidR="00D206F9">
        <w:rPr>
          <w:rFonts w:asciiTheme="majorHAnsi" w:hAnsiTheme="majorHAnsi" w:cstheme="majorHAnsi"/>
          <w:sz w:val="20"/>
          <w:szCs w:val="20"/>
        </w:rPr>
        <w:t>z</w:t>
      </w:r>
      <w:r w:rsidRPr="00D206F9">
        <w:rPr>
          <w:rFonts w:asciiTheme="majorHAnsi" w:hAnsiTheme="majorHAnsi" w:cstheme="majorHAnsi"/>
          <w:sz w:val="20"/>
          <w:szCs w:val="20"/>
        </w:rPr>
        <w:t xml:space="preserve">ostały w </w:t>
      </w:r>
      <w:r w:rsidRPr="00D206F9">
        <w:rPr>
          <w:rFonts w:asciiTheme="majorHAnsi" w:hAnsiTheme="majorHAnsi" w:cstheme="majorHAnsi"/>
          <w:i/>
          <w:iCs/>
          <w:sz w:val="20"/>
          <w:szCs w:val="20"/>
        </w:rPr>
        <w:t xml:space="preserve">Regulaminie korzystania z systemu </w:t>
      </w:r>
      <w:proofErr w:type="spellStart"/>
      <w:r w:rsidRPr="00D206F9">
        <w:rPr>
          <w:rFonts w:asciiTheme="majorHAnsi" w:hAnsiTheme="majorHAnsi" w:cstheme="majorHAnsi"/>
          <w:i/>
          <w:iCs/>
          <w:sz w:val="20"/>
          <w:szCs w:val="20"/>
        </w:rPr>
        <w:t>miniPortal</w:t>
      </w:r>
      <w:proofErr w:type="spellEnd"/>
      <w:r w:rsidRPr="00D206F9">
        <w:rPr>
          <w:rFonts w:asciiTheme="majorHAnsi" w:hAnsiTheme="majorHAnsi" w:cstheme="majorHAnsi"/>
          <w:sz w:val="20"/>
          <w:szCs w:val="20"/>
        </w:rPr>
        <w:t xml:space="preserve"> oraz </w:t>
      </w:r>
      <w:r w:rsidRPr="00D206F9">
        <w:rPr>
          <w:rFonts w:asciiTheme="majorHAnsi" w:hAnsiTheme="majorHAnsi" w:cstheme="majorHAnsi"/>
          <w:i/>
          <w:iCs/>
          <w:sz w:val="20"/>
          <w:szCs w:val="20"/>
        </w:rPr>
        <w:t>Warunkach korzystania</w:t>
      </w:r>
      <w:r w:rsidR="00D206F9">
        <w:rPr>
          <w:rFonts w:asciiTheme="majorHAnsi" w:hAnsiTheme="majorHAnsi" w:cstheme="majorHAnsi"/>
          <w:i/>
          <w:iCs/>
          <w:sz w:val="20"/>
          <w:szCs w:val="20"/>
        </w:rPr>
        <w:t xml:space="preserve"> </w:t>
      </w:r>
      <w:r w:rsidRPr="00D206F9">
        <w:rPr>
          <w:rFonts w:asciiTheme="majorHAnsi" w:hAnsiTheme="majorHAnsi" w:cstheme="majorHAnsi"/>
          <w:i/>
          <w:iCs/>
          <w:sz w:val="20"/>
          <w:szCs w:val="20"/>
        </w:rPr>
        <w:t>z elektronicznej platformy usług administracji publicznej (</w:t>
      </w:r>
      <w:proofErr w:type="spellStart"/>
      <w:r w:rsidRPr="00D206F9">
        <w:rPr>
          <w:rFonts w:asciiTheme="majorHAnsi" w:hAnsiTheme="majorHAnsi" w:cstheme="majorHAnsi"/>
          <w:i/>
          <w:iCs/>
          <w:sz w:val="20"/>
          <w:szCs w:val="20"/>
        </w:rPr>
        <w:t>ePUAP</w:t>
      </w:r>
      <w:proofErr w:type="spellEnd"/>
      <w:r w:rsidRPr="00D206F9">
        <w:rPr>
          <w:rFonts w:asciiTheme="majorHAnsi" w:hAnsiTheme="majorHAnsi" w:cstheme="majorHAnsi"/>
          <w:i/>
          <w:iCs/>
          <w:sz w:val="20"/>
          <w:szCs w:val="20"/>
        </w:rPr>
        <w:t>).</w:t>
      </w:r>
    </w:p>
    <w:p w14:paraId="71680826" w14:textId="77777777" w:rsidR="004710E3" w:rsidRPr="00D206F9" w:rsidRDefault="004710E3"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Maksymalny rozmiar plików przesyłanych za pośrednictwem dedykowanych formularzy: „</w:t>
      </w:r>
      <w:r w:rsidRPr="00D206F9">
        <w:rPr>
          <w:rFonts w:asciiTheme="majorHAnsi" w:hAnsiTheme="majorHAnsi" w:cstheme="majorHAnsi"/>
          <w:b/>
          <w:bCs/>
          <w:sz w:val="20"/>
          <w:szCs w:val="20"/>
          <w:lang w:val="pl-PL"/>
        </w:rPr>
        <w:t>Formularz złożenia, zmiany, wycofania oferty lub wniosku</w:t>
      </w:r>
      <w:r w:rsidRPr="00D206F9">
        <w:rPr>
          <w:rFonts w:asciiTheme="majorHAnsi" w:hAnsiTheme="majorHAnsi" w:cstheme="majorHAnsi"/>
          <w:sz w:val="20"/>
          <w:szCs w:val="20"/>
          <w:lang w:val="pl-PL"/>
        </w:rPr>
        <w:t>” i „</w:t>
      </w:r>
      <w:r w:rsidRPr="00D206F9">
        <w:rPr>
          <w:rFonts w:asciiTheme="majorHAnsi" w:hAnsiTheme="majorHAnsi" w:cstheme="majorHAnsi"/>
          <w:b/>
          <w:bCs/>
          <w:sz w:val="20"/>
          <w:szCs w:val="20"/>
          <w:lang w:val="pl-PL"/>
        </w:rPr>
        <w:t>Formularza do komunikacji</w:t>
      </w:r>
      <w:r w:rsidRPr="00D206F9">
        <w:rPr>
          <w:rFonts w:asciiTheme="majorHAnsi" w:hAnsiTheme="majorHAnsi" w:cstheme="majorHAnsi"/>
          <w:sz w:val="20"/>
          <w:szCs w:val="20"/>
          <w:lang w:val="pl-PL"/>
        </w:rPr>
        <w:t xml:space="preserve">” wynosi </w:t>
      </w:r>
      <w:r w:rsidRPr="00D206F9">
        <w:rPr>
          <w:rFonts w:asciiTheme="majorHAnsi" w:hAnsiTheme="majorHAnsi" w:cstheme="majorHAnsi"/>
          <w:b/>
          <w:bCs/>
          <w:sz w:val="20"/>
          <w:szCs w:val="20"/>
          <w:lang w:val="pl-PL"/>
        </w:rPr>
        <w:t>150 MB</w:t>
      </w:r>
      <w:r w:rsidRPr="00D206F9">
        <w:rPr>
          <w:rFonts w:asciiTheme="majorHAnsi" w:hAnsiTheme="majorHAnsi" w:cstheme="majorHAnsi"/>
          <w:sz w:val="20"/>
          <w:szCs w:val="20"/>
          <w:lang w:val="pl-PL"/>
        </w:rPr>
        <w:t xml:space="preserve">. </w:t>
      </w:r>
    </w:p>
    <w:p w14:paraId="5E47FB86" w14:textId="7A34EC3C" w:rsidR="00E65A86" w:rsidRPr="00D206F9" w:rsidRDefault="004710E3"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206F9">
        <w:rPr>
          <w:rFonts w:asciiTheme="majorHAnsi" w:hAnsiTheme="majorHAnsi" w:cstheme="majorHAnsi"/>
          <w:sz w:val="20"/>
          <w:szCs w:val="20"/>
          <w:lang w:val="pl-PL"/>
        </w:rPr>
        <w:t>ePUAP</w:t>
      </w:r>
      <w:proofErr w:type="spellEnd"/>
      <w:r w:rsidRPr="00D206F9">
        <w:rPr>
          <w:rFonts w:asciiTheme="majorHAnsi" w:hAnsiTheme="majorHAnsi" w:cstheme="majorHAnsi"/>
          <w:sz w:val="20"/>
          <w:szCs w:val="20"/>
          <w:lang w:val="pl-PL"/>
        </w:rPr>
        <w:t>.</w:t>
      </w:r>
      <w:r w:rsidRPr="00D206F9">
        <w:rPr>
          <w:rFonts w:asciiTheme="majorHAnsi" w:hAnsiTheme="majorHAnsi" w:cstheme="majorHAnsi"/>
          <w:sz w:val="20"/>
          <w:szCs w:val="20"/>
        </w:rPr>
        <w:t xml:space="preserve"> </w:t>
      </w:r>
    </w:p>
    <w:p w14:paraId="5B57AAF0" w14:textId="1454EFCB" w:rsidR="000543CE" w:rsidRPr="00D206F9" w:rsidRDefault="000543CE"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We wszelkiej korespondencji związanej z niniejszym postępowaniem Zamawiający Wykonawca posługują się </w:t>
      </w:r>
      <w:r w:rsidRPr="00D206F9">
        <w:rPr>
          <w:rFonts w:asciiTheme="majorHAnsi" w:hAnsiTheme="majorHAnsi" w:cstheme="majorHAnsi"/>
          <w:b/>
          <w:bCs/>
          <w:sz w:val="20"/>
          <w:szCs w:val="20"/>
        </w:rPr>
        <w:t xml:space="preserve">id postępowania: </w:t>
      </w:r>
      <w:proofErr w:type="spellStart"/>
      <w:r w:rsidR="008A45E1" w:rsidRPr="00325BE8">
        <w:rPr>
          <w:rFonts w:asciiTheme="majorHAnsi" w:hAnsiTheme="majorHAnsi" w:cstheme="majorHAnsi"/>
          <w:b/>
          <w:lang w:val="pl-PL"/>
        </w:rPr>
        <w:t>RI</w:t>
      </w:r>
      <w:r w:rsidR="008A45E1">
        <w:rPr>
          <w:rFonts w:asciiTheme="majorHAnsi" w:hAnsiTheme="majorHAnsi" w:cstheme="majorHAnsi"/>
          <w:b/>
          <w:lang w:val="pl-PL"/>
        </w:rPr>
        <w:t>iRG</w:t>
      </w:r>
      <w:proofErr w:type="spellEnd"/>
      <w:r w:rsidR="008A45E1">
        <w:rPr>
          <w:rFonts w:asciiTheme="majorHAnsi" w:hAnsiTheme="majorHAnsi" w:cstheme="majorHAnsi"/>
          <w:b/>
          <w:lang w:val="pl-PL"/>
        </w:rPr>
        <w:t>. MOS.</w:t>
      </w:r>
      <w:r w:rsidR="00902EE9">
        <w:rPr>
          <w:rFonts w:asciiTheme="majorHAnsi" w:hAnsiTheme="majorHAnsi" w:cstheme="majorHAnsi"/>
          <w:b/>
          <w:lang w:val="pl-PL"/>
        </w:rPr>
        <w:t>2</w:t>
      </w:r>
      <w:r w:rsidR="008A45E1">
        <w:rPr>
          <w:rFonts w:asciiTheme="majorHAnsi" w:hAnsiTheme="majorHAnsi" w:cstheme="majorHAnsi"/>
          <w:b/>
          <w:lang w:val="pl-PL"/>
        </w:rPr>
        <w:t>.</w:t>
      </w:r>
      <w:r w:rsidR="0055338E">
        <w:rPr>
          <w:rFonts w:asciiTheme="majorHAnsi" w:hAnsiTheme="majorHAnsi" w:cstheme="majorHAnsi"/>
          <w:b/>
          <w:lang w:val="pl-PL"/>
        </w:rPr>
        <w:t>1.</w:t>
      </w:r>
      <w:r w:rsidR="00473693">
        <w:rPr>
          <w:rFonts w:asciiTheme="majorHAnsi" w:hAnsiTheme="majorHAnsi" w:cstheme="majorHAnsi"/>
          <w:b/>
          <w:lang w:val="pl-PL"/>
        </w:rPr>
        <w:t>IG</w:t>
      </w:r>
      <w:r w:rsidR="008A45E1">
        <w:rPr>
          <w:rFonts w:asciiTheme="majorHAnsi" w:hAnsiTheme="majorHAnsi" w:cstheme="majorHAnsi"/>
          <w:b/>
          <w:lang w:val="pl-PL"/>
        </w:rPr>
        <w:t>.</w:t>
      </w:r>
      <w:r w:rsidR="008A45E1" w:rsidRPr="00325BE8">
        <w:rPr>
          <w:rFonts w:asciiTheme="majorHAnsi" w:hAnsiTheme="majorHAnsi" w:cstheme="majorHAnsi"/>
          <w:b/>
          <w:lang w:val="pl-PL"/>
        </w:rPr>
        <w:t>202</w:t>
      </w:r>
      <w:r w:rsidR="008A45E1">
        <w:rPr>
          <w:rFonts w:asciiTheme="majorHAnsi" w:hAnsiTheme="majorHAnsi" w:cstheme="majorHAnsi"/>
          <w:b/>
          <w:lang w:val="pl-PL"/>
        </w:rPr>
        <w:t>2</w:t>
      </w:r>
      <w:r w:rsidRPr="00D206F9">
        <w:rPr>
          <w:rFonts w:asciiTheme="majorHAnsi" w:hAnsiTheme="majorHAnsi" w:cstheme="majorHAnsi"/>
          <w:b/>
          <w:bCs/>
          <w:sz w:val="20"/>
          <w:szCs w:val="20"/>
        </w:rPr>
        <w:t>.</w:t>
      </w:r>
    </w:p>
    <w:p w14:paraId="1586378D" w14:textId="3A036953" w:rsidR="00F538C7" w:rsidRPr="00D206F9" w:rsidRDefault="00F538C7"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0653CBB6" w:rsidR="00877430" w:rsidRPr="00D206F9" w:rsidRDefault="00E65A86"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Zamawiający przekazuje link do postępowania oraz ID postępowania </w:t>
      </w:r>
      <w:r w:rsidR="00CD2DB3">
        <w:rPr>
          <w:rFonts w:asciiTheme="majorHAnsi" w:hAnsiTheme="majorHAnsi" w:cstheme="majorHAnsi"/>
          <w:sz w:val="20"/>
          <w:szCs w:val="20"/>
        </w:rPr>
        <w:t>w Rozdziale I</w:t>
      </w:r>
      <w:r w:rsidR="00F60958">
        <w:rPr>
          <w:rFonts w:asciiTheme="majorHAnsi" w:hAnsiTheme="majorHAnsi" w:cstheme="majorHAnsi"/>
          <w:sz w:val="20"/>
          <w:szCs w:val="20"/>
        </w:rPr>
        <w:t>I</w:t>
      </w:r>
      <w:r w:rsidR="00CD2DB3">
        <w:rPr>
          <w:rFonts w:asciiTheme="majorHAnsi" w:hAnsiTheme="majorHAnsi" w:cstheme="majorHAnsi"/>
          <w:sz w:val="20"/>
          <w:szCs w:val="20"/>
        </w:rPr>
        <w:t xml:space="preserve"> SWZ.</w:t>
      </w:r>
      <w:r w:rsidRPr="00D206F9">
        <w:rPr>
          <w:rFonts w:asciiTheme="majorHAnsi" w:hAnsiTheme="majorHAnsi" w:cstheme="majorHAnsi"/>
          <w:sz w:val="20"/>
          <w:szCs w:val="20"/>
        </w:rPr>
        <w:t xml:space="preserve"> Dane postępowanie można wyszukać również na Liście wszystkich postępowań w </w:t>
      </w:r>
      <w:proofErr w:type="spellStart"/>
      <w:r w:rsidRPr="00D206F9">
        <w:rPr>
          <w:rFonts w:asciiTheme="majorHAnsi" w:hAnsiTheme="majorHAnsi" w:cstheme="majorHAnsi"/>
          <w:sz w:val="20"/>
          <w:szCs w:val="20"/>
        </w:rPr>
        <w:t>miniPortalu</w:t>
      </w:r>
      <w:proofErr w:type="spellEnd"/>
      <w:r w:rsidRPr="00D206F9">
        <w:rPr>
          <w:rFonts w:asciiTheme="majorHAnsi" w:hAnsiTheme="majorHAnsi" w:cstheme="majorHAnsi"/>
          <w:sz w:val="20"/>
          <w:szCs w:val="20"/>
        </w:rPr>
        <w:t xml:space="preserve"> klikając wcześniej opcję „Dla Wykonawców” lub ze strony głównej z zakładki Postępowania. </w:t>
      </w:r>
    </w:p>
    <w:p w14:paraId="55CA1366" w14:textId="3107B720" w:rsidR="00877430" w:rsidRPr="00F60958" w:rsidRDefault="004503FC" w:rsidP="00CC3787">
      <w:pPr>
        <w:pStyle w:val="Akapitzlist"/>
        <w:numPr>
          <w:ilvl w:val="0"/>
          <w:numId w:val="14"/>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CIDFont+F2" w:hAnsi="CIDFont+F2" w:cs="CIDFont+F2"/>
          <w:b/>
          <w:bCs/>
          <w:sz w:val="20"/>
          <w:szCs w:val="20"/>
          <w:lang w:val="pl-PL"/>
        </w:rPr>
        <w:t>Sposób sporządzenia dokumentów elektronicznych</w:t>
      </w:r>
      <w:r w:rsidRPr="00D206F9">
        <w:rPr>
          <w:rFonts w:ascii="CIDFont+F2" w:hAnsi="CIDFont+F2" w:cs="CIDFont+F2"/>
          <w:sz w:val="20"/>
          <w:szCs w:val="20"/>
          <w:lang w:val="pl-PL"/>
        </w:rPr>
        <w:t xml:space="preserve"> musi być zgody z wymaganiami określonymi </w:t>
      </w:r>
      <w:r w:rsidR="00CD2DB3">
        <w:rPr>
          <w:rFonts w:ascii="CIDFont+F2" w:hAnsi="CIDFont+F2" w:cs="CIDFont+F2"/>
          <w:sz w:val="20"/>
          <w:szCs w:val="20"/>
          <w:lang w:val="pl-PL"/>
        </w:rPr>
        <w:br/>
      </w:r>
      <w:r w:rsidRPr="00D206F9">
        <w:rPr>
          <w:rFonts w:ascii="CIDFont+F2" w:hAnsi="CIDFont+F2" w:cs="CIDFont+F2"/>
          <w:sz w:val="20"/>
          <w:szCs w:val="20"/>
          <w:lang w:val="pl-PL"/>
        </w:rPr>
        <w:t>w rozporządzeniu Prezesa Rady Ministrów z dnia 30 grudnia 2020 r. w sprawie sposobu sporządzania</w:t>
      </w:r>
      <w:r w:rsidR="00CD2DB3">
        <w:rPr>
          <w:rFonts w:ascii="CIDFont+F2" w:hAnsi="CIDFont+F2" w:cs="CIDFont+F2"/>
          <w:sz w:val="20"/>
          <w:szCs w:val="20"/>
          <w:lang w:val="pl-PL"/>
        </w:rPr>
        <w:br/>
      </w:r>
      <w:r w:rsidRPr="00D206F9">
        <w:rPr>
          <w:rFonts w:ascii="CIDFont+F2" w:hAnsi="CIDFont+F2" w:cs="CIDFont+F2"/>
          <w:sz w:val="20"/>
          <w:szCs w:val="20"/>
          <w:lang w:val="pl-PL"/>
        </w:rPr>
        <w:t xml:space="preserve">i przekazywania informacji oraz wymagań technicznych dla dokumentów elektronicznych oraz środków komunikacji elektronicznej w postępowaniu o udzielenie zamówienia publicznego lub konkursie (Dz. U. </w:t>
      </w:r>
      <w:r w:rsidR="00CD2DB3">
        <w:rPr>
          <w:rFonts w:ascii="CIDFont+F2" w:hAnsi="CIDFont+F2" w:cs="CIDFont+F2"/>
          <w:sz w:val="20"/>
          <w:szCs w:val="20"/>
          <w:lang w:val="pl-PL"/>
        </w:rPr>
        <w:br/>
      </w:r>
      <w:r w:rsidRPr="00D206F9">
        <w:rPr>
          <w:rFonts w:ascii="CIDFont+F2" w:hAnsi="CIDFont+F2" w:cs="CIDFont+F2"/>
          <w:sz w:val="20"/>
          <w:szCs w:val="20"/>
          <w:lang w:val="pl-PL"/>
        </w:rPr>
        <w:t>z 2020 poz. 2452) oraz rozporządzeniu</w:t>
      </w:r>
      <w:r w:rsidR="00877430" w:rsidRPr="00D206F9">
        <w:rPr>
          <w:rFonts w:ascii="CIDFont+F2" w:hAnsi="CIDFont+F2" w:cs="CIDFont+F2"/>
          <w:sz w:val="20"/>
          <w:szCs w:val="20"/>
          <w:lang w:val="pl-PL"/>
        </w:rPr>
        <w:t xml:space="preserve"> </w:t>
      </w:r>
      <w:r w:rsidRPr="00D206F9">
        <w:rPr>
          <w:rFonts w:ascii="CIDFont+F2" w:hAnsi="CIDFont+F2" w:cs="CIDFont+F2"/>
          <w:sz w:val="20"/>
          <w:szCs w:val="20"/>
          <w:lang w:val="pl-PL"/>
        </w:rPr>
        <w:t xml:space="preserve">Ministra Rozwoju, Pracy i Technologii z dnia 23 grudnia 2020 r. </w:t>
      </w:r>
      <w:r w:rsidR="00CD2DB3">
        <w:rPr>
          <w:rFonts w:ascii="CIDFont+F2" w:hAnsi="CIDFont+F2" w:cs="CIDFont+F2"/>
          <w:sz w:val="20"/>
          <w:szCs w:val="20"/>
          <w:lang w:val="pl-PL"/>
        </w:rPr>
        <w:br/>
      </w:r>
      <w:r w:rsidRPr="00D206F9">
        <w:rPr>
          <w:rFonts w:ascii="CIDFont+F2" w:hAnsi="CIDFont+F2" w:cs="CIDFont+F2"/>
          <w:sz w:val="20"/>
          <w:szCs w:val="20"/>
          <w:lang w:val="pl-PL"/>
        </w:rPr>
        <w:t>w sprawie</w:t>
      </w:r>
      <w:r w:rsidR="00877430" w:rsidRPr="00D206F9">
        <w:rPr>
          <w:rFonts w:ascii="CIDFont+F2" w:hAnsi="CIDFont+F2" w:cs="CIDFont+F2"/>
          <w:sz w:val="20"/>
          <w:szCs w:val="20"/>
          <w:lang w:val="pl-PL"/>
        </w:rPr>
        <w:t xml:space="preserve"> podmiotowych środków dowodowych oraz innych dokumentów lub oświadczeń, jakich może żądać zamawiający od wykonawcy (Dz. U. z 2020 poz. 2415).</w:t>
      </w:r>
    </w:p>
    <w:p w14:paraId="1CB2FEE4" w14:textId="77777777" w:rsidR="00F60958" w:rsidRPr="00103E01" w:rsidRDefault="00F60958" w:rsidP="00CC3787">
      <w:pPr>
        <w:pStyle w:val="Akapitzlist"/>
        <w:numPr>
          <w:ilvl w:val="0"/>
          <w:numId w:val="14"/>
        </w:numPr>
        <w:autoSpaceDE w:val="0"/>
        <w:autoSpaceDN w:val="0"/>
        <w:adjustRightInd w:val="0"/>
        <w:spacing w:line="240" w:lineRule="auto"/>
        <w:ind w:left="426" w:hanging="357"/>
        <w:jc w:val="both"/>
        <w:rPr>
          <w:rFonts w:asciiTheme="majorHAnsi" w:hAnsiTheme="majorHAnsi" w:cstheme="majorHAnsi"/>
          <w:sz w:val="20"/>
          <w:szCs w:val="20"/>
          <w:lang w:val="pl-PL"/>
        </w:rPr>
      </w:pPr>
      <w:r w:rsidRPr="00103E01">
        <w:rPr>
          <w:rFonts w:asciiTheme="majorHAnsi" w:eastAsia="Times New Roman" w:hAnsiTheme="majorHAnsi" w:cstheme="majorHAnsi"/>
          <w:color w:val="111111"/>
          <w:sz w:val="20"/>
          <w:szCs w:val="20"/>
          <w:lang w:val="pl-PL"/>
        </w:rPr>
        <w:t xml:space="preserve">W celu korzystania z systemu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19E9249B" w14:textId="77777777" w:rsidR="00F60958" w:rsidRPr="00103E01" w:rsidRDefault="00F60958" w:rsidP="00CC3787">
      <w:pPr>
        <w:numPr>
          <w:ilvl w:val="0"/>
          <w:numId w:val="34"/>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specyfikacja połączenia - Formularze udostępnione są za pomocą protokołu TLS 1.2,</w:t>
      </w:r>
    </w:p>
    <w:p w14:paraId="202E157E" w14:textId="77777777" w:rsidR="00F60958" w:rsidRPr="00103E01" w:rsidRDefault="00F60958" w:rsidP="00CC3787">
      <w:pPr>
        <w:numPr>
          <w:ilvl w:val="0"/>
          <w:numId w:val="34"/>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format danych oraz kodowanie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 Formularze dostępne są w formacie HTML z kodowaniem UTF-8,</w:t>
      </w:r>
    </w:p>
    <w:p w14:paraId="22FB4BAE" w14:textId="77777777" w:rsidR="00F60958" w:rsidRPr="00103E01" w:rsidRDefault="00F60958" w:rsidP="00CC3787">
      <w:pPr>
        <w:numPr>
          <w:ilvl w:val="0"/>
          <w:numId w:val="34"/>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oznaczenia czasu odbioru danych –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 wszelkie operacje opierają się o czas serwera i dane zapisywane są z dokładnością co do setnej części sekundy,</w:t>
      </w:r>
    </w:p>
    <w:p w14:paraId="1D9321F0" w14:textId="77777777" w:rsidR="00F60958" w:rsidRPr="00103E01" w:rsidRDefault="00F60958" w:rsidP="00CC3787">
      <w:pPr>
        <w:numPr>
          <w:ilvl w:val="0"/>
          <w:numId w:val="34"/>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integracja z systemem </w:t>
      </w:r>
      <w:proofErr w:type="spellStart"/>
      <w:r w:rsidRPr="00103E01">
        <w:rPr>
          <w:rFonts w:asciiTheme="majorHAnsi" w:eastAsia="Times New Roman" w:hAnsiTheme="majorHAnsi" w:cstheme="majorHAnsi"/>
          <w:color w:val="111111"/>
          <w:sz w:val="20"/>
          <w:szCs w:val="20"/>
          <w:lang w:val="pl-PL"/>
        </w:rPr>
        <w:t>ePUAP</w:t>
      </w:r>
      <w:proofErr w:type="spellEnd"/>
      <w:r w:rsidRPr="00103E01">
        <w:rPr>
          <w:rFonts w:asciiTheme="majorHAnsi" w:eastAsia="Times New Roman" w:hAnsiTheme="majorHAnsi" w:cstheme="majorHAnsi"/>
          <w:color w:val="111111"/>
          <w:sz w:val="20"/>
          <w:szCs w:val="20"/>
          <w:lang w:val="pl-PL"/>
        </w:rPr>
        <w:t xml:space="preserve"> jest wykonana w wykorzystaniem standardowego mechanizmu </w:t>
      </w:r>
      <w:proofErr w:type="spellStart"/>
      <w:r w:rsidRPr="00103E01">
        <w:rPr>
          <w:rFonts w:asciiTheme="majorHAnsi" w:eastAsia="Times New Roman" w:hAnsiTheme="majorHAnsi" w:cstheme="majorHAnsi"/>
          <w:color w:val="111111"/>
          <w:sz w:val="20"/>
          <w:szCs w:val="20"/>
          <w:lang w:val="pl-PL"/>
        </w:rPr>
        <w:t>ePUAP</w:t>
      </w:r>
      <w:proofErr w:type="spellEnd"/>
      <w:r w:rsidRPr="00103E01">
        <w:rPr>
          <w:rFonts w:asciiTheme="majorHAnsi" w:eastAsia="Times New Roman" w:hAnsiTheme="majorHAnsi" w:cstheme="majorHAnsi"/>
          <w:color w:val="111111"/>
          <w:sz w:val="20"/>
          <w:szCs w:val="20"/>
          <w:lang w:val="pl-PL"/>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3089B1DB" w14:textId="77777777" w:rsidR="00F60958" w:rsidRPr="00103E01" w:rsidRDefault="00F60958" w:rsidP="00CC3787">
      <w:pPr>
        <w:pStyle w:val="Akapitzlist"/>
        <w:numPr>
          <w:ilvl w:val="0"/>
          <w:numId w:val="14"/>
        </w:numPr>
        <w:shd w:val="clear" w:color="auto" w:fill="FFFFFF"/>
        <w:spacing w:line="240" w:lineRule="auto"/>
        <w:ind w:left="426"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System dostępny jest za pośrednictwem następujących przeglądarek internetowych:</w:t>
      </w:r>
    </w:p>
    <w:p w14:paraId="2D78E4D8" w14:textId="2209A8D0" w:rsidR="00F60958" w:rsidRPr="00103E01" w:rsidRDefault="00F60958" w:rsidP="00CC3787">
      <w:pPr>
        <w:numPr>
          <w:ilvl w:val="0"/>
          <w:numId w:val="35"/>
        </w:numPr>
        <w:shd w:val="clear" w:color="auto" w:fill="FFFFFF"/>
        <w:spacing w:line="240" w:lineRule="auto"/>
        <w:ind w:hanging="357"/>
        <w:jc w:val="both"/>
        <w:rPr>
          <w:rFonts w:asciiTheme="majorHAnsi" w:eastAsia="Times New Roman" w:hAnsiTheme="majorHAnsi" w:cstheme="majorHAnsi"/>
          <w:color w:val="111111"/>
          <w:sz w:val="20"/>
          <w:szCs w:val="20"/>
          <w:lang w:val="en-US"/>
        </w:rPr>
      </w:pPr>
      <w:r w:rsidRPr="00103E01">
        <w:rPr>
          <w:rFonts w:asciiTheme="majorHAnsi" w:eastAsia="Times New Roman" w:hAnsiTheme="majorHAnsi" w:cstheme="majorHAnsi"/>
          <w:color w:val="111111"/>
          <w:sz w:val="20"/>
          <w:szCs w:val="20"/>
          <w:lang w:val="en-US"/>
        </w:rPr>
        <w:t xml:space="preserve">Microsoft Internet Explorer od </w:t>
      </w:r>
      <w:r w:rsidR="003738DC" w:rsidRPr="00103E01">
        <w:rPr>
          <w:rFonts w:asciiTheme="majorHAnsi" w:eastAsia="Times New Roman" w:hAnsiTheme="majorHAnsi" w:cstheme="majorHAnsi"/>
          <w:color w:val="111111"/>
          <w:sz w:val="20"/>
          <w:szCs w:val="20"/>
          <w:lang w:val="pl-PL"/>
        </w:rPr>
        <w:t xml:space="preserve">wersji </w:t>
      </w:r>
      <w:r w:rsidRPr="00103E01">
        <w:rPr>
          <w:rFonts w:asciiTheme="majorHAnsi" w:eastAsia="Times New Roman" w:hAnsiTheme="majorHAnsi" w:cstheme="majorHAnsi"/>
          <w:color w:val="111111"/>
          <w:sz w:val="20"/>
          <w:szCs w:val="20"/>
          <w:lang w:val="en-US"/>
        </w:rPr>
        <w:t>11.0</w:t>
      </w:r>
    </w:p>
    <w:p w14:paraId="11EFF47C" w14:textId="77777777" w:rsidR="00F60958" w:rsidRPr="00103E01" w:rsidRDefault="00F60958" w:rsidP="00CC3787">
      <w:pPr>
        <w:numPr>
          <w:ilvl w:val="0"/>
          <w:numId w:val="35"/>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Mozilla </w:t>
      </w:r>
      <w:proofErr w:type="spellStart"/>
      <w:r w:rsidRPr="00103E01">
        <w:rPr>
          <w:rFonts w:asciiTheme="majorHAnsi" w:eastAsia="Times New Roman" w:hAnsiTheme="majorHAnsi" w:cstheme="majorHAnsi"/>
          <w:color w:val="111111"/>
          <w:sz w:val="20"/>
          <w:szCs w:val="20"/>
          <w:lang w:val="pl-PL"/>
        </w:rPr>
        <w:t>Firefox</w:t>
      </w:r>
      <w:proofErr w:type="spellEnd"/>
      <w:r w:rsidRPr="00103E01">
        <w:rPr>
          <w:rFonts w:asciiTheme="majorHAnsi" w:eastAsia="Times New Roman" w:hAnsiTheme="majorHAnsi" w:cstheme="majorHAnsi"/>
          <w:color w:val="111111"/>
          <w:sz w:val="20"/>
          <w:szCs w:val="20"/>
          <w:lang w:val="pl-PL"/>
        </w:rPr>
        <w:t xml:space="preserve"> od wersji 15</w:t>
      </w:r>
    </w:p>
    <w:p w14:paraId="3D82ED7F" w14:textId="77777777" w:rsidR="00F60958" w:rsidRPr="00103E01" w:rsidRDefault="00F60958" w:rsidP="00CC3787">
      <w:pPr>
        <w:numPr>
          <w:ilvl w:val="0"/>
          <w:numId w:val="35"/>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Google Chrome od wersji 20</w:t>
      </w:r>
    </w:p>
    <w:p w14:paraId="62DE00AB" w14:textId="77777777" w:rsidR="00F60958" w:rsidRPr="00103E01" w:rsidRDefault="00F60958" w:rsidP="00CC3787">
      <w:pPr>
        <w:numPr>
          <w:ilvl w:val="0"/>
          <w:numId w:val="35"/>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Microsoft Edge</w:t>
      </w:r>
    </w:p>
    <w:p w14:paraId="30535531" w14:textId="77777777" w:rsidR="003738DC" w:rsidRPr="003738DC" w:rsidRDefault="0042622E" w:rsidP="00CC3787">
      <w:pPr>
        <w:pStyle w:val="Akapitzlist"/>
        <w:numPr>
          <w:ilvl w:val="0"/>
          <w:numId w:val="14"/>
        </w:numPr>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bookmarkStart w:id="36" w:name="_Hlk71647938"/>
      <w:r w:rsidRPr="002166D8">
        <w:rPr>
          <w:rFonts w:asciiTheme="majorHAnsi" w:hAnsiTheme="majorHAnsi" w:cstheme="majorHAnsi"/>
          <w:sz w:val="20"/>
          <w:szCs w:val="20"/>
        </w:rPr>
        <w:t>Zamawiający wyznacza następujące osoby do kontaktu z Wykonawcami:</w:t>
      </w:r>
      <w:r w:rsidR="002166D8" w:rsidRPr="002166D8">
        <w:rPr>
          <w:rFonts w:asciiTheme="majorHAnsi" w:hAnsiTheme="majorHAnsi" w:cstheme="majorHAnsi"/>
          <w:sz w:val="20"/>
          <w:szCs w:val="20"/>
        </w:rPr>
        <w:t xml:space="preserve"> </w:t>
      </w:r>
    </w:p>
    <w:p w14:paraId="1610A7DC" w14:textId="42F046EF" w:rsidR="00B028FD" w:rsidRDefault="00B028FD" w:rsidP="003738DC">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r>
        <w:rPr>
          <w:rFonts w:asciiTheme="majorHAnsi" w:hAnsiTheme="majorHAnsi" w:cstheme="majorHAnsi"/>
          <w:b/>
          <w:bCs/>
        </w:rPr>
        <w:t>- Agnieszka Wolniewicz tel. : 62/78 38 632</w:t>
      </w:r>
    </w:p>
    <w:bookmarkEnd w:id="36"/>
    <w:p w14:paraId="78C25797" w14:textId="594792FF" w:rsidR="00C52EFB" w:rsidRPr="002166D8" w:rsidRDefault="00C52EFB" w:rsidP="002166D8">
      <w:pPr>
        <w:pBdr>
          <w:top w:val="nil"/>
          <w:left w:val="nil"/>
          <w:bottom w:val="nil"/>
          <w:right w:val="nil"/>
          <w:between w:val="nil"/>
        </w:pBdr>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52EFB" w:rsidRPr="00C52EFB" w14:paraId="2A55070B" w14:textId="77777777" w:rsidTr="00C52EFB">
        <w:tc>
          <w:tcPr>
            <w:tcW w:w="9019" w:type="dxa"/>
            <w:shd w:val="clear" w:color="auto" w:fill="D9D9D9" w:themeFill="background1" w:themeFillShade="D9"/>
          </w:tcPr>
          <w:p w14:paraId="2EEF3871" w14:textId="77629B75" w:rsidR="00C52EFB" w:rsidRPr="00C52EFB" w:rsidRDefault="00C52EFB" w:rsidP="00C52EFB">
            <w:pPr>
              <w:pStyle w:val="Nagwek2"/>
              <w:spacing w:before="120"/>
              <w:jc w:val="both"/>
              <w:outlineLvl w:val="1"/>
              <w:rPr>
                <w:rFonts w:asciiTheme="majorHAnsi" w:hAnsiTheme="majorHAnsi" w:cstheme="majorHAnsi"/>
                <w:b/>
                <w:bCs/>
                <w:sz w:val="24"/>
                <w:szCs w:val="24"/>
              </w:rPr>
            </w:pPr>
            <w:bookmarkStart w:id="37" w:name="_Toc69448419"/>
            <w:r w:rsidRPr="00C52EFB">
              <w:rPr>
                <w:rFonts w:asciiTheme="majorHAnsi" w:hAnsiTheme="majorHAnsi" w:cstheme="majorHAnsi"/>
                <w:b/>
                <w:bCs/>
                <w:sz w:val="24"/>
                <w:szCs w:val="24"/>
              </w:rPr>
              <w:t>XI</w:t>
            </w:r>
            <w:r w:rsidR="007F6165">
              <w:rPr>
                <w:rFonts w:asciiTheme="majorHAnsi" w:hAnsiTheme="majorHAnsi" w:cstheme="majorHAnsi"/>
                <w:b/>
                <w:bCs/>
                <w:sz w:val="24"/>
                <w:szCs w:val="24"/>
              </w:rPr>
              <w:t>II</w:t>
            </w:r>
            <w:r w:rsidRPr="00C52EFB">
              <w:rPr>
                <w:rFonts w:asciiTheme="majorHAnsi" w:hAnsiTheme="majorHAnsi" w:cstheme="majorHAnsi"/>
                <w:b/>
                <w:bCs/>
                <w:sz w:val="24"/>
                <w:szCs w:val="24"/>
              </w:rPr>
              <w:t xml:space="preserve">. Opis sposobu przygotowania ofert oraz dokumentów wymaganych przez </w:t>
            </w:r>
            <w:r w:rsidR="003862F1">
              <w:rPr>
                <w:rFonts w:asciiTheme="majorHAnsi" w:hAnsiTheme="majorHAnsi" w:cstheme="majorHAnsi"/>
                <w:b/>
                <w:bCs/>
                <w:sz w:val="24"/>
                <w:szCs w:val="24"/>
              </w:rPr>
              <w:br/>
              <w:t xml:space="preserve">           </w:t>
            </w:r>
            <w:r w:rsidRPr="00C52EFB">
              <w:rPr>
                <w:rFonts w:asciiTheme="majorHAnsi" w:hAnsiTheme="majorHAnsi" w:cstheme="majorHAnsi"/>
                <w:b/>
                <w:bCs/>
                <w:sz w:val="24"/>
                <w:szCs w:val="24"/>
              </w:rPr>
              <w:t>Zamawiającego w SWZ</w:t>
            </w:r>
            <w:bookmarkEnd w:id="37"/>
          </w:p>
        </w:tc>
      </w:tr>
    </w:tbl>
    <w:p w14:paraId="749DFE6F" w14:textId="77777777" w:rsidR="00C52EFB" w:rsidRPr="00D206F9" w:rsidRDefault="00C52EFB" w:rsidP="00C52EFB">
      <w:pPr>
        <w:ind w:left="720"/>
        <w:jc w:val="both"/>
        <w:rPr>
          <w:rFonts w:asciiTheme="majorHAnsi" w:eastAsia="Calibri" w:hAnsiTheme="majorHAnsi" w:cstheme="majorHAnsi"/>
          <w:sz w:val="10"/>
          <w:szCs w:val="10"/>
        </w:rPr>
      </w:pPr>
    </w:p>
    <w:p w14:paraId="000000C8" w14:textId="2E6C6789" w:rsidR="00881017" w:rsidRPr="00D206F9" w:rsidRDefault="00F60958" w:rsidP="00CC3787">
      <w:pPr>
        <w:numPr>
          <w:ilvl w:val="0"/>
          <w:numId w:val="23"/>
        </w:numPr>
        <w:ind w:left="426"/>
        <w:jc w:val="both"/>
        <w:rPr>
          <w:rFonts w:asciiTheme="majorHAnsi" w:eastAsia="Calibri" w:hAnsiTheme="majorHAnsi" w:cstheme="majorHAnsi"/>
          <w:sz w:val="20"/>
          <w:szCs w:val="20"/>
        </w:rPr>
      </w:pPr>
      <w:r>
        <w:rPr>
          <w:rFonts w:asciiTheme="majorHAnsi" w:hAnsiTheme="majorHAnsi" w:cstheme="majorHAnsi"/>
          <w:sz w:val="20"/>
          <w:szCs w:val="20"/>
        </w:rPr>
        <w:t xml:space="preserve">Formularz oferty oraz </w:t>
      </w:r>
      <w:r w:rsidR="00B3247B" w:rsidRPr="00D206F9">
        <w:rPr>
          <w:rFonts w:asciiTheme="majorHAnsi" w:hAnsiTheme="majorHAnsi" w:cstheme="majorHAnsi"/>
          <w:sz w:val="20"/>
          <w:szCs w:val="20"/>
        </w:rPr>
        <w:t>załączone do nie</w:t>
      </w:r>
      <w:r>
        <w:rPr>
          <w:rFonts w:asciiTheme="majorHAnsi" w:hAnsiTheme="majorHAnsi" w:cstheme="majorHAnsi"/>
          <w:sz w:val="20"/>
          <w:szCs w:val="20"/>
        </w:rPr>
        <w:t>go</w:t>
      </w:r>
      <w:r w:rsidR="00B3247B" w:rsidRPr="00D206F9">
        <w:rPr>
          <w:rFonts w:asciiTheme="majorHAnsi" w:hAnsiTheme="majorHAnsi" w:cstheme="majorHAnsi"/>
          <w:sz w:val="20"/>
          <w:szCs w:val="20"/>
        </w:rPr>
        <w:t xml:space="preserve"> dokumenty </w:t>
      </w:r>
      <w:r w:rsidR="003236C6" w:rsidRPr="00D206F9">
        <w:rPr>
          <w:rFonts w:asciiTheme="majorHAnsi" w:hAnsiTheme="majorHAnsi" w:cstheme="majorHAnsi"/>
          <w:b/>
          <w:bCs/>
          <w:sz w:val="20"/>
          <w:szCs w:val="20"/>
        </w:rPr>
        <w:t>muszą zostać podpisane</w:t>
      </w:r>
      <w:r w:rsidR="003236C6" w:rsidRPr="00D206F9">
        <w:rPr>
          <w:rFonts w:asciiTheme="majorHAnsi" w:hAnsiTheme="majorHAnsi" w:cstheme="majorHAnsi"/>
          <w:sz w:val="20"/>
          <w:szCs w:val="20"/>
        </w:rPr>
        <w:t xml:space="preserve"> </w:t>
      </w:r>
      <w:r w:rsidR="00175A75">
        <w:rPr>
          <w:rFonts w:asciiTheme="majorHAnsi" w:hAnsiTheme="majorHAnsi" w:cstheme="majorHAnsi"/>
          <w:sz w:val="20"/>
          <w:szCs w:val="20"/>
        </w:rPr>
        <w:t>e</w:t>
      </w:r>
      <w:r w:rsidR="003236C6" w:rsidRPr="00D206F9">
        <w:rPr>
          <w:rFonts w:asciiTheme="majorHAnsi" w:hAnsiTheme="majorHAnsi" w:cstheme="majorHAnsi"/>
          <w:sz w:val="20"/>
          <w:szCs w:val="20"/>
        </w:rPr>
        <w:t xml:space="preserve">lektronicznym kwalifikowanym podpisem lub podpisem zaufanym lub podpisem osobistym. </w:t>
      </w:r>
    </w:p>
    <w:p w14:paraId="000000C9" w14:textId="7E561D23" w:rsidR="00881017" w:rsidRPr="00D206F9" w:rsidRDefault="003236C6" w:rsidP="00CC3787">
      <w:pPr>
        <w:pStyle w:val="Nagwek5"/>
        <w:numPr>
          <w:ilvl w:val="0"/>
          <w:numId w:val="23"/>
        </w:numPr>
        <w:spacing w:before="0" w:after="0"/>
        <w:ind w:left="426"/>
        <w:jc w:val="both"/>
        <w:rPr>
          <w:rFonts w:asciiTheme="majorHAnsi" w:hAnsiTheme="majorHAnsi" w:cstheme="majorHAnsi"/>
          <w:color w:val="000000"/>
          <w:sz w:val="20"/>
          <w:szCs w:val="20"/>
        </w:rPr>
      </w:pPr>
      <w:bookmarkStart w:id="38" w:name="_21eeoojwb3nb" w:colFirst="0" w:colLast="0"/>
      <w:bookmarkStart w:id="39" w:name="_Toc66025960"/>
      <w:bookmarkStart w:id="40" w:name="_Toc69448420"/>
      <w:bookmarkEnd w:id="38"/>
      <w:r w:rsidRPr="00D206F9">
        <w:rPr>
          <w:rFonts w:asciiTheme="majorHAnsi" w:hAnsiTheme="majorHAnsi" w:cstheme="majorHAnsi"/>
          <w:b/>
          <w:bCs/>
          <w:color w:val="000000"/>
          <w:sz w:val="20"/>
          <w:szCs w:val="20"/>
        </w:rPr>
        <w:lastRenderedPageBreak/>
        <w:t>Poświadczenia za zgodność z oryginałem</w:t>
      </w:r>
      <w:r w:rsidRPr="00D206F9">
        <w:rPr>
          <w:rFonts w:asciiTheme="majorHAnsi" w:hAnsiTheme="majorHAnsi" w:cstheme="majorHAnsi"/>
          <w:color w:val="000000"/>
          <w:sz w:val="20"/>
          <w:szCs w:val="20"/>
        </w:rPr>
        <w:t xml:space="preserve"> dokonuje odpowiednio Wykonawca, podmiot, na którego zdolnościach lub sytuacji polega Wykonawca, wykonawcy wspólnie ubiegający się o udzielenie zamówienia publicznego albo pod</w:t>
      </w:r>
      <w:r w:rsidR="00893590" w:rsidRPr="00D206F9">
        <w:rPr>
          <w:rFonts w:asciiTheme="majorHAnsi" w:hAnsiTheme="majorHAnsi" w:cstheme="majorHAnsi"/>
          <w:color w:val="000000"/>
          <w:sz w:val="20"/>
          <w:szCs w:val="20"/>
        </w:rPr>
        <w:t>w</w:t>
      </w:r>
      <w:r w:rsidRPr="00D206F9">
        <w:rPr>
          <w:rFonts w:asciiTheme="majorHAnsi" w:hAnsiTheme="majorHAnsi" w:cstheme="majorHAnsi"/>
          <w:color w:val="000000"/>
          <w:sz w:val="20"/>
          <w:szCs w:val="20"/>
        </w:rPr>
        <w:t xml:space="preserve">ykonawca, w zakresie dokumentów, które każdego z nich dotyczą. Poprzez oryginał należy rozumieć dokument podpisany kwalifikowanym podpisem elektronicznym lub podpisem zaufanym lub podpisem osobistym przez osobę/osoby upoważnioną/upoważnione. Poświadczenie za zgodność </w:t>
      </w:r>
      <w:r w:rsidR="00CD2DB3">
        <w:rPr>
          <w:rFonts w:asciiTheme="majorHAnsi" w:hAnsiTheme="majorHAnsi" w:cstheme="majorHAnsi"/>
          <w:color w:val="000000"/>
          <w:sz w:val="20"/>
          <w:szCs w:val="20"/>
        </w:rPr>
        <w:br/>
      </w:r>
      <w:r w:rsidRPr="00D206F9">
        <w:rPr>
          <w:rFonts w:asciiTheme="majorHAnsi" w:hAnsiTheme="majorHAnsi" w:cstheme="majorHAnsi"/>
          <w:color w:val="000000"/>
          <w:sz w:val="20"/>
          <w:szCs w:val="20"/>
        </w:rPr>
        <w:t>z oryginałem następuje w formie elektronicznej podpisane kwalifikowanym podpisem elektronicznym lub podpisem zaufanym lub podpisem osobistym przez osobę/osoby upoważnioną/upoważnione.</w:t>
      </w:r>
      <w:bookmarkEnd w:id="39"/>
      <w:bookmarkEnd w:id="40"/>
      <w:r w:rsidRPr="00D206F9">
        <w:rPr>
          <w:rFonts w:asciiTheme="majorHAnsi" w:hAnsiTheme="majorHAnsi" w:cstheme="majorHAnsi"/>
          <w:color w:val="000000"/>
          <w:sz w:val="20"/>
          <w:szCs w:val="20"/>
        </w:rPr>
        <w:t xml:space="preserve"> </w:t>
      </w:r>
    </w:p>
    <w:p w14:paraId="000000CA" w14:textId="77777777"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b/>
          <w:bCs/>
          <w:sz w:val="20"/>
          <w:szCs w:val="20"/>
        </w:rPr>
      </w:pPr>
      <w:r w:rsidRPr="00D206F9">
        <w:rPr>
          <w:rFonts w:asciiTheme="majorHAnsi" w:hAnsiTheme="majorHAnsi" w:cstheme="majorHAnsi"/>
          <w:b/>
          <w:bCs/>
          <w:sz w:val="20"/>
          <w:szCs w:val="20"/>
        </w:rPr>
        <w:t>Oferta powinna być:</w:t>
      </w:r>
    </w:p>
    <w:p w14:paraId="0B56E5D7" w14:textId="57BAAC27" w:rsidR="00151A6E" w:rsidRPr="00D206F9" w:rsidRDefault="003236C6" w:rsidP="00CC3787">
      <w:pPr>
        <w:numPr>
          <w:ilvl w:val="1"/>
          <w:numId w:val="22"/>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sporządzona na podstawie załączników niniejszej SWZ w języku polskim,</w:t>
      </w:r>
      <w:r w:rsidR="00151A6E" w:rsidRPr="00D206F9">
        <w:rPr>
          <w:rFonts w:asciiTheme="majorHAnsi" w:hAnsiTheme="majorHAnsi" w:cstheme="majorHAnsi"/>
          <w:sz w:val="20"/>
          <w:szCs w:val="20"/>
        </w:rPr>
        <w:t xml:space="preserve"> </w:t>
      </w:r>
    </w:p>
    <w:p w14:paraId="0D9ECAC2" w14:textId="007E60DE" w:rsidR="00151A6E" w:rsidRPr="00D206F9" w:rsidRDefault="00151A6E" w:rsidP="00CC3787">
      <w:pPr>
        <w:numPr>
          <w:ilvl w:val="1"/>
          <w:numId w:val="22"/>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 xml:space="preserve">podpisana </w:t>
      </w:r>
      <w:hyperlink r:id="rId15">
        <w:r w:rsidRPr="00D206F9">
          <w:rPr>
            <w:rFonts w:asciiTheme="majorHAnsi" w:hAnsiTheme="majorHAnsi" w:cstheme="majorHAnsi"/>
            <w:b/>
            <w:color w:val="1155CC"/>
            <w:sz w:val="20"/>
            <w:szCs w:val="20"/>
            <w:u w:val="single"/>
          </w:rPr>
          <w:t>kwalifikowanym podpisem elektronicznym</w:t>
        </w:r>
      </w:hyperlink>
      <w:r w:rsidRPr="00D206F9">
        <w:rPr>
          <w:rFonts w:asciiTheme="majorHAnsi" w:hAnsiTheme="majorHAnsi" w:cstheme="majorHAnsi"/>
          <w:sz w:val="20"/>
          <w:szCs w:val="20"/>
        </w:rPr>
        <w:t xml:space="preserve"> lub </w:t>
      </w:r>
      <w:hyperlink r:id="rId16">
        <w:r w:rsidRPr="00D206F9">
          <w:rPr>
            <w:rFonts w:asciiTheme="majorHAnsi" w:hAnsiTheme="majorHAnsi" w:cstheme="majorHAnsi"/>
            <w:b/>
            <w:color w:val="1155CC"/>
            <w:sz w:val="20"/>
            <w:szCs w:val="20"/>
            <w:u w:val="single"/>
          </w:rPr>
          <w:t>podpisem zaufanym</w:t>
        </w:r>
      </w:hyperlink>
      <w:r w:rsidRPr="00D206F9">
        <w:rPr>
          <w:rFonts w:asciiTheme="majorHAnsi" w:hAnsiTheme="majorHAnsi" w:cstheme="majorHAnsi"/>
          <w:sz w:val="20"/>
          <w:szCs w:val="20"/>
        </w:rPr>
        <w:t xml:space="preserve"> lub </w:t>
      </w:r>
      <w:hyperlink r:id="rId17">
        <w:r w:rsidRPr="00D206F9">
          <w:rPr>
            <w:rFonts w:asciiTheme="majorHAnsi" w:hAnsiTheme="majorHAnsi" w:cstheme="majorHAnsi"/>
            <w:b/>
            <w:color w:val="1155CC"/>
            <w:sz w:val="20"/>
            <w:szCs w:val="20"/>
            <w:u w:val="single"/>
          </w:rPr>
          <w:t>podpisem osobistym</w:t>
        </w:r>
      </w:hyperlink>
      <w:r w:rsidRPr="00D206F9">
        <w:rPr>
          <w:rFonts w:asciiTheme="majorHAnsi" w:hAnsiTheme="majorHAnsi" w:cstheme="majorHAnsi"/>
          <w:sz w:val="20"/>
          <w:szCs w:val="20"/>
        </w:rPr>
        <w:t xml:space="preserve"> przez osobę/osoby upoważnioną/upoważnione.</w:t>
      </w:r>
    </w:p>
    <w:p w14:paraId="3E4B116B" w14:textId="2E1CCC00" w:rsidR="00151A6E" w:rsidRPr="00D206F9" w:rsidRDefault="00151A6E" w:rsidP="00CC3787">
      <w:pPr>
        <w:numPr>
          <w:ilvl w:val="1"/>
          <w:numId w:val="22"/>
        </w:numPr>
        <w:ind w:left="709"/>
        <w:jc w:val="both"/>
        <w:rPr>
          <w:rFonts w:asciiTheme="majorHAnsi" w:hAnsiTheme="majorHAnsi" w:cstheme="majorHAnsi"/>
          <w:color w:val="000000" w:themeColor="text1"/>
          <w:sz w:val="20"/>
          <w:szCs w:val="20"/>
          <w:lang w:val="pl-PL"/>
        </w:rPr>
      </w:pPr>
      <w:r w:rsidRPr="00D206F9">
        <w:rPr>
          <w:rFonts w:asciiTheme="majorHAnsi" w:hAnsiTheme="majorHAnsi" w:cstheme="majorHAnsi"/>
          <w:color w:val="000000" w:themeColor="text1"/>
          <w:sz w:val="20"/>
          <w:szCs w:val="20"/>
          <w:u w:val="single"/>
        </w:rPr>
        <w:t xml:space="preserve">zaszyfrowana </w:t>
      </w:r>
      <w:r w:rsidR="00F60958">
        <w:rPr>
          <w:rFonts w:asciiTheme="majorHAnsi" w:hAnsiTheme="majorHAnsi" w:cstheme="majorHAnsi"/>
          <w:color w:val="000000" w:themeColor="text1"/>
          <w:sz w:val="20"/>
          <w:szCs w:val="20"/>
          <w:u w:val="single"/>
        </w:rPr>
        <w:t>a następnie</w:t>
      </w:r>
      <w:r w:rsidRPr="00D206F9">
        <w:rPr>
          <w:rFonts w:asciiTheme="majorHAnsi" w:hAnsiTheme="majorHAnsi" w:cstheme="majorHAnsi"/>
          <w:color w:val="000000" w:themeColor="text1"/>
          <w:sz w:val="20"/>
          <w:szCs w:val="20"/>
          <w:u w:val="single"/>
        </w:rPr>
        <w:t xml:space="preserve"> </w:t>
      </w:r>
      <w:r w:rsidR="003236C6" w:rsidRPr="00D206F9">
        <w:rPr>
          <w:rFonts w:asciiTheme="majorHAnsi" w:hAnsiTheme="majorHAnsi" w:cstheme="majorHAnsi"/>
          <w:color w:val="000000" w:themeColor="text1"/>
          <w:sz w:val="20"/>
          <w:szCs w:val="20"/>
          <w:u w:val="single"/>
        </w:rPr>
        <w:t>złożona przy użyciu środków komunikacji elektronicznej</w:t>
      </w:r>
      <w:r w:rsidR="003236C6" w:rsidRPr="00D206F9">
        <w:rPr>
          <w:rFonts w:asciiTheme="majorHAnsi" w:hAnsiTheme="majorHAnsi" w:cstheme="majorHAnsi"/>
          <w:color w:val="000000" w:themeColor="text1"/>
          <w:sz w:val="20"/>
          <w:szCs w:val="20"/>
        </w:rPr>
        <w:t xml:space="preserve"> tzn. </w:t>
      </w:r>
      <w:r w:rsidRPr="00D206F9">
        <w:rPr>
          <w:rFonts w:asciiTheme="majorHAnsi" w:hAnsiTheme="majorHAnsi" w:cstheme="majorHAnsi"/>
          <w:color w:val="000000" w:themeColor="text1"/>
          <w:sz w:val="20"/>
          <w:szCs w:val="20"/>
          <w:lang w:val="pl-PL"/>
        </w:rPr>
        <w:t xml:space="preserve">za pośrednictwem „Formularza do złożenia, zmiany, wycofania oferty lub wniosku” dostępnego na </w:t>
      </w:r>
      <w:proofErr w:type="spellStart"/>
      <w:r w:rsidRPr="00D206F9">
        <w:rPr>
          <w:rFonts w:asciiTheme="majorHAnsi" w:hAnsiTheme="majorHAnsi" w:cstheme="majorHAnsi"/>
          <w:color w:val="000000" w:themeColor="text1"/>
          <w:sz w:val="20"/>
          <w:szCs w:val="20"/>
          <w:lang w:val="pl-PL"/>
        </w:rPr>
        <w:t>ePUAP</w:t>
      </w:r>
      <w:proofErr w:type="spellEnd"/>
      <w:r w:rsidRPr="00D206F9">
        <w:rPr>
          <w:rFonts w:asciiTheme="majorHAnsi" w:hAnsiTheme="majorHAnsi" w:cstheme="majorHAnsi"/>
          <w:color w:val="000000" w:themeColor="text1"/>
          <w:sz w:val="20"/>
          <w:szCs w:val="20"/>
          <w:lang w:val="pl-PL"/>
        </w:rPr>
        <w:br/>
        <w:t xml:space="preserve">i udostępnionego również na </w:t>
      </w:r>
      <w:proofErr w:type="spellStart"/>
      <w:r w:rsidRPr="00D206F9">
        <w:rPr>
          <w:rFonts w:asciiTheme="majorHAnsi" w:hAnsiTheme="majorHAnsi" w:cstheme="majorHAnsi"/>
          <w:color w:val="000000" w:themeColor="text1"/>
          <w:sz w:val="20"/>
          <w:szCs w:val="20"/>
          <w:lang w:val="pl-PL"/>
        </w:rPr>
        <w:t>miniPortalu</w:t>
      </w:r>
      <w:proofErr w:type="spellEnd"/>
      <w:r w:rsidRPr="00D206F9">
        <w:rPr>
          <w:rFonts w:asciiTheme="majorHAnsi" w:hAnsiTheme="majorHAnsi" w:cstheme="majorHAnsi"/>
          <w:color w:val="000000" w:themeColor="text1"/>
          <w:sz w:val="20"/>
          <w:szCs w:val="20"/>
          <w:lang w:val="pl-PL"/>
        </w:rPr>
        <w:t xml:space="preserve">. Funkcjonalność do zaszyfrowania oferty przez Wykonawcę jest dostępna dla wykonawców na </w:t>
      </w:r>
      <w:proofErr w:type="spellStart"/>
      <w:r w:rsidRPr="00D206F9">
        <w:rPr>
          <w:rFonts w:asciiTheme="majorHAnsi" w:hAnsiTheme="majorHAnsi" w:cstheme="majorHAnsi"/>
          <w:color w:val="000000" w:themeColor="text1"/>
          <w:sz w:val="20"/>
          <w:szCs w:val="20"/>
          <w:lang w:val="pl-PL"/>
        </w:rPr>
        <w:t>miniPortalu</w:t>
      </w:r>
      <w:proofErr w:type="spellEnd"/>
      <w:r w:rsidRPr="00D206F9">
        <w:rPr>
          <w:rFonts w:asciiTheme="majorHAnsi" w:hAnsiTheme="majorHAnsi" w:cstheme="majorHAnsi"/>
          <w:color w:val="000000" w:themeColor="text1"/>
          <w:sz w:val="20"/>
          <w:szCs w:val="20"/>
          <w:lang w:val="pl-PL"/>
        </w:rPr>
        <w:t>, w szczegółach danego postępowania</w:t>
      </w:r>
    </w:p>
    <w:p w14:paraId="000000CE" w14:textId="77777777"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206F9">
        <w:rPr>
          <w:rFonts w:asciiTheme="majorHAnsi" w:hAnsiTheme="majorHAnsi" w:cstheme="majorHAnsi"/>
          <w:sz w:val="20"/>
          <w:szCs w:val="20"/>
        </w:rPr>
        <w:t>eIDAS</w:t>
      </w:r>
      <w:proofErr w:type="spellEnd"/>
      <w:r w:rsidRPr="00D206F9">
        <w:rPr>
          <w:rFonts w:asciiTheme="majorHAnsi" w:hAnsiTheme="majorHAnsi" w:cstheme="majorHAnsi"/>
          <w:sz w:val="20"/>
          <w:szCs w:val="20"/>
        </w:rPr>
        <w:t>) (UE) nr 910/2014 - od 1 lipca 2016 roku”.</w:t>
      </w:r>
    </w:p>
    <w:p w14:paraId="000000D0" w14:textId="48A8D15C"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Zgodnie z art. 18 ust. 3 ustawy P</w:t>
      </w:r>
      <w:r w:rsidR="00151A6E"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 ujawnia się informacji stanowiących </w:t>
      </w:r>
      <w:r w:rsidRPr="00C97B09">
        <w:rPr>
          <w:rFonts w:asciiTheme="majorHAnsi" w:hAnsiTheme="majorHAnsi" w:cstheme="majorHAnsi"/>
          <w:sz w:val="20"/>
          <w:szCs w:val="20"/>
          <w:u w:val="single"/>
        </w:rPr>
        <w:t>tajemnicę przedsiębiorstwa</w:t>
      </w:r>
      <w:r w:rsidRPr="00D206F9">
        <w:rPr>
          <w:rFonts w:asciiTheme="majorHAnsi" w:hAnsiTheme="majorHAnsi" w:cstheme="majorHAnsi"/>
          <w:sz w:val="20"/>
          <w:szCs w:val="20"/>
        </w:rPr>
        <w:t xml:space="preserve">, </w:t>
      </w:r>
      <w:r w:rsidR="00786CCF">
        <w:rPr>
          <w:rFonts w:asciiTheme="majorHAnsi" w:hAnsiTheme="majorHAnsi" w:cstheme="majorHAnsi"/>
          <w:sz w:val="20"/>
          <w:szCs w:val="20"/>
        </w:rPr>
        <w:br/>
      </w:r>
      <w:r w:rsidRPr="00D206F9">
        <w:rPr>
          <w:rFonts w:asciiTheme="majorHAnsi" w:hAnsiTheme="majorHAnsi" w:cstheme="majorHAnsi"/>
          <w:sz w:val="20"/>
          <w:szCs w:val="20"/>
        </w:rPr>
        <w:t xml:space="preserve">w rozumieniu przepisów o zwalczaniu nieuczciwej konkurencji. Jeżeli Wykonawca, nie później niż </w:t>
      </w:r>
      <w:r w:rsidR="00CD2DB3">
        <w:rPr>
          <w:rFonts w:asciiTheme="majorHAnsi" w:hAnsiTheme="majorHAnsi" w:cstheme="majorHAnsi"/>
          <w:sz w:val="20"/>
          <w:szCs w:val="20"/>
        </w:rPr>
        <w:br/>
      </w:r>
      <w:r w:rsidRPr="00D206F9">
        <w:rPr>
          <w:rFonts w:asciiTheme="majorHAnsi" w:hAnsiTheme="majorHAnsi" w:cstheme="majorHAnsi"/>
          <w:sz w:val="20"/>
          <w:szCs w:val="20"/>
        </w:rPr>
        <w:t>w terminie składania ofert, w sposób niebudzący wątpliwości zastrzegł, że nie mogą być one udostępniane oraz wykazał, załączając stosowne wyjaśnienia, iż zastrzeżone informacje stanowią tajemnicę przedsiębiorstwa</w:t>
      </w:r>
      <w:r w:rsidR="003862F1" w:rsidRPr="00D206F9">
        <w:rPr>
          <w:rFonts w:asciiTheme="majorHAnsi" w:hAnsiTheme="majorHAnsi" w:cstheme="majorHAnsi"/>
          <w:sz w:val="20"/>
          <w:szCs w:val="20"/>
        </w:rPr>
        <w:t xml:space="preserve"> – więcej Rozdział XIV ust. 12-14.</w:t>
      </w:r>
    </w:p>
    <w:p w14:paraId="000000D3" w14:textId="77777777"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Każdy z Wykonawców może złożyć tylko jedną ofertę. Złożenie większej liczby ofert lub oferty zawierającej propozycje wariantowe spowoduje podlegać będzie odrzuceniu.</w:t>
      </w:r>
    </w:p>
    <w:p w14:paraId="000000D5" w14:textId="2F6B465C"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000000D6" w14:textId="1EBFA020"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w:t>
      </w:r>
      <w:r w:rsidR="00786CCF">
        <w:rPr>
          <w:rFonts w:asciiTheme="majorHAnsi" w:hAnsiTheme="majorHAnsi" w:cstheme="majorHAnsi"/>
          <w:sz w:val="20"/>
          <w:szCs w:val="20"/>
        </w:rPr>
        <w:br/>
      </w:r>
      <w:r w:rsidRPr="00D206F9">
        <w:rPr>
          <w:rFonts w:asciiTheme="majorHAnsi" w:hAnsiTheme="majorHAnsi" w:cstheme="majorHAnsi"/>
          <w:sz w:val="20"/>
          <w:szCs w:val="20"/>
        </w:rPr>
        <w:t>z wyjątkiem kopii poświadczonych odpowiednio przez innego wykonawcę ubiegającego się wspólnie z nim o udzielenie zamówienia, przez podmiot, na którego zdolnościach lub sytuacji polega Wykonawca, albo przez podwykonawcę.</w:t>
      </w:r>
    </w:p>
    <w:p w14:paraId="000000D7" w14:textId="3A6A9F6F" w:rsidR="00881017" w:rsidRPr="00D206F9" w:rsidRDefault="003236C6" w:rsidP="00CC3787">
      <w:pPr>
        <w:numPr>
          <w:ilvl w:val="0"/>
          <w:numId w:val="23"/>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Maksymalny rozmiar jednego pliku przesyłanego za pośrednictwem dedykowanych formularzy do: złożenia, zmiany, wycofania oferty wynosi 150</w:t>
      </w:r>
      <w:r w:rsidR="001F5BC2">
        <w:rPr>
          <w:rFonts w:asciiTheme="majorHAnsi" w:hAnsiTheme="majorHAnsi" w:cstheme="majorHAnsi"/>
          <w:sz w:val="20"/>
          <w:szCs w:val="20"/>
        </w:rPr>
        <w:t xml:space="preserve"> MB</w:t>
      </w:r>
      <w:r w:rsidRPr="00D206F9">
        <w:rPr>
          <w:rFonts w:asciiTheme="majorHAnsi" w:hAnsiTheme="majorHAnsi" w:cstheme="majorHAnsi"/>
          <w:sz w:val="20"/>
          <w:szCs w:val="20"/>
        </w:rPr>
        <w:t>.</w:t>
      </w:r>
    </w:p>
    <w:p w14:paraId="000000D8" w14:textId="77777777" w:rsidR="00881017" w:rsidRPr="00D206F9" w:rsidRDefault="003236C6" w:rsidP="00CC3787">
      <w:pPr>
        <w:numPr>
          <w:ilvl w:val="0"/>
          <w:numId w:val="23"/>
        </w:numPr>
        <w:ind w:left="426"/>
        <w:jc w:val="both"/>
        <w:rPr>
          <w:rFonts w:asciiTheme="majorHAnsi" w:eastAsia="Calibri" w:hAnsiTheme="majorHAnsi" w:cstheme="majorHAnsi"/>
          <w:sz w:val="20"/>
          <w:szCs w:val="20"/>
        </w:rPr>
      </w:pPr>
      <w:r w:rsidRPr="00D206F9">
        <w:rPr>
          <w:rFonts w:asciiTheme="majorHAnsi" w:hAnsiTheme="majorHAnsi" w:cstheme="majorHAnsi"/>
          <w:b/>
          <w:sz w:val="20"/>
          <w:szCs w:val="20"/>
        </w:rPr>
        <w:t>Rozszerzenia plików wykorzystywanych przez Wykonawców powinny być zgodne z</w:t>
      </w:r>
      <w:r w:rsidRPr="00D206F9">
        <w:rPr>
          <w:rFonts w:asciiTheme="majorHAnsi" w:hAnsiTheme="majorHAnsi" w:cstheme="majorHAnsi"/>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00000D9" w14:textId="0889A6B9" w:rsidR="00881017" w:rsidRPr="00D206F9" w:rsidRDefault="003236C6" w:rsidP="00CC3787">
      <w:pPr>
        <w:numPr>
          <w:ilvl w:val="0"/>
          <w:numId w:val="23"/>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Zamawiający rekomenduje wykorzystanie formatów: .pdf .</w:t>
      </w:r>
      <w:proofErr w:type="spellStart"/>
      <w:r w:rsidRPr="00D206F9">
        <w:rPr>
          <w:rFonts w:asciiTheme="majorHAnsi" w:hAnsiTheme="majorHAnsi" w:cstheme="majorHAnsi"/>
          <w:sz w:val="20"/>
          <w:szCs w:val="20"/>
        </w:rPr>
        <w:t>doc</w:t>
      </w:r>
      <w:proofErr w:type="spellEnd"/>
      <w:r w:rsidRPr="00D206F9">
        <w:rPr>
          <w:rFonts w:asciiTheme="majorHAnsi" w:hAnsiTheme="majorHAnsi" w:cstheme="majorHAnsi"/>
          <w:sz w:val="20"/>
          <w:szCs w:val="20"/>
        </w:rPr>
        <w:t xml:space="preserve"> .</w:t>
      </w:r>
      <w:proofErr w:type="spellStart"/>
      <w:r w:rsidRPr="00D206F9">
        <w:rPr>
          <w:rFonts w:asciiTheme="majorHAnsi" w:hAnsiTheme="majorHAnsi" w:cstheme="majorHAnsi"/>
          <w:sz w:val="20"/>
          <w:szCs w:val="20"/>
        </w:rPr>
        <w:t>docx</w:t>
      </w:r>
      <w:proofErr w:type="spellEnd"/>
      <w:r w:rsidRPr="00D206F9">
        <w:rPr>
          <w:rFonts w:asciiTheme="majorHAnsi" w:hAnsiTheme="majorHAnsi" w:cstheme="majorHAnsi"/>
          <w:sz w:val="20"/>
          <w:szCs w:val="20"/>
        </w:rPr>
        <w:t xml:space="preserve"> .xls .</w:t>
      </w:r>
      <w:proofErr w:type="spellStart"/>
      <w:r w:rsidRPr="00D206F9">
        <w:rPr>
          <w:rFonts w:asciiTheme="majorHAnsi" w:hAnsiTheme="majorHAnsi" w:cstheme="majorHAnsi"/>
          <w:sz w:val="20"/>
          <w:szCs w:val="20"/>
        </w:rPr>
        <w:t>xlsx</w:t>
      </w:r>
      <w:proofErr w:type="spellEnd"/>
      <w:r w:rsidRPr="00D206F9">
        <w:rPr>
          <w:rFonts w:asciiTheme="majorHAnsi" w:hAnsiTheme="majorHAnsi" w:cstheme="majorHAnsi"/>
          <w:sz w:val="20"/>
          <w:szCs w:val="20"/>
        </w:rPr>
        <w:t xml:space="preserve"> .jpg (.</w:t>
      </w:r>
      <w:proofErr w:type="spellStart"/>
      <w:r w:rsidRPr="00D206F9">
        <w:rPr>
          <w:rFonts w:asciiTheme="majorHAnsi" w:hAnsiTheme="majorHAnsi" w:cstheme="majorHAnsi"/>
          <w:sz w:val="20"/>
          <w:szCs w:val="20"/>
        </w:rPr>
        <w:t>jpeg</w:t>
      </w:r>
      <w:proofErr w:type="spellEnd"/>
      <w:r w:rsidRPr="00D206F9">
        <w:rPr>
          <w:rFonts w:asciiTheme="majorHAnsi" w:hAnsiTheme="majorHAnsi" w:cstheme="majorHAnsi"/>
          <w:sz w:val="20"/>
          <w:szCs w:val="20"/>
        </w:rPr>
        <w:t xml:space="preserve">) </w:t>
      </w:r>
      <w:r w:rsidRPr="00D206F9">
        <w:rPr>
          <w:rFonts w:asciiTheme="majorHAnsi" w:hAnsiTheme="majorHAnsi" w:cstheme="majorHAnsi"/>
          <w:b/>
          <w:sz w:val="20"/>
          <w:szCs w:val="20"/>
          <w:u w:val="single"/>
        </w:rPr>
        <w:t>ze szczególnym wskazaniem na .pdf</w:t>
      </w:r>
    </w:p>
    <w:p w14:paraId="000000DA" w14:textId="23CDB5E4" w:rsidR="00881017" w:rsidRPr="00D206F9" w:rsidRDefault="003236C6" w:rsidP="00CC3787">
      <w:pPr>
        <w:numPr>
          <w:ilvl w:val="0"/>
          <w:numId w:val="23"/>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celu ewentualnej kompresji danych </w:t>
      </w:r>
      <w:r w:rsidRPr="00D206F9">
        <w:rPr>
          <w:rFonts w:asciiTheme="majorHAnsi" w:hAnsiTheme="majorHAnsi" w:cstheme="majorHAnsi"/>
          <w:sz w:val="20"/>
          <w:szCs w:val="20"/>
          <w:u w:val="single"/>
        </w:rPr>
        <w:t>Zamawiający rekomenduje</w:t>
      </w:r>
      <w:r w:rsidRPr="00D206F9">
        <w:rPr>
          <w:rFonts w:asciiTheme="majorHAnsi" w:hAnsiTheme="majorHAnsi" w:cstheme="majorHAnsi"/>
          <w:sz w:val="20"/>
          <w:szCs w:val="20"/>
        </w:rPr>
        <w:t xml:space="preserve"> wykorzystanie jednego z rozszerzeń:</w:t>
      </w:r>
    </w:p>
    <w:p w14:paraId="000000DB" w14:textId="77777777" w:rsidR="00881017" w:rsidRPr="00D206F9" w:rsidRDefault="003236C6" w:rsidP="00CC3787">
      <w:pPr>
        <w:numPr>
          <w:ilvl w:val="1"/>
          <w:numId w:val="19"/>
        </w:numPr>
        <w:ind w:left="851"/>
        <w:jc w:val="both"/>
        <w:rPr>
          <w:rFonts w:asciiTheme="majorHAnsi" w:hAnsiTheme="majorHAnsi" w:cstheme="majorHAnsi"/>
          <w:sz w:val="20"/>
          <w:szCs w:val="20"/>
        </w:rPr>
      </w:pPr>
      <w:r w:rsidRPr="00D206F9">
        <w:rPr>
          <w:rFonts w:asciiTheme="majorHAnsi" w:hAnsiTheme="majorHAnsi" w:cstheme="majorHAnsi"/>
          <w:sz w:val="20"/>
          <w:szCs w:val="20"/>
        </w:rPr>
        <w:t xml:space="preserve">.zip </w:t>
      </w:r>
    </w:p>
    <w:p w14:paraId="000000DC" w14:textId="77777777" w:rsidR="00881017" w:rsidRPr="00D206F9" w:rsidRDefault="003236C6" w:rsidP="00CC3787">
      <w:pPr>
        <w:numPr>
          <w:ilvl w:val="1"/>
          <w:numId w:val="19"/>
        </w:numPr>
        <w:ind w:left="851"/>
        <w:jc w:val="both"/>
        <w:rPr>
          <w:rFonts w:asciiTheme="majorHAnsi" w:hAnsiTheme="majorHAnsi" w:cstheme="majorHAnsi"/>
          <w:sz w:val="20"/>
          <w:szCs w:val="20"/>
        </w:rPr>
      </w:pPr>
      <w:r w:rsidRPr="00D206F9">
        <w:rPr>
          <w:rFonts w:asciiTheme="majorHAnsi" w:hAnsiTheme="majorHAnsi" w:cstheme="majorHAnsi"/>
          <w:sz w:val="20"/>
          <w:szCs w:val="20"/>
        </w:rPr>
        <w:t>.7Z</w:t>
      </w:r>
    </w:p>
    <w:p w14:paraId="6D7DFA93" w14:textId="3C396BFA" w:rsidR="00B3247B" w:rsidRPr="00D206F9" w:rsidRDefault="003236C6" w:rsidP="00CC3787">
      <w:pPr>
        <w:numPr>
          <w:ilvl w:val="0"/>
          <w:numId w:val="23"/>
        </w:num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Wśród rozszerzeń </w:t>
      </w:r>
      <w:r w:rsidRPr="00D206F9">
        <w:rPr>
          <w:rFonts w:asciiTheme="majorHAnsi" w:hAnsiTheme="majorHAnsi" w:cstheme="majorHAnsi"/>
          <w:b/>
          <w:bCs/>
          <w:color w:val="000000" w:themeColor="text1"/>
          <w:sz w:val="20"/>
          <w:szCs w:val="20"/>
        </w:rPr>
        <w:t>powszechnych a niewystępujących</w:t>
      </w:r>
      <w:r w:rsidRPr="00D206F9">
        <w:rPr>
          <w:rFonts w:asciiTheme="majorHAnsi" w:hAnsiTheme="majorHAnsi" w:cstheme="majorHAnsi"/>
          <w:color w:val="000000" w:themeColor="text1"/>
          <w:sz w:val="20"/>
          <w:szCs w:val="20"/>
        </w:rPr>
        <w:t xml:space="preserve"> </w:t>
      </w:r>
      <w:r w:rsidRPr="00D206F9">
        <w:rPr>
          <w:rFonts w:asciiTheme="majorHAnsi" w:hAnsiTheme="majorHAnsi" w:cstheme="majorHAnsi"/>
          <w:sz w:val="20"/>
          <w:szCs w:val="20"/>
        </w:rPr>
        <w:t xml:space="preserve">w Rozporządzeniu KRI </w:t>
      </w:r>
      <w:r w:rsidR="00B3247B" w:rsidRPr="00D206F9">
        <w:rPr>
          <w:rFonts w:asciiTheme="majorHAnsi" w:hAnsiTheme="majorHAnsi" w:cstheme="majorHAnsi"/>
          <w:sz w:val="20"/>
          <w:szCs w:val="20"/>
        </w:rPr>
        <w:t>znajdują się</w:t>
      </w:r>
      <w:r w:rsidRPr="00D206F9">
        <w:rPr>
          <w:rFonts w:asciiTheme="majorHAnsi" w:hAnsiTheme="majorHAnsi" w:cstheme="majorHAnsi"/>
          <w:sz w:val="20"/>
          <w:szCs w:val="20"/>
        </w:rPr>
        <w:t xml:space="preserve">: </w:t>
      </w:r>
    </w:p>
    <w:p w14:paraId="000000DD" w14:textId="62595643" w:rsidR="00881017" w:rsidRPr="00D206F9" w:rsidRDefault="00B3247B" w:rsidP="001D5B19">
      <w:p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color w:val="FF0000"/>
          <w:sz w:val="20"/>
          <w:szCs w:val="20"/>
        </w:rPr>
        <w:t>.</w:t>
      </w:r>
      <w:proofErr w:type="spellStart"/>
      <w:r w:rsidR="003236C6" w:rsidRPr="00D206F9">
        <w:rPr>
          <w:rFonts w:asciiTheme="majorHAnsi" w:hAnsiTheme="majorHAnsi" w:cstheme="majorHAnsi"/>
          <w:color w:val="FF0000"/>
          <w:sz w:val="20"/>
          <w:szCs w:val="20"/>
        </w:rPr>
        <w:t>rar</w:t>
      </w:r>
      <w:proofErr w:type="spellEnd"/>
      <w:r w:rsidR="003236C6" w:rsidRPr="00D206F9">
        <w:rPr>
          <w:rFonts w:asciiTheme="majorHAnsi" w:hAnsiTheme="majorHAnsi" w:cstheme="majorHAnsi"/>
          <w:color w:val="FF0000"/>
          <w:sz w:val="20"/>
          <w:szCs w:val="20"/>
        </w:rPr>
        <w:t xml:space="preserve"> .gif .</w:t>
      </w:r>
      <w:proofErr w:type="spellStart"/>
      <w:r w:rsidR="003236C6" w:rsidRPr="00D206F9">
        <w:rPr>
          <w:rFonts w:asciiTheme="majorHAnsi" w:hAnsiTheme="majorHAnsi" w:cstheme="majorHAnsi"/>
          <w:color w:val="FF0000"/>
          <w:sz w:val="20"/>
          <w:szCs w:val="20"/>
        </w:rPr>
        <w:t>bmp</w:t>
      </w:r>
      <w:proofErr w:type="spellEnd"/>
      <w:r w:rsidR="003236C6" w:rsidRPr="00D206F9">
        <w:rPr>
          <w:rFonts w:asciiTheme="majorHAnsi" w:hAnsiTheme="majorHAnsi" w:cstheme="majorHAnsi"/>
          <w:color w:val="FF0000"/>
          <w:sz w:val="20"/>
          <w:szCs w:val="20"/>
        </w:rPr>
        <w:t xml:space="preserve"> .</w:t>
      </w:r>
      <w:proofErr w:type="spellStart"/>
      <w:r w:rsidR="003236C6" w:rsidRPr="00D206F9">
        <w:rPr>
          <w:rFonts w:asciiTheme="majorHAnsi" w:hAnsiTheme="majorHAnsi" w:cstheme="majorHAnsi"/>
          <w:color w:val="FF0000"/>
          <w:sz w:val="20"/>
          <w:szCs w:val="20"/>
        </w:rPr>
        <w:t>numbers</w:t>
      </w:r>
      <w:proofErr w:type="spellEnd"/>
      <w:r w:rsidR="003236C6" w:rsidRPr="00D206F9">
        <w:rPr>
          <w:rFonts w:asciiTheme="majorHAnsi" w:hAnsiTheme="majorHAnsi" w:cstheme="majorHAnsi"/>
          <w:color w:val="FF0000"/>
          <w:sz w:val="20"/>
          <w:szCs w:val="20"/>
        </w:rPr>
        <w:t xml:space="preserve"> .</w:t>
      </w:r>
      <w:proofErr w:type="spellStart"/>
      <w:r w:rsidR="003236C6" w:rsidRPr="00D206F9">
        <w:rPr>
          <w:rFonts w:asciiTheme="majorHAnsi" w:hAnsiTheme="majorHAnsi" w:cstheme="majorHAnsi"/>
          <w:color w:val="FF0000"/>
          <w:sz w:val="20"/>
          <w:szCs w:val="20"/>
        </w:rPr>
        <w:t>pages</w:t>
      </w:r>
      <w:proofErr w:type="spellEnd"/>
      <w:r w:rsidR="003236C6" w:rsidRPr="00D206F9">
        <w:rPr>
          <w:rFonts w:asciiTheme="majorHAnsi" w:hAnsiTheme="majorHAnsi" w:cstheme="majorHAnsi"/>
          <w:color w:val="FF0000"/>
          <w:sz w:val="20"/>
          <w:szCs w:val="20"/>
        </w:rPr>
        <w:t xml:space="preserve">. </w:t>
      </w:r>
      <w:r w:rsidR="001D5B19" w:rsidRPr="00D206F9">
        <w:rPr>
          <w:rFonts w:asciiTheme="majorHAnsi" w:hAnsiTheme="majorHAnsi" w:cstheme="majorHAnsi"/>
          <w:color w:val="FF0000"/>
          <w:sz w:val="20"/>
          <w:szCs w:val="20"/>
        </w:rPr>
        <w:t xml:space="preserve">- </w:t>
      </w:r>
      <w:r w:rsidR="001D5B19" w:rsidRPr="00D206F9">
        <w:rPr>
          <w:rFonts w:asciiTheme="majorHAnsi" w:hAnsiTheme="majorHAnsi" w:cstheme="majorHAnsi"/>
          <w:b/>
          <w:bCs/>
          <w:color w:val="000000" w:themeColor="text1"/>
          <w:sz w:val="20"/>
          <w:szCs w:val="20"/>
        </w:rPr>
        <w:t>d</w:t>
      </w:r>
      <w:r w:rsidR="003236C6" w:rsidRPr="00D206F9">
        <w:rPr>
          <w:rFonts w:asciiTheme="majorHAnsi" w:hAnsiTheme="majorHAnsi" w:cstheme="majorHAnsi"/>
          <w:b/>
          <w:sz w:val="20"/>
          <w:szCs w:val="20"/>
        </w:rPr>
        <w:t>okumenty złożone w takich plikach zostaną uznane za złożone nieskutecznie.</w:t>
      </w:r>
    </w:p>
    <w:p w14:paraId="000000DE" w14:textId="25C7A586" w:rsidR="00881017" w:rsidRPr="00D206F9" w:rsidRDefault="003236C6" w:rsidP="00CC3787">
      <w:pPr>
        <w:numPr>
          <w:ilvl w:val="0"/>
          <w:numId w:val="23"/>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Zamawiający zwraca uwagę na ograniczenia wielkości plików podpisywanych profilem zaufanym, który wynosi </w:t>
      </w:r>
      <w:r w:rsidRPr="00D206F9">
        <w:rPr>
          <w:rFonts w:asciiTheme="majorHAnsi" w:hAnsiTheme="majorHAnsi" w:cstheme="majorHAnsi"/>
          <w:b/>
          <w:sz w:val="20"/>
          <w:szCs w:val="20"/>
        </w:rPr>
        <w:t>maksymalnie 10MB</w:t>
      </w:r>
      <w:r w:rsidRPr="00D206F9">
        <w:rPr>
          <w:rFonts w:asciiTheme="majorHAnsi" w:hAnsiTheme="majorHAnsi" w:cstheme="majorHAnsi"/>
          <w:sz w:val="20"/>
          <w:szCs w:val="20"/>
        </w:rPr>
        <w:t xml:space="preserve">, oraz na ograniczenie wielkości plików podpisywanych w aplikacji </w:t>
      </w:r>
      <w:proofErr w:type="spellStart"/>
      <w:r w:rsidRPr="00D206F9">
        <w:rPr>
          <w:rFonts w:asciiTheme="majorHAnsi" w:hAnsiTheme="majorHAnsi" w:cstheme="majorHAnsi"/>
          <w:sz w:val="20"/>
          <w:szCs w:val="20"/>
        </w:rPr>
        <w:t>eDoApp</w:t>
      </w:r>
      <w:proofErr w:type="spellEnd"/>
      <w:r w:rsidRPr="00D206F9">
        <w:rPr>
          <w:rFonts w:asciiTheme="majorHAnsi" w:hAnsiTheme="majorHAnsi" w:cstheme="majorHAnsi"/>
          <w:sz w:val="20"/>
          <w:szCs w:val="20"/>
        </w:rPr>
        <w:t xml:space="preserve"> służącej do składania podpisu osobistego, który wynosi </w:t>
      </w:r>
      <w:r w:rsidRPr="00D206F9">
        <w:rPr>
          <w:rFonts w:asciiTheme="majorHAnsi" w:hAnsiTheme="majorHAnsi" w:cstheme="majorHAnsi"/>
          <w:b/>
          <w:sz w:val="20"/>
          <w:szCs w:val="20"/>
        </w:rPr>
        <w:t>maksymalnie 5MB</w:t>
      </w:r>
      <w:r w:rsidRPr="00D206F9">
        <w:rPr>
          <w:rFonts w:asciiTheme="majorHAnsi" w:hAnsiTheme="majorHAnsi" w:cstheme="majorHAnsi"/>
          <w:sz w:val="20"/>
          <w:szCs w:val="20"/>
        </w:rPr>
        <w:t>.</w:t>
      </w:r>
    </w:p>
    <w:p w14:paraId="000000DF" w14:textId="6F5EEBBE" w:rsidR="00881017" w:rsidRPr="00911E55" w:rsidRDefault="00392D70" w:rsidP="00CC3787">
      <w:pPr>
        <w:numPr>
          <w:ilvl w:val="0"/>
          <w:numId w:val="23"/>
        </w:numPr>
        <w:shd w:val="clear" w:color="auto" w:fill="F2F2F2" w:themeFill="background1" w:themeFillShade="F2"/>
        <w:ind w:left="426"/>
        <w:jc w:val="both"/>
        <w:rPr>
          <w:rFonts w:asciiTheme="majorHAnsi" w:hAnsiTheme="majorHAnsi" w:cstheme="majorHAnsi"/>
        </w:rPr>
      </w:pPr>
      <w:r w:rsidRPr="00C97B09">
        <w:rPr>
          <w:rFonts w:asciiTheme="majorHAnsi" w:hAnsiTheme="majorHAnsi" w:cstheme="majorHAnsi"/>
          <w:b/>
          <w:bCs/>
          <w:u w:val="single"/>
        </w:rPr>
        <w:lastRenderedPageBreak/>
        <w:t>Zamawiający zaleca</w:t>
      </w:r>
      <w:r w:rsidR="00CD1CC3" w:rsidRPr="00911E55">
        <w:rPr>
          <w:rFonts w:asciiTheme="majorHAnsi" w:hAnsiTheme="majorHAnsi" w:cstheme="majorHAnsi"/>
        </w:rPr>
        <w:t xml:space="preserve"> w przypadku podpisywania dokumentów podpisem kwalifikowanym</w:t>
      </w:r>
      <w:r w:rsidR="003236C6" w:rsidRPr="00911E55">
        <w:rPr>
          <w:rFonts w:asciiTheme="majorHAnsi" w:hAnsiTheme="majorHAnsi" w:cstheme="majorHAnsi"/>
        </w:rPr>
        <w:t>:</w:t>
      </w:r>
    </w:p>
    <w:p w14:paraId="485C1758" w14:textId="5C64239C" w:rsidR="00392D70" w:rsidRPr="00911E55" w:rsidRDefault="00392D70" w:rsidP="00CC3787">
      <w:pPr>
        <w:pStyle w:val="Akapitzlist"/>
        <w:numPr>
          <w:ilvl w:val="0"/>
          <w:numId w:val="32"/>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Przekonwertowanie plików składających się na ofertę oraz innych plików </w:t>
      </w:r>
      <w:r w:rsidR="00CD1CC3" w:rsidRPr="00911E55">
        <w:rPr>
          <w:rFonts w:asciiTheme="majorHAnsi" w:hAnsiTheme="majorHAnsi" w:cstheme="majorHAnsi"/>
        </w:rPr>
        <w:t xml:space="preserve">składanych </w:t>
      </w:r>
      <w:r w:rsidR="00911E55">
        <w:rPr>
          <w:rFonts w:asciiTheme="majorHAnsi" w:hAnsiTheme="majorHAnsi" w:cstheme="majorHAnsi"/>
        </w:rPr>
        <w:br/>
      </w:r>
      <w:r w:rsidR="00CD1CC3" w:rsidRPr="005F456F">
        <w:rPr>
          <w:rFonts w:asciiTheme="majorHAnsi" w:hAnsiTheme="majorHAnsi" w:cstheme="majorHAnsi"/>
          <w:color w:val="548DD4" w:themeColor="text2" w:themeTint="99"/>
        </w:rPr>
        <w:t xml:space="preserve">w postępowaniu, na rozszerzenie </w:t>
      </w:r>
      <w:r w:rsidR="00CD1CC3" w:rsidRPr="005F456F">
        <w:rPr>
          <w:rFonts w:asciiTheme="majorHAnsi" w:hAnsiTheme="majorHAnsi" w:cstheme="majorHAnsi"/>
          <w:b/>
          <w:bCs/>
          <w:color w:val="548DD4" w:themeColor="text2" w:themeTint="99"/>
        </w:rPr>
        <w:t>.pdf</w:t>
      </w:r>
      <w:r w:rsidR="00CD1CC3" w:rsidRPr="005F456F">
        <w:rPr>
          <w:rFonts w:asciiTheme="majorHAnsi" w:hAnsiTheme="majorHAnsi" w:cstheme="majorHAnsi"/>
          <w:color w:val="548DD4" w:themeColor="text2" w:themeTint="99"/>
        </w:rPr>
        <w:t xml:space="preserve"> i opatrzenie ich podpisem kwalifikowanym w formacie </w:t>
      </w:r>
      <w:proofErr w:type="spellStart"/>
      <w:r w:rsidR="00CD1CC3" w:rsidRPr="005F456F">
        <w:rPr>
          <w:rFonts w:asciiTheme="majorHAnsi" w:hAnsiTheme="majorHAnsi" w:cstheme="majorHAnsi"/>
          <w:b/>
          <w:bCs/>
          <w:color w:val="548DD4" w:themeColor="text2" w:themeTint="99"/>
        </w:rPr>
        <w:t>PadES</w:t>
      </w:r>
      <w:proofErr w:type="spellEnd"/>
      <w:r w:rsidR="00CD1CC3" w:rsidRPr="00911E55">
        <w:rPr>
          <w:rFonts w:asciiTheme="majorHAnsi" w:hAnsiTheme="majorHAnsi" w:cstheme="majorHAnsi"/>
          <w:b/>
          <w:bCs/>
        </w:rPr>
        <w:t>,</w:t>
      </w:r>
      <w:r w:rsidR="00CD1CC3" w:rsidRPr="00911E55">
        <w:rPr>
          <w:rFonts w:asciiTheme="majorHAnsi" w:hAnsiTheme="majorHAnsi" w:cstheme="majorHAnsi"/>
        </w:rPr>
        <w:t xml:space="preserve"> ze względu na niskie ryzyko naruszenia integralności plików,</w:t>
      </w:r>
    </w:p>
    <w:p w14:paraId="786FAEB4" w14:textId="08B6F38A" w:rsidR="00CD1CC3" w:rsidRPr="00911E55" w:rsidRDefault="00CD1CC3" w:rsidP="00CC3787">
      <w:pPr>
        <w:pStyle w:val="Akapitzlist"/>
        <w:numPr>
          <w:ilvl w:val="0"/>
          <w:numId w:val="32"/>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Pliki w innych formatach niż PDF zaleca opatrzyć podpisem w formacie </w:t>
      </w:r>
      <w:proofErr w:type="spellStart"/>
      <w:r w:rsidRPr="00911E55">
        <w:rPr>
          <w:rFonts w:asciiTheme="majorHAnsi" w:hAnsiTheme="majorHAnsi" w:cstheme="majorHAnsi"/>
          <w:b/>
          <w:bCs/>
        </w:rPr>
        <w:t>XadES</w:t>
      </w:r>
      <w:proofErr w:type="spellEnd"/>
      <w:r w:rsidRPr="00911E55">
        <w:rPr>
          <w:rFonts w:asciiTheme="majorHAnsi" w:hAnsiTheme="majorHAnsi" w:cstheme="majorHAnsi"/>
          <w:b/>
          <w:bCs/>
        </w:rPr>
        <w:t xml:space="preserve"> o typie zewnętrznym. </w:t>
      </w:r>
      <w:r w:rsidRPr="00911E55">
        <w:rPr>
          <w:rFonts w:asciiTheme="majorHAnsi" w:hAnsiTheme="majorHAnsi" w:cstheme="majorHAnsi"/>
        </w:rPr>
        <w:t>Wykonawca powinien pamiętać,</w:t>
      </w:r>
      <w:r w:rsidR="00786CCF" w:rsidRPr="00911E55">
        <w:rPr>
          <w:rFonts w:asciiTheme="majorHAnsi" w:hAnsiTheme="majorHAnsi" w:cstheme="majorHAnsi"/>
        </w:rPr>
        <w:t xml:space="preserve"> </w:t>
      </w:r>
      <w:r w:rsidRPr="00911E55">
        <w:rPr>
          <w:rFonts w:asciiTheme="majorHAnsi" w:hAnsiTheme="majorHAnsi" w:cstheme="majorHAnsi"/>
        </w:rPr>
        <w:t>aby plik z podpisem przekazywać</w:t>
      </w:r>
      <w:r w:rsidR="00786CCF" w:rsidRPr="00911E55">
        <w:rPr>
          <w:rFonts w:asciiTheme="majorHAnsi" w:hAnsiTheme="majorHAnsi" w:cstheme="majorHAnsi"/>
        </w:rPr>
        <w:t xml:space="preserve"> </w:t>
      </w:r>
      <w:r w:rsidRPr="00911E55">
        <w:rPr>
          <w:rFonts w:asciiTheme="majorHAnsi" w:hAnsiTheme="majorHAnsi" w:cstheme="majorHAnsi"/>
        </w:rPr>
        <w:t xml:space="preserve">łącznie </w:t>
      </w:r>
      <w:r w:rsidR="00911E55">
        <w:rPr>
          <w:rFonts w:asciiTheme="majorHAnsi" w:hAnsiTheme="majorHAnsi" w:cstheme="majorHAnsi"/>
        </w:rPr>
        <w:br/>
      </w:r>
      <w:r w:rsidRPr="00911E55">
        <w:rPr>
          <w:rFonts w:asciiTheme="majorHAnsi" w:hAnsiTheme="majorHAnsi" w:cstheme="majorHAnsi"/>
        </w:rPr>
        <w:t xml:space="preserve">z dokumentem </w:t>
      </w:r>
      <w:r w:rsidR="00786CCF" w:rsidRPr="00911E55">
        <w:rPr>
          <w:rFonts w:asciiTheme="majorHAnsi" w:hAnsiTheme="majorHAnsi" w:cstheme="majorHAnsi"/>
        </w:rPr>
        <w:t>p</w:t>
      </w:r>
      <w:r w:rsidRPr="00911E55">
        <w:rPr>
          <w:rFonts w:asciiTheme="majorHAnsi" w:hAnsiTheme="majorHAnsi" w:cstheme="majorHAnsi"/>
        </w:rPr>
        <w:t>odpisywanym.</w:t>
      </w:r>
    </w:p>
    <w:p w14:paraId="000000E3" w14:textId="0D212E73" w:rsidR="00881017" w:rsidRPr="00911E55" w:rsidRDefault="003236C6" w:rsidP="00CC3787">
      <w:pPr>
        <w:numPr>
          <w:ilvl w:val="0"/>
          <w:numId w:val="23"/>
        </w:numPr>
        <w:shd w:val="clear" w:color="auto" w:fill="F2F2F2" w:themeFill="background1" w:themeFillShade="F2"/>
        <w:ind w:left="426"/>
        <w:jc w:val="both"/>
        <w:rPr>
          <w:rFonts w:asciiTheme="majorHAnsi" w:hAnsiTheme="majorHAnsi" w:cstheme="majorHAnsi"/>
        </w:rPr>
      </w:pPr>
      <w:r w:rsidRPr="00911E55">
        <w:rPr>
          <w:rFonts w:asciiTheme="majorHAnsi" w:hAnsiTheme="majorHAnsi" w:cstheme="majorHAnsi"/>
        </w:rPr>
        <w:t>Zamawiający zaleca aby</w:t>
      </w:r>
      <w:r w:rsidRPr="00911E55">
        <w:rPr>
          <w:rFonts w:asciiTheme="majorHAnsi" w:hAnsiTheme="majorHAnsi" w:cstheme="majorHAnsi"/>
          <w:b/>
        </w:rPr>
        <w:t xml:space="preserve"> w przypadku podpisywania pliku przez kilka osób, stosować </w:t>
      </w:r>
      <w:r w:rsidRPr="00C97B09">
        <w:rPr>
          <w:rFonts w:asciiTheme="majorHAnsi" w:hAnsiTheme="majorHAnsi" w:cstheme="majorHAnsi"/>
          <w:b/>
          <w:u w:val="single"/>
        </w:rPr>
        <w:t>podpisy tego samego rodzaju</w:t>
      </w:r>
      <w:r w:rsidR="00CD1CC3" w:rsidRPr="00911E55">
        <w:rPr>
          <w:rFonts w:asciiTheme="majorHAnsi" w:hAnsiTheme="majorHAnsi" w:cstheme="majorHAnsi"/>
          <w:bCs/>
        </w:rPr>
        <w:t xml:space="preserve"> (np</w:t>
      </w:r>
      <w:r w:rsidR="007F2B2C">
        <w:rPr>
          <w:rFonts w:asciiTheme="majorHAnsi" w:hAnsiTheme="majorHAnsi" w:cstheme="majorHAnsi"/>
          <w:bCs/>
        </w:rPr>
        <w:t>.</w:t>
      </w:r>
      <w:r w:rsidR="00CD1CC3" w:rsidRPr="00911E55">
        <w:rPr>
          <w:rFonts w:asciiTheme="majorHAnsi" w:hAnsiTheme="majorHAnsi" w:cstheme="majorHAnsi"/>
          <w:bCs/>
        </w:rPr>
        <w:t xml:space="preserve"> wszyscy podpisują podpisem kwalifikowanym)</w:t>
      </w:r>
      <w:r w:rsidRPr="00911E55">
        <w:rPr>
          <w:rFonts w:asciiTheme="majorHAnsi" w:hAnsiTheme="majorHAnsi" w:cstheme="majorHAnsi"/>
          <w:b/>
        </w:rPr>
        <w:t>.</w:t>
      </w:r>
      <w:r w:rsidRPr="00911E55">
        <w:rPr>
          <w:rFonts w:asciiTheme="majorHAnsi" w:hAnsiTheme="majorHAnsi" w:cstheme="majorHAnsi"/>
        </w:rPr>
        <w:t xml:space="preserve"> Podpisywanie różnymi rodzajami podpisów np. osobistym i kwalifikowanym może doprowadzić do problemów </w:t>
      </w:r>
      <w:r w:rsidR="00911E55">
        <w:rPr>
          <w:rFonts w:asciiTheme="majorHAnsi" w:hAnsiTheme="majorHAnsi" w:cstheme="majorHAnsi"/>
        </w:rPr>
        <w:br/>
      </w:r>
      <w:r w:rsidRPr="00911E55">
        <w:rPr>
          <w:rFonts w:asciiTheme="majorHAnsi" w:hAnsiTheme="majorHAnsi" w:cstheme="majorHAnsi"/>
        </w:rPr>
        <w:t xml:space="preserve">w weryfikacji plików. </w:t>
      </w:r>
    </w:p>
    <w:p w14:paraId="000000E6" w14:textId="1E7726DF" w:rsidR="00881017" w:rsidRPr="00D206F9" w:rsidRDefault="003236C6" w:rsidP="00CC3787">
      <w:pPr>
        <w:numPr>
          <w:ilvl w:val="0"/>
          <w:numId w:val="23"/>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Ofertę należy przygotować z należytą starannością dla podmiotu ubiegającego się o udzielenie zamówienia publicznego i zachowaniem odpowiedniego odstępu czasu do zakończenia przyjmowania ofert. </w:t>
      </w:r>
    </w:p>
    <w:p w14:paraId="000000E7" w14:textId="77777777" w:rsidR="00881017" w:rsidRPr="00D206F9" w:rsidRDefault="003236C6" w:rsidP="00CC3787">
      <w:pPr>
        <w:numPr>
          <w:ilvl w:val="0"/>
          <w:numId w:val="23"/>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Jeśli Wykonawca pakuje dokumenty np. w plik o rozszerzeniu .zip, zaleca się wcześniejsze podpisanie każdego ze skompresowanych plików. </w:t>
      </w:r>
    </w:p>
    <w:p w14:paraId="000000E8" w14:textId="044C6015" w:rsidR="00881017" w:rsidRPr="00D206F9" w:rsidRDefault="003236C6" w:rsidP="00CC3787">
      <w:pPr>
        <w:numPr>
          <w:ilvl w:val="0"/>
          <w:numId w:val="23"/>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zaleca aby </w:t>
      </w:r>
      <w:r w:rsidRPr="00D206F9">
        <w:rPr>
          <w:rFonts w:asciiTheme="majorHAnsi" w:hAnsiTheme="majorHAnsi" w:cstheme="majorHAnsi"/>
          <w:b/>
          <w:sz w:val="20"/>
          <w:szCs w:val="20"/>
          <w:u w:val="single"/>
        </w:rPr>
        <w:t>nie</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wprowadzać jakichkolwiek zmian w plikach po ich </w:t>
      </w:r>
      <w:r w:rsidR="00911E55">
        <w:rPr>
          <w:rFonts w:asciiTheme="majorHAnsi" w:hAnsiTheme="majorHAnsi" w:cstheme="majorHAnsi"/>
          <w:sz w:val="20"/>
          <w:szCs w:val="20"/>
        </w:rPr>
        <w:t>podpisaniu.</w:t>
      </w:r>
      <w:r w:rsidRPr="00D206F9">
        <w:rPr>
          <w:rFonts w:asciiTheme="majorHAnsi" w:hAnsiTheme="majorHAnsi" w:cstheme="majorHAnsi"/>
          <w:sz w:val="20"/>
          <w:szCs w:val="20"/>
        </w:rPr>
        <w:t xml:space="preserve"> Może to skutkować naruszeniem integralności plików co równoważne będzie z koniecznością odrzucenia oferty.</w:t>
      </w:r>
    </w:p>
    <w:p w14:paraId="22157950" w14:textId="77777777" w:rsidR="00767888" w:rsidRPr="00992C53" w:rsidRDefault="00767888" w:rsidP="00767888">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1" w:name="_Toc69448421"/>
            <w:r w:rsidRPr="00767888">
              <w:rPr>
                <w:rFonts w:asciiTheme="majorHAnsi" w:hAnsiTheme="majorHAnsi" w:cstheme="majorHAnsi"/>
                <w:b/>
                <w:bCs/>
                <w:sz w:val="28"/>
                <w:szCs w:val="28"/>
              </w:rPr>
              <w:t>XIV. Miejsce i termin składania ofert</w:t>
            </w:r>
            <w:bookmarkEnd w:id="41"/>
          </w:p>
        </w:tc>
      </w:tr>
    </w:tbl>
    <w:p w14:paraId="04500F71" w14:textId="77777777" w:rsidR="00767888" w:rsidRPr="00992C53" w:rsidRDefault="00767888" w:rsidP="00767888">
      <w:pPr>
        <w:ind w:left="425"/>
        <w:jc w:val="both"/>
        <w:rPr>
          <w:rFonts w:asciiTheme="majorHAnsi" w:hAnsiTheme="majorHAnsi" w:cstheme="majorHAnsi"/>
          <w:sz w:val="10"/>
          <w:szCs w:val="10"/>
        </w:rPr>
      </w:pPr>
    </w:p>
    <w:p w14:paraId="0E7421C1" w14:textId="742302C4" w:rsidR="00E42422" w:rsidRDefault="006F5370" w:rsidP="00CC3787">
      <w:pPr>
        <w:numPr>
          <w:ilvl w:val="0"/>
          <w:numId w:val="18"/>
        </w:numPr>
        <w:ind w:left="425" w:hanging="357"/>
        <w:jc w:val="both"/>
        <w:rPr>
          <w:rFonts w:asciiTheme="majorHAnsi" w:hAnsiTheme="majorHAnsi" w:cstheme="majorHAnsi"/>
        </w:rPr>
      </w:pPr>
      <w:r w:rsidRPr="004F1695">
        <w:rPr>
          <w:rFonts w:asciiTheme="majorHAnsi" w:hAnsiTheme="majorHAnsi" w:cstheme="majorHAnsi"/>
          <w:b/>
          <w:bCs/>
        </w:rPr>
        <w:t>Zaszyfrowaną ofertę</w:t>
      </w:r>
      <w:r w:rsidRPr="006F5370">
        <w:rPr>
          <w:rFonts w:asciiTheme="majorHAnsi" w:hAnsiTheme="majorHAnsi" w:cstheme="majorHAnsi"/>
        </w:rPr>
        <w:t xml:space="preserve"> należy złożyć w terminie</w:t>
      </w:r>
      <w:r w:rsidR="004F1695">
        <w:rPr>
          <w:rFonts w:asciiTheme="majorHAnsi" w:hAnsiTheme="majorHAnsi" w:cstheme="majorHAnsi"/>
        </w:rPr>
        <w:t>:</w:t>
      </w:r>
    </w:p>
    <w:tbl>
      <w:tblPr>
        <w:tblStyle w:val="Tabela-Siatka"/>
        <w:tblW w:w="0" w:type="auto"/>
        <w:tblInd w:w="2031" w:type="dxa"/>
        <w:tblLook w:val="04A0" w:firstRow="1" w:lastRow="0" w:firstColumn="1" w:lastColumn="0" w:noHBand="0" w:noVBand="1"/>
      </w:tblPr>
      <w:tblGrid>
        <w:gridCol w:w="5335"/>
      </w:tblGrid>
      <w:tr w:rsidR="004F1695" w14:paraId="478519DD" w14:textId="77777777" w:rsidTr="00CE0A3B">
        <w:tc>
          <w:tcPr>
            <w:tcW w:w="5335" w:type="dxa"/>
            <w:shd w:val="clear" w:color="auto" w:fill="D9D9D9" w:themeFill="background1" w:themeFillShade="D9"/>
          </w:tcPr>
          <w:p w14:paraId="273C8D3F" w14:textId="77777777" w:rsidR="004F1695" w:rsidRPr="004F1695" w:rsidRDefault="004F1695" w:rsidP="004F1695">
            <w:pPr>
              <w:jc w:val="both"/>
              <w:rPr>
                <w:rFonts w:asciiTheme="majorHAnsi" w:hAnsiTheme="majorHAnsi" w:cstheme="majorHAnsi"/>
                <w:sz w:val="16"/>
                <w:szCs w:val="16"/>
              </w:rPr>
            </w:pPr>
          </w:p>
          <w:p w14:paraId="76996B79" w14:textId="7E488087" w:rsidR="004F1695" w:rsidRPr="009030D6" w:rsidRDefault="004F1695" w:rsidP="00434A8A">
            <w:pPr>
              <w:jc w:val="center"/>
              <w:rPr>
                <w:rFonts w:asciiTheme="majorHAnsi" w:hAnsiTheme="majorHAnsi" w:cstheme="majorHAnsi"/>
                <w:b/>
                <w:bCs/>
                <w:color w:val="000000" w:themeColor="text1"/>
                <w:sz w:val="24"/>
                <w:szCs w:val="24"/>
              </w:rPr>
            </w:pPr>
            <w:r w:rsidRPr="009030D6">
              <w:rPr>
                <w:rFonts w:asciiTheme="majorHAnsi" w:hAnsiTheme="majorHAnsi" w:cstheme="majorHAnsi"/>
                <w:b/>
                <w:bCs/>
                <w:color w:val="000000" w:themeColor="text1"/>
                <w:sz w:val="24"/>
                <w:szCs w:val="24"/>
              </w:rPr>
              <w:t>do dnia</w:t>
            </w:r>
            <w:r w:rsidR="004F0F55">
              <w:rPr>
                <w:rFonts w:asciiTheme="majorHAnsi" w:hAnsiTheme="majorHAnsi" w:cstheme="majorHAnsi"/>
                <w:b/>
                <w:bCs/>
                <w:color w:val="000000" w:themeColor="text1"/>
                <w:sz w:val="24"/>
                <w:szCs w:val="24"/>
              </w:rPr>
              <w:t xml:space="preserve"> 08</w:t>
            </w:r>
            <w:r w:rsidRPr="009030D6">
              <w:rPr>
                <w:rFonts w:asciiTheme="majorHAnsi" w:hAnsiTheme="majorHAnsi" w:cstheme="majorHAnsi"/>
                <w:b/>
                <w:bCs/>
                <w:color w:val="000000" w:themeColor="text1"/>
                <w:sz w:val="24"/>
                <w:szCs w:val="24"/>
              </w:rPr>
              <w:t xml:space="preserve"> </w:t>
            </w:r>
            <w:r w:rsidR="0055338E">
              <w:rPr>
                <w:rFonts w:asciiTheme="majorHAnsi" w:hAnsiTheme="majorHAnsi" w:cstheme="majorHAnsi"/>
                <w:b/>
                <w:bCs/>
                <w:color w:val="000000" w:themeColor="text1"/>
                <w:sz w:val="24"/>
                <w:szCs w:val="24"/>
              </w:rPr>
              <w:t>listopada</w:t>
            </w:r>
            <w:r w:rsidR="003738DC" w:rsidRPr="009030D6">
              <w:rPr>
                <w:rFonts w:asciiTheme="majorHAnsi" w:hAnsiTheme="majorHAnsi" w:cstheme="majorHAnsi"/>
                <w:b/>
                <w:bCs/>
                <w:color w:val="000000" w:themeColor="text1"/>
                <w:sz w:val="24"/>
                <w:szCs w:val="24"/>
              </w:rPr>
              <w:t xml:space="preserve"> </w:t>
            </w:r>
            <w:r w:rsidRPr="009030D6">
              <w:rPr>
                <w:rFonts w:asciiTheme="majorHAnsi" w:hAnsiTheme="majorHAnsi" w:cstheme="majorHAnsi"/>
                <w:b/>
                <w:bCs/>
                <w:color w:val="000000" w:themeColor="text1"/>
                <w:sz w:val="24"/>
                <w:szCs w:val="24"/>
                <w:shd w:val="clear" w:color="auto" w:fill="D9D9D9" w:themeFill="background1" w:themeFillShade="D9"/>
              </w:rPr>
              <w:t>202</w:t>
            </w:r>
            <w:r w:rsidR="00B571D7" w:rsidRPr="009030D6">
              <w:rPr>
                <w:rFonts w:asciiTheme="majorHAnsi" w:hAnsiTheme="majorHAnsi" w:cstheme="majorHAnsi"/>
                <w:b/>
                <w:bCs/>
                <w:color w:val="000000" w:themeColor="text1"/>
                <w:sz w:val="24"/>
                <w:szCs w:val="24"/>
                <w:shd w:val="clear" w:color="auto" w:fill="D9D9D9" w:themeFill="background1" w:themeFillShade="D9"/>
              </w:rPr>
              <w:t>2</w:t>
            </w:r>
            <w:r w:rsidRPr="009030D6">
              <w:rPr>
                <w:rFonts w:asciiTheme="majorHAnsi" w:hAnsiTheme="majorHAnsi" w:cstheme="majorHAnsi"/>
                <w:b/>
                <w:bCs/>
                <w:color w:val="000000" w:themeColor="text1"/>
                <w:sz w:val="24"/>
                <w:szCs w:val="24"/>
                <w:shd w:val="clear" w:color="auto" w:fill="D9D9D9" w:themeFill="background1" w:themeFillShade="D9"/>
              </w:rPr>
              <w:t xml:space="preserve"> roku do godz. </w:t>
            </w:r>
            <w:r w:rsidR="001D4180">
              <w:rPr>
                <w:rFonts w:asciiTheme="majorHAnsi" w:hAnsiTheme="majorHAnsi" w:cstheme="majorHAnsi"/>
                <w:b/>
                <w:bCs/>
                <w:color w:val="000000" w:themeColor="text1"/>
                <w:sz w:val="24"/>
                <w:szCs w:val="24"/>
                <w:shd w:val="clear" w:color="auto" w:fill="D9D9D9" w:themeFill="background1" w:themeFillShade="D9"/>
              </w:rPr>
              <w:t>9</w:t>
            </w:r>
            <w:r w:rsidRPr="009030D6">
              <w:rPr>
                <w:rFonts w:asciiTheme="majorHAnsi" w:hAnsiTheme="majorHAnsi" w:cstheme="majorHAnsi"/>
                <w:b/>
                <w:bCs/>
                <w:color w:val="000000" w:themeColor="text1"/>
                <w:sz w:val="24"/>
                <w:szCs w:val="24"/>
                <w:shd w:val="clear" w:color="auto" w:fill="D9D9D9" w:themeFill="background1" w:themeFillShade="D9"/>
              </w:rPr>
              <w:t>:00</w:t>
            </w:r>
            <w:r w:rsidRPr="009030D6">
              <w:rPr>
                <w:rFonts w:asciiTheme="majorHAnsi" w:hAnsiTheme="majorHAnsi" w:cstheme="majorHAnsi"/>
                <w:b/>
                <w:bCs/>
                <w:color w:val="000000" w:themeColor="text1"/>
                <w:sz w:val="24"/>
                <w:szCs w:val="24"/>
              </w:rPr>
              <w:t>.</w:t>
            </w:r>
          </w:p>
          <w:p w14:paraId="728DDDDB" w14:textId="590381DA" w:rsidR="004F1695" w:rsidRPr="004F1695" w:rsidRDefault="004F1695" w:rsidP="004F1695">
            <w:pPr>
              <w:jc w:val="both"/>
              <w:rPr>
                <w:rFonts w:asciiTheme="majorHAnsi" w:hAnsiTheme="majorHAnsi" w:cstheme="majorHAnsi"/>
                <w:sz w:val="16"/>
                <w:szCs w:val="16"/>
              </w:rPr>
            </w:pPr>
          </w:p>
        </w:tc>
      </w:tr>
    </w:tbl>
    <w:p w14:paraId="5A8C4886" w14:textId="77777777" w:rsidR="00175A75" w:rsidRPr="00175A75" w:rsidRDefault="00175A75" w:rsidP="00175A75">
      <w:pPr>
        <w:ind w:left="425" w:right="-185"/>
        <w:jc w:val="both"/>
        <w:rPr>
          <w:rFonts w:asciiTheme="majorHAnsi" w:hAnsiTheme="majorHAnsi" w:cstheme="majorHAnsi"/>
          <w:color w:val="000000" w:themeColor="text1"/>
          <w:sz w:val="20"/>
          <w:szCs w:val="20"/>
        </w:rPr>
      </w:pPr>
    </w:p>
    <w:p w14:paraId="745E4A4D" w14:textId="41770A5E" w:rsidR="00E42422" w:rsidRPr="00786CCF" w:rsidRDefault="00E42422" w:rsidP="00CC3787">
      <w:pPr>
        <w:numPr>
          <w:ilvl w:val="0"/>
          <w:numId w:val="18"/>
        </w:numPr>
        <w:ind w:left="425" w:right="-185" w:hanging="357"/>
        <w:jc w:val="both"/>
        <w:rPr>
          <w:rFonts w:asciiTheme="majorHAnsi" w:hAnsiTheme="majorHAnsi" w:cstheme="majorHAnsi"/>
          <w:color w:val="000000" w:themeColor="text1"/>
          <w:sz w:val="20"/>
          <w:szCs w:val="20"/>
        </w:rPr>
      </w:pPr>
      <w:r w:rsidRPr="00786CCF">
        <w:rPr>
          <w:rFonts w:asciiTheme="majorHAnsi" w:hAnsiTheme="majorHAnsi" w:cstheme="majorHAnsi"/>
          <w:b/>
          <w:bCs/>
          <w:sz w:val="20"/>
          <w:szCs w:val="20"/>
        </w:rPr>
        <w:t xml:space="preserve">Do </w:t>
      </w:r>
      <w:r w:rsidR="00C97B09">
        <w:rPr>
          <w:rFonts w:asciiTheme="majorHAnsi" w:hAnsiTheme="majorHAnsi" w:cstheme="majorHAnsi"/>
          <w:b/>
          <w:bCs/>
          <w:sz w:val="20"/>
          <w:szCs w:val="20"/>
        </w:rPr>
        <w:t xml:space="preserve">formularza </w:t>
      </w:r>
      <w:r w:rsidRPr="00786CCF">
        <w:rPr>
          <w:rFonts w:asciiTheme="majorHAnsi" w:hAnsiTheme="majorHAnsi" w:cstheme="majorHAnsi"/>
          <w:b/>
          <w:bCs/>
          <w:sz w:val="20"/>
          <w:szCs w:val="20"/>
        </w:rPr>
        <w:t>oferty należy dołączyć</w:t>
      </w:r>
      <w:r w:rsidRPr="00786CCF">
        <w:rPr>
          <w:rFonts w:asciiTheme="majorHAnsi" w:hAnsiTheme="majorHAnsi" w:cstheme="majorHAnsi"/>
          <w:sz w:val="20"/>
          <w:szCs w:val="20"/>
        </w:rPr>
        <w:t xml:space="preserve"> wszystkie wymagane w SWZ dokumenty określone </w:t>
      </w:r>
      <w:r w:rsidRPr="00786CCF">
        <w:rPr>
          <w:rFonts w:asciiTheme="majorHAnsi" w:hAnsiTheme="majorHAnsi" w:cstheme="majorHAnsi"/>
          <w:sz w:val="20"/>
          <w:szCs w:val="20"/>
          <w:u w:val="single"/>
        </w:rPr>
        <w:t xml:space="preserve">w </w:t>
      </w:r>
      <w:r w:rsidR="00333F67" w:rsidRPr="00786CCF">
        <w:rPr>
          <w:rFonts w:asciiTheme="majorHAnsi" w:hAnsiTheme="majorHAnsi" w:cstheme="majorHAnsi"/>
          <w:color w:val="000000" w:themeColor="text1"/>
          <w:sz w:val="20"/>
          <w:szCs w:val="20"/>
          <w:u w:val="single"/>
        </w:rPr>
        <w:t>Rozdziale IX</w:t>
      </w:r>
      <w:r w:rsidR="004F1695" w:rsidRPr="00786CCF">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pkt</w:t>
      </w:r>
      <w:r w:rsidR="003738DC">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A</w:t>
      </w:r>
      <w:r w:rsidR="004F1695" w:rsidRPr="00786CCF">
        <w:rPr>
          <w:rFonts w:asciiTheme="majorHAnsi" w:hAnsiTheme="majorHAnsi" w:cstheme="majorHAnsi"/>
          <w:color w:val="000000" w:themeColor="text1"/>
          <w:sz w:val="20"/>
          <w:szCs w:val="20"/>
        </w:rPr>
        <w:t>.</w:t>
      </w:r>
    </w:p>
    <w:p w14:paraId="06CE0497" w14:textId="039C2D80" w:rsidR="00E42422" w:rsidRPr="00786CCF" w:rsidRDefault="006F5370" w:rsidP="00CC3787">
      <w:pPr>
        <w:numPr>
          <w:ilvl w:val="0"/>
          <w:numId w:val="18"/>
        </w:numPr>
        <w:ind w:left="425" w:hanging="357"/>
        <w:jc w:val="both"/>
        <w:rPr>
          <w:rFonts w:asciiTheme="majorHAnsi" w:hAnsiTheme="majorHAnsi" w:cstheme="majorHAnsi"/>
          <w:sz w:val="20"/>
          <w:szCs w:val="20"/>
        </w:rPr>
      </w:pPr>
      <w:r w:rsidRPr="00AB7DE5">
        <w:rPr>
          <w:rFonts w:asciiTheme="majorHAnsi" w:hAnsiTheme="majorHAnsi" w:cstheme="majorHAnsi"/>
          <w:sz w:val="20"/>
          <w:szCs w:val="20"/>
          <w:u w:val="single"/>
        </w:rPr>
        <w:t>Szyfrowanie oferty</w:t>
      </w:r>
      <w:r w:rsidRPr="00786CCF">
        <w:rPr>
          <w:rFonts w:asciiTheme="majorHAnsi" w:hAnsiTheme="majorHAnsi" w:cstheme="majorHAnsi"/>
          <w:sz w:val="20"/>
          <w:szCs w:val="20"/>
        </w:rPr>
        <w:t xml:space="preserve"> należy przeprowadzić bezpośrednio na stronie postępowania na </w:t>
      </w:r>
      <w:proofErr w:type="spellStart"/>
      <w:r w:rsidRPr="00786CCF">
        <w:rPr>
          <w:rFonts w:asciiTheme="majorHAnsi" w:hAnsiTheme="majorHAnsi" w:cstheme="majorHAnsi"/>
          <w:i/>
          <w:iCs/>
          <w:sz w:val="20"/>
          <w:szCs w:val="20"/>
        </w:rPr>
        <w:t>miniPortalu</w:t>
      </w:r>
      <w:proofErr w:type="spellEnd"/>
      <w:r w:rsidR="00E42422" w:rsidRPr="00786CCF">
        <w:rPr>
          <w:rFonts w:asciiTheme="majorHAnsi" w:hAnsiTheme="majorHAnsi" w:cstheme="majorHAnsi"/>
          <w:sz w:val="20"/>
          <w:szCs w:val="20"/>
        </w:rPr>
        <w:t>.</w:t>
      </w:r>
      <w:r w:rsidRPr="00786CCF">
        <w:rPr>
          <w:rFonts w:asciiTheme="majorHAnsi" w:hAnsiTheme="majorHAnsi" w:cstheme="majorHAnsi"/>
          <w:sz w:val="20"/>
          <w:szCs w:val="20"/>
        </w:rPr>
        <w:t xml:space="preserve"> </w:t>
      </w:r>
    </w:p>
    <w:p w14:paraId="4CA180CD" w14:textId="5F050572" w:rsidR="005978FC" w:rsidRPr="00786CCF" w:rsidRDefault="006F5370"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Sposób szyfrowania i złożenia oferty został opisany w </w:t>
      </w:r>
      <w:r w:rsidRPr="00786CCF">
        <w:rPr>
          <w:rFonts w:asciiTheme="majorHAnsi" w:hAnsiTheme="majorHAnsi" w:cstheme="majorHAnsi"/>
          <w:i/>
          <w:iCs/>
          <w:sz w:val="20"/>
          <w:szCs w:val="20"/>
        </w:rPr>
        <w:t>Instrukcji użytkownika</w:t>
      </w:r>
      <w:r w:rsidRPr="00786CCF">
        <w:rPr>
          <w:rFonts w:asciiTheme="majorHAnsi" w:hAnsiTheme="majorHAnsi" w:cstheme="majorHAnsi"/>
          <w:sz w:val="20"/>
          <w:szCs w:val="20"/>
        </w:rPr>
        <w:t xml:space="preserve"> dostępnej na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pod adresem</w:t>
      </w:r>
      <w:r w:rsidR="005978FC" w:rsidRPr="00786CCF">
        <w:rPr>
          <w:rFonts w:asciiTheme="majorHAnsi" w:hAnsiTheme="majorHAnsi" w:cstheme="majorHAnsi"/>
          <w:sz w:val="20"/>
          <w:szCs w:val="20"/>
        </w:rPr>
        <w:t xml:space="preserve">: </w:t>
      </w:r>
    </w:p>
    <w:p w14:paraId="5D1514BA" w14:textId="35512803" w:rsidR="005978FC" w:rsidRPr="00786CCF" w:rsidRDefault="00000000" w:rsidP="005978FC">
      <w:pPr>
        <w:ind w:left="425"/>
        <w:jc w:val="both"/>
        <w:rPr>
          <w:rFonts w:asciiTheme="majorHAnsi" w:hAnsiTheme="majorHAnsi" w:cstheme="majorHAnsi"/>
          <w:sz w:val="20"/>
          <w:szCs w:val="20"/>
        </w:rPr>
      </w:pPr>
      <w:hyperlink r:id="rId18" w:history="1">
        <w:r w:rsidR="005978FC" w:rsidRPr="00786CCF">
          <w:rPr>
            <w:rStyle w:val="Hipercze"/>
            <w:rFonts w:asciiTheme="majorHAnsi" w:hAnsiTheme="majorHAnsi" w:cstheme="majorHAnsi"/>
            <w:sz w:val="20"/>
            <w:szCs w:val="20"/>
          </w:rPr>
          <w:t>https://miniportal.uzp.gov.pl/Instrukcja_uzytkownika_miniPortal-ePUAP.pdf</w:t>
        </w:r>
      </w:hyperlink>
    </w:p>
    <w:p w14:paraId="445C2FF7" w14:textId="4BA72A0D" w:rsidR="005978FC" w:rsidRPr="00786CCF" w:rsidRDefault="006F5370" w:rsidP="00CC3787">
      <w:pPr>
        <w:numPr>
          <w:ilvl w:val="0"/>
          <w:numId w:val="18"/>
        </w:numPr>
        <w:ind w:left="425" w:right="-43"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składa ofertę </w:t>
      </w:r>
      <w:r w:rsidR="00AB7DE5">
        <w:rPr>
          <w:rFonts w:asciiTheme="majorHAnsi" w:hAnsiTheme="majorHAnsi" w:cstheme="majorHAnsi"/>
          <w:sz w:val="20"/>
          <w:szCs w:val="20"/>
        </w:rPr>
        <w:t>wraz z wymaganymi załącznikami</w:t>
      </w:r>
      <w:r w:rsidRPr="00786CCF">
        <w:rPr>
          <w:rFonts w:asciiTheme="majorHAnsi" w:hAnsiTheme="majorHAnsi" w:cstheme="majorHAnsi"/>
          <w:sz w:val="20"/>
          <w:szCs w:val="20"/>
        </w:rPr>
        <w:t xml:space="preserve">, za pośrednictwem </w:t>
      </w:r>
      <w:r w:rsidRPr="00786CCF">
        <w:rPr>
          <w:rFonts w:asciiTheme="majorHAnsi" w:hAnsiTheme="majorHAnsi" w:cstheme="majorHAnsi"/>
          <w:b/>
          <w:bCs/>
          <w:sz w:val="20"/>
          <w:szCs w:val="20"/>
        </w:rPr>
        <w:t xml:space="preserve">Formularza do złożenia, </w:t>
      </w:r>
      <w:r w:rsidR="005978FC" w:rsidRPr="00786CCF">
        <w:rPr>
          <w:rFonts w:asciiTheme="majorHAnsi" w:hAnsiTheme="majorHAnsi" w:cstheme="majorHAnsi"/>
          <w:b/>
          <w:bCs/>
          <w:sz w:val="20"/>
          <w:szCs w:val="20"/>
        </w:rPr>
        <w:t>z</w:t>
      </w:r>
      <w:r w:rsidRPr="00786CCF">
        <w:rPr>
          <w:rFonts w:asciiTheme="majorHAnsi" w:hAnsiTheme="majorHAnsi" w:cstheme="majorHAnsi"/>
          <w:b/>
          <w:bCs/>
          <w:sz w:val="20"/>
          <w:szCs w:val="20"/>
        </w:rPr>
        <w:t>miany, wycofania oferty lub wniosku</w:t>
      </w:r>
      <w:r w:rsidRPr="00786CCF">
        <w:rPr>
          <w:rFonts w:asciiTheme="majorHAnsi" w:hAnsiTheme="majorHAnsi" w:cstheme="majorHAnsi"/>
          <w:sz w:val="20"/>
          <w:szCs w:val="20"/>
        </w:rPr>
        <w:t xml:space="preserve"> dostępnego na </w:t>
      </w:r>
      <w:proofErr w:type="spellStart"/>
      <w:r w:rsidRPr="00786CCF">
        <w:rPr>
          <w:rFonts w:asciiTheme="majorHAnsi" w:hAnsiTheme="majorHAnsi" w:cstheme="majorHAnsi"/>
          <w:i/>
          <w:iCs/>
          <w:sz w:val="20"/>
          <w:szCs w:val="20"/>
        </w:rPr>
        <w:t>ePUAP</w:t>
      </w:r>
      <w:proofErr w:type="spellEnd"/>
      <w:r w:rsidRPr="00786CCF">
        <w:rPr>
          <w:rFonts w:asciiTheme="majorHAnsi" w:hAnsiTheme="majorHAnsi" w:cstheme="majorHAnsi"/>
          <w:sz w:val="20"/>
          <w:szCs w:val="20"/>
        </w:rPr>
        <w:t xml:space="preserve"> </w:t>
      </w:r>
      <w:hyperlink r:id="rId19" w:history="1">
        <w:r w:rsidR="005978FC" w:rsidRPr="00786CCF">
          <w:rPr>
            <w:rStyle w:val="Hipercze"/>
            <w:rFonts w:asciiTheme="majorHAnsi" w:hAnsiTheme="majorHAnsi" w:cstheme="majorHAnsi"/>
            <w:sz w:val="20"/>
            <w:szCs w:val="20"/>
          </w:rPr>
          <w:t>https://moj.gov.pl/nforms/ezamowienia</w:t>
        </w:r>
      </w:hyperlink>
    </w:p>
    <w:p w14:paraId="41F86202" w14:textId="42E8703A" w:rsidR="005978FC" w:rsidRPr="00786CCF" w:rsidRDefault="006F5370" w:rsidP="005978FC">
      <w:p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i udostępnionego również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w:t>
      </w:r>
      <w:hyperlink r:id="rId20" w:history="1">
        <w:r w:rsidR="004F1695" w:rsidRPr="00786CCF">
          <w:rPr>
            <w:rStyle w:val="Hipercze"/>
            <w:rFonts w:asciiTheme="majorHAnsi" w:hAnsiTheme="majorHAnsi" w:cstheme="majorHAnsi"/>
            <w:sz w:val="20"/>
            <w:szCs w:val="20"/>
          </w:rPr>
          <w:t>https://miniportal.uzp.gov.pl/GeneralInformation</w:t>
        </w:r>
      </w:hyperlink>
    </w:p>
    <w:p w14:paraId="37D7A6F1" w14:textId="1F736B0F" w:rsidR="006F5370" w:rsidRPr="00786CCF" w:rsidRDefault="005978FC"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W</w:t>
      </w:r>
      <w:r w:rsidR="006F5370" w:rsidRPr="00786CCF">
        <w:rPr>
          <w:rFonts w:asciiTheme="majorHAnsi" w:hAnsiTheme="majorHAnsi" w:cstheme="majorHAnsi"/>
          <w:b/>
          <w:bCs/>
          <w:sz w:val="20"/>
          <w:szCs w:val="20"/>
        </w:rPr>
        <w:t>ymagania techniczne i organizacyjne</w:t>
      </w:r>
      <w:r w:rsidR="006F5370" w:rsidRPr="00786CCF">
        <w:rPr>
          <w:rFonts w:asciiTheme="majorHAnsi" w:hAnsiTheme="majorHAnsi" w:cstheme="majorHAnsi"/>
          <w:sz w:val="20"/>
          <w:szCs w:val="20"/>
        </w:rPr>
        <w:t xml:space="preserve"> wysyłania i odbierania dokumentów w postaci </w:t>
      </w:r>
      <w:r w:rsidRPr="00786CCF">
        <w:rPr>
          <w:rFonts w:asciiTheme="majorHAnsi" w:hAnsiTheme="majorHAnsi" w:cstheme="majorHAnsi"/>
          <w:sz w:val="20"/>
          <w:szCs w:val="20"/>
        </w:rPr>
        <w:t>e</w:t>
      </w:r>
      <w:r w:rsidR="006F5370" w:rsidRPr="00786CCF">
        <w:rPr>
          <w:rFonts w:asciiTheme="majorHAnsi" w:hAnsiTheme="majorHAnsi" w:cstheme="majorHAnsi"/>
          <w:sz w:val="20"/>
          <w:szCs w:val="20"/>
        </w:rPr>
        <w:t xml:space="preserve">lektronicznej (oferty) opisane zostały w </w:t>
      </w:r>
      <w:r w:rsidR="006F5370" w:rsidRPr="00786CCF">
        <w:rPr>
          <w:rFonts w:asciiTheme="majorHAnsi" w:hAnsiTheme="majorHAnsi" w:cstheme="majorHAnsi"/>
          <w:i/>
          <w:iCs/>
          <w:sz w:val="20"/>
          <w:szCs w:val="20"/>
        </w:rPr>
        <w:t xml:space="preserve">Regulaminie korzystania z </w:t>
      </w:r>
      <w:proofErr w:type="spellStart"/>
      <w:r w:rsidR="006F5370" w:rsidRPr="00786CCF">
        <w:rPr>
          <w:rFonts w:asciiTheme="majorHAnsi" w:hAnsiTheme="majorHAnsi" w:cstheme="majorHAnsi"/>
          <w:i/>
          <w:iCs/>
          <w:sz w:val="20"/>
          <w:szCs w:val="20"/>
        </w:rPr>
        <w:t>miniPortalu</w:t>
      </w:r>
      <w:proofErr w:type="spellEnd"/>
      <w:r w:rsidR="006F5370" w:rsidRPr="00786CCF">
        <w:rPr>
          <w:rFonts w:asciiTheme="majorHAnsi" w:hAnsiTheme="majorHAnsi" w:cstheme="majorHAnsi"/>
          <w:sz w:val="20"/>
          <w:szCs w:val="20"/>
        </w:rPr>
        <w:t xml:space="preserve"> (zamieszczonym pod adresem </w:t>
      </w:r>
      <w:hyperlink r:id="rId21" w:history="1">
        <w:r w:rsidR="00645CF1" w:rsidRPr="00786CCF">
          <w:rPr>
            <w:rStyle w:val="Hipercze"/>
            <w:rFonts w:asciiTheme="majorHAnsi" w:hAnsiTheme="majorHAnsi" w:cstheme="majorHAnsi"/>
            <w:sz w:val="20"/>
            <w:szCs w:val="20"/>
          </w:rPr>
          <w:t>https://miniportal.uzp.gov.pl/WarunkiUslugi</w:t>
        </w:r>
      </w:hyperlink>
      <w:r w:rsidR="00645CF1" w:rsidRPr="00786CCF">
        <w:rPr>
          <w:rFonts w:asciiTheme="majorHAnsi" w:hAnsiTheme="majorHAnsi" w:cstheme="majorHAnsi"/>
          <w:sz w:val="20"/>
          <w:szCs w:val="20"/>
        </w:rPr>
        <w:t xml:space="preserve">) </w:t>
      </w:r>
      <w:r w:rsidR="006F5370" w:rsidRPr="00786CCF">
        <w:rPr>
          <w:rFonts w:asciiTheme="majorHAnsi" w:hAnsiTheme="majorHAnsi" w:cstheme="majorHAnsi"/>
          <w:sz w:val="20"/>
          <w:szCs w:val="20"/>
        </w:rPr>
        <w:t xml:space="preserve">oraz Regulaminie </w:t>
      </w:r>
      <w:proofErr w:type="spellStart"/>
      <w:r w:rsidR="006F5370" w:rsidRPr="00786CCF">
        <w:rPr>
          <w:rFonts w:asciiTheme="majorHAnsi" w:hAnsiTheme="majorHAnsi" w:cstheme="majorHAnsi"/>
          <w:sz w:val="20"/>
          <w:szCs w:val="20"/>
        </w:rPr>
        <w:t>ePUAP</w:t>
      </w:r>
      <w:proofErr w:type="spellEnd"/>
      <w:r w:rsidR="006F5370" w:rsidRPr="00786CCF">
        <w:rPr>
          <w:rFonts w:asciiTheme="majorHAnsi" w:hAnsiTheme="majorHAnsi" w:cstheme="majorHAnsi"/>
          <w:sz w:val="20"/>
          <w:szCs w:val="20"/>
        </w:rPr>
        <w:t xml:space="preserve">; </w:t>
      </w:r>
    </w:p>
    <w:p w14:paraId="04D85A5F" w14:textId="77777777" w:rsidR="006F5370" w:rsidRPr="00786CCF" w:rsidRDefault="006F5370"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przystępując do niniejszego postępowania o udzielenie zamówienia publicznego, akceptuje warunki korzystania z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określone w </w:t>
      </w:r>
      <w:r w:rsidRPr="00786CCF">
        <w:rPr>
          <w:rFonts w:asciiTheme="majorHAnsi" w:hAnsiTheme="majorHAnsi" w:cstheme="majorHAnsi"/>
          <w:i/>
          <w:iCs/>
          <w:sz w:val="20"/>
          <w:szCs w:val="20"/>
        </w:rPr>
        <w:t xml:space="preserve">Regulaminie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oraz zobowiązuje się korzystając z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przestrzegać postanowień tego regulaminu; </w:t>
      </w:r>
    </w:p>
    <w:p w14:paraId="508A0BAF" w14:textId="6519B7E7" w:rsidR="006F5370" w:rsidRPr="00786CCF" w:rsidRDefault="00645CF1"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M</w:t>
      </w:r>
      <w:r w:rsidR="006F5370" w:rsidRPr="00786CCF">
        <w:rPr>
          <w:rFonts w:asciiTheme="majorHAnsi" w:hAnsiTheme="majorHAnsi" w:cstheme="majorHAnsi"/>
          <w:b/>
          <w:bCs/>
          <w:sz w:val="20"/>
          <w:szCs w:val="20"/>
        </w:rPr>
        <w:t>aksymalny rozmiar</w:t>
      </w:r>
      <w:r w:rsidR="006F5370" w:rsidRPr="00786CCF">
        <w:rPr>
          <w:rFonts w:asciiTheme="majorHAnsi" w:hAnsiTheme="majorHAnsi" w:cstheme="majorHAnsi"/>
          <w:sz w:val="20"/>
          <w:szCs w:val="20"/>
        </w:rPr>
        <w:t xml:space="preserve"> plików przesyłanych za pośrednictwem dedykowanych formularzy do: złożenia, zmiany, wycofania oferty lub wniosku wynosi </w:t>
      </w:r>
      <w:r w:rsidR="006F5370" w:rsidRPr="00786CCF">
        <w:rPr>
          <w:rFonts w:asciiTheme="majorHAnsi" w:hAnsiTheme="majorHAnsi" w:cstheme="majorHAnsi"/>
          <w:b/>
          <w:bCs/>
          <w:sz w:val="20"/>
          <w:szCs w:val="20"/>
        </w:rPr>
        <w:t>150 MB</w:t>
      </w:r>
      <w:r w:rsidR="006F5370" w:rsidRPr="00786CCF">
        <w:rPr>
          <w:rFonts w:asciiTheme="majorHAnsi" w:hAnsiTheme="majorHAnsi" w:cstheme="majorHAnsi"/>
          <w:sz w:val="20"/>
          <w:szCs w:val="20"/>
        </w:rPr>
        <w:t xml:space="preserve">; </w:t>
      </w:r>
    </w:p>
    <w:p w14:paraId="32401D66" w14:textId="314B3EA5" w:rsidR="006F5370" w:rsidRPr="00786CCF" w:rsidRDefault="00645CF1"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Z</w:t>
      </w:r>
      <w:r w:rsidR="006F5370" w:rsidRPr="00786CCF">
        <w:rPr>
          <w:rFonts w:asciiTheme="majorHAnsi" w:hAnsiTheme="majorHAnsi" w:cstheme="majorHAnsi"/>
          <w:b/>
          <w:bCs/>
          <w:sz w:val="20"/>
          <w:szCs w:val="20"/>
        </w:rPr>
        <w:t>a termin</w:t>
      </w:r>
      <w:r w:rsidR="006F5370" w:rsidRPr="00786CCF">
        <w:rPr>
          <w:rFonts w:asciiTheme="majorHAnsi" w:hAnsiTheme="majorHAnsi" w:cstheme="majorHAnsi"/>
          <w:sz w:val="20"/>
          <w:szCs w:val="20"/>
        </w:rPr>
        <w:t xml:space="preserve"> (datę i godzinę) przekazania dokumentów (oferty) przyjmuje się termin (datę i godzinę) ich przekazania na </w:t>
      </w:r>
      <w:proofErr w:type="spellStart"/>
      <w:r w:rsidR="006F5370" w:rsidRPr="00786CCF">
        <w:rPr>
          <w:rFonts w:asciiTheme="majorHAnsi" w:hAnsiTheme="majorHAnsi" w:cstheme="majorHAnsi"/>
          <w:sz w:val="20"/>
          <w:szCs w:val="20"/>
        </w:rPr>
        <w:t>ePUAP</w:t>
      </w:r>
      <w:proofErr w:type="spellEnd"/>
      <w:r w:rsidR="006F5370" w:rsidRPr="00786CCF">
        <w:rPr>
          <w:rFonts w:asciiTheme="majorHAnsi" w:hAnsiTheme="majorHAnsi" w:cstheme="majorHAnsi"/>
          <w:sz w:val="20"/>
          <w:szCs w:val="20"/>
        </w:rPr>
        <w:t xml:space="preserve">; </w:t>
      </w:r>
    </w:p>
    <w:p w14:paraId="1A7CE516" w14:textId="2ACFFFE8" w:rsidR="006F5370" w:rsidRPr="00786CCF" w:rsidRDefault="006F5370"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 </w:t>
      </w:r>
      <w:r w:rsidR="00645CF1" w:rsidRPr="00786CCF">
        <w:rPr>
          <w:rFonts w:asciiTheme="majorHAnsi" w:hAnsiTheme="majorHAnsi" w:cstheme="majorHAnsi"/>
          <w:sz w:val="20"/>
          <w:szCs w:val="20"/>
        </w:rPr>
        <w:t>W</w:t>
      </w:r>
      <w:r w:rsidRPr="00786CCF">
        <w:rPr>
          <w:rFonts w:asciiTheme="majorHAnsi" w:hAnsiTheme="majorHAnsi" w:cstheme="majorHAnsi"/>
          <w:sz w:val="20"/>
          <w:szCs w:val="20"/>
        </w:rPr>
        <w:t xml:space="preserve">e wszelkiej korespondencji związanej z niniejszym postępowaniem, w tym złożeniem oferty, </w:t>
      </w:r>
      <w:r w:rsidR="00175A75">
        <w:rPr>
          <w:rFonts w:asciiTheme="majorHAnsi" w:hAnsiTheme="majorHAnsi" w:cstheme="majorHAnsi"/>
          <w:sz w:val="20"/>
          <w:szCs w:val="20"/>
        </w:rPr>
        <w:t>Z</w:t>
      </w:r>
      <w:r w:rsidRPr="00786CCF">
        <w:rPr>
          <w:rFonts w:asciiTheme="majorHAnsi" w:hAnsiTheme="majorHAnsi" w:cstheme="majorHAnsi"/>
          <w:sz w:val="20"/>
          <w:szCs w:val="20"/>
        </w:rPr>
        <w:t xml:space="preserve">amawiający i Wykonawcy posługują się numerem </w:t>
      </w:r>
      <w:r w:rsidRPr="00786CCF">
        <w:rPr>
          <w:rFonts w:asciiTheme="majorHAnsi" w:hAnsiTheme="majorHAnsi" w:cstheme="majorHAnsi"/>
          <w:b/>
          <w:bCs/>
          <w:sz w:val="20"/>
          <w:szCs w:val="20"/>
        </w:rPr>
        <w:t>id postępowania</w:t>
      </w:r>
      <w:r w:rsidR="00E42422" w:rsidRPr="00786CCF">
        <w:rPr>
          <w:rFonts w:asciiTheme="majorHAnsi" w:hAnsiTheme="majorHAnsi" w:cstheme="majorHAnsi"/>
          <w:b/>
          <w:bCs/>
          <w:sz w:val="20"/>
          <w:szCs w:val="20"/>
        </w:rPr>
        <w:t xml:space="preserve"> </w:t>
      </w:r>
      <w:proofErr w:type="spellStart"/>
      <w:r w:rsidR="008A45E1" w:rsidRPr="00325BE8">
        <w:rPr>
          <w:rFonts w:asciiTheme="majorHAnsi" w:hAnsiTheme="majorHAnsi" w:cstheme="majorHAnsi"/>
          <w:b/>
          <w:lang w:val="pl-PL"/>
        </w:rPr>
        <w:t>RI</w:t>
      </w:r>
      <w:r w:rsidR="008A45E1">
        <w:rPr>
          <w:rFonts w:asciiTheme="majorHAnsi" w:hAnsiTheme="majorHAnsi" w:cstheme="majorHAnsi"/>
          <w:b/>
          <w:lang w:val="pl-PL"/>
        </w:rPr>
        <w:t>iRG</w:t>
      </w:r>
      <w:proofErr w:type="spellEnd"/>
      <w:r w:rsidR="008A45E1">
        <w:rPr>
          <w:rFonts w:asciiTheme="majorHAnsi" w:hAnsiTheme="majorHAnsi" w:cstheme="majorHAnsi"/>
          <w:b/>
          <w:lang w:val="pl-PL"/>
        </w:rPr>
        <w:t>. MOS.</w:t>
      </w:r>
      <w:r w:rsidR="007E541C">
        <w:rPr>
          <w:rFonts w:asciiTheme="majorHAnsi" w:hAnsiTheme="majorHAnsi" w:cstheme="majorHAnsi"/>
          <w:b/>
          <w:lang w:val="pl-PL"/>
        </w:rPr>
        <w:t>2</w:t>
      </w:r>
      <w:r w:rsidR="008A45E1">
        <w:rPr>
          <w:rFonts w:asciiTheme="majorHAnsi" w:hAnsiTheme="majorHAnsi" w:cstheme="majorHAnsi"/>
          <w:b/>
          <w:lang w:val="pl-PL"/>
        </w:rPr>
        <w:t>.</w:t>
      </w:r>
      <w:r w:rsidR="0055338E">
        <w:rPr>
          <w:rFonts w:asciiTheme="majorHAnsi" w:hAnsiTheme="majorHAnsi" w:cstheme="majorHAnsi"/>
          <w:b/>
          <w:lang w:val="pl-PL"/>
        </w:rPr>
        <w:t>1.</w:t>
      </w:r>
      <w:r w:rsidR="000D7924">
        <w:rPr>
          <w:rFonts w:asciiTheme="majorHAnsi" w:hAnsiTheme="majorHAnsi" w:cstheme="majorHAnsi"/>
          <w:b/>
          <w:lang w:val="pl-PL"/>
        </w:rPr>
        <w:t>IG</w:t>
      </w:r>
      <w:r w:rsidR="008A45E1">
        <w:rPr>
          <w:rFonts w:asciiTheme="majorHAnsi" w:hAnsiTheme="majorHAnsi" w:cstheme="majorHAnsi"/>
          <w:b/>
          <w:lang w:val="pl-PL"/>
        </w:rPr>
        <w:t>.</w:t>
      </w:r>
      <w:r w:rsidR="008A45E1" w:rsidRPr="00325BE8">
        <w:rPr>
          <w:rFonts w:asciiTheme="majorHAnsi" w:hAnsiTheme="majorHAnsi" w:cstheme="majorHAnsi"/>
          <w:b/>
          <w:lang w:val="pl-PL"/>
        </w:rPr>
        <w:t>202</w:t>
      </w:r>
      <w:r w:rsidR="008A45E1">
        <w:rPr>
          <w:rFonts w:asciiTheme="majorHAnsi" w:hAnsiTheme="majorHAnsi" w:cstheme="majorHAnsi"/>
          <w:b/>
          <w:lang w:val="pl-PL"/>
        </w:rPr>
        <w:t>2</w:t>
      </w:r>
      <w:r w:rsidR="00E42422" w:rsidRPr="00617BED">
        <w:rPr>
          <w:rFonts w:asciiTheme="majorHAnsi" w:hAnsiTheme="majorHAnsi" w:cstheme="majorHAnsi"/>
          <w:b/>
          <w:bCs/>
          <w:color w:val="000000" w:themeColor="text1"/>
          <w:sz w:val="20"/>
          <w:szCs w:val="20"/>
        </w:rPr>
        <w:t>.</w:t>
      </w:r>
      <w:r w:rsidRPr="00617BED">
        <w:rPr>
          <w:rFonts w:asciiTheme="majorHAnsi" w:hAnsiTheme="majorHAnsi" w:cstheme="majorHAnsi"/>
          <w:color w:val="000000" w:themeColor="text1"/>
          <w:sz w:val="20"/>
          <w:szCs w:val="20"/>
        </w:rPr>
        <w:t xml:space="preserve"> </w:t>
      </w:r>
    </w:p>
    <w:p w14:paraId="7F45B458" w14:textId="7DC682D0" w:rsidR="00E42422" w:rsidRPr="00786CCF" w:rsidRDefault="007066B7" w:rsidP="00CC3787">
      <w:pPr>
        <w:numPr>
          <w:ilvl w:val="0"/>
          <w:numId w:val="18"/>
        </w:numPr>
        <w:shd w:val="clear" w:color="auto" w:fill="D9D9D9" w:themeFill="background1" w:themeFillShade="D9"/>
        <w:ind w:left="425" w:hanging="357"/>
        <w:rPr>
          <w:rFonts w:asciiTheme="majorHAnsi" w:hAnsiTheme="majorHAnsi" w:cstheme="majorHAnsi"/>
          <w:sz w:val="20"/>
          <w:szCs w:val="20"/>
        </w:rPr>
      </w:pPr>
      <w:r w:rsidRPr="00786CCF">
        <w:rPr>
          <w:rFonts w:asciiTheme="majorHAnsi" w:hAnsiTheme="majorHAnsi" w:cstheme="majorHAnsi"/>
          <w:sz w:val="20"/>
          <w:szCs w:val="20"/>
        </w:rPr>
        <w:t>Opis sposobu przygotowanie o</w:t>
      </w:r>
      <w:r w:rsidR="006F5370" w:rsidRPr="00786CCF">
        <w:rPr>
          <w:rFonts w:asciiTheme="majorHAnsi" w:hAnsiTheme="majorHAnsi" w:cstheme="majorHAnsi"/>
          <w:sz w:val="20"/>
          <w:szCs w:val="20"/>
        </w:rPr>
        <w:t xml:space="preserve">ferta z załącznikami </w:t>
      </w:r>
      <w:r w:rsidRPr="00786CCF">
        <w:rPr>
          <w:rFonts w:asciiTheme="majorHAnsi" w:hAnsiTheme="majorHAnsi" w:cstheme="majorHAnsi"/>
          <w:sz w:val="20"/>
          <w:szCs w:val="20"/>
        </w:rPr>
        <w:t xml:space="preserve">określa Rozdział XIII </w:t>
      </w:r>
      <w:r w:rsidR="006F5370" w:rsidRPr="00786CCF">
        <w:rPr>
          <w:rFonts w:asciiTheme="majorHAnsi" w:hAnsiTheme="majorHAnsi" w:cstheme="majorHAnsi"/>
          <w:sz w:val="20"/>
          <w:szCs w:val="20"/>
        </w:rPr>
        <w:t xml:space="preserve">SWZ; </w:t>
      </w:r>
    </w:p>
    <w:p w14:paraId="0825B7E2" w14:textId="4B981BAC" w:rsidR="006F5370" w:rsidRPr="00786CCF" w:rsidRDefault="00645CF1" w:rsidP="00CC3787">
      <w:pPr>
        <w:numPr>
          <w:ilvl w:val="0"/>
          <w:numId w:val="18"/>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W</w:t>
      </w:r>
      <w:r w:rsidR="006F5370" w:rsidRPr="00786CCF">
        <w:rPr>
          <w:rFonts w:asciiTheme="majorHAnsi" w:hAnsiTheme="majorHAnsi" w:cstheme="majorHAnsi"/>
          <w:sz w:val="20"/>
          <w:szCs w:val="20"/>
        </w:rPr>
        <w:t xml:space="preserve">szelkie </w:t>
      </w:r>
      <w:r w:rsidR="006F5370" w:rsidRPr="00786CCF">
        <w:rPr>
          <w:rFonts w:asciiTheme="majorHAnsi" w:hAnsiTheme="majorHAnsi" w:cstheme="majorHAnsi"/>
          <w:b/>
          <w:bCs/>
          <w:sz w:val="20"/>
          <w:szCs w:val="20"/>
        </w:rPr>
        <w:t>informacje stanowiące tajemnicę przedsiębiorstwa</w:t>
      </w:r>
      <w:r w:rsidR="006F5370" w:rsidRPr="00786CCF">
        <w:rPr>
          <w:rFonts w:asciiTheme="majorHAnsi" w:hAnsiTheme="majorHAnsi" w:cstheme="majorHAnsi"/>
          <w:sz w:val="20"/>
          <w:szCs w:val="20"/>
        </w:rPr>
        <w:t xml:space="preserve"> w rozumieniu ustawy z dnia 16 kwietnia 1993 r. o zwalczaniu nieuczciwej konkurencji (Dz.U. z 202</w:t>
      </w:r>
      <w:r w:rsidR="00F47022">
        <w:rPr>
          <w:rFonts w:asciiTheme="majorHAnsi" w:hAnsiTheme="majorHAnsi" w:cstheme="majorHAnsi"/>
          <w:sz w:val="20"/>
          <w:szCs w:val="20"/>
        </w:rPr>
        <w:t>2</w:t>
      </w:r>
      <w:r w:rsidR="006F5370" w:rsidRPr="00786CCF">
        <w:rPr>
          <w:rFonts w:asciiTheme="majorHAnsi" w:hAnsiTheme="majorHAnsi" w:cstheme="majorHAnsi"/>
          <w:sz w:val="20"/>
          <w:szCs w:val="20"/>
        </w:rPr>
        <w:t xml:space="preserve"> r. poz. 1</w:t>
      </w:r>
      <w:r w:rsidR="00F47022">
        <w:rPr>
          <w:rFonts w:asciiTheme="majorHAnsi" w:hAnsiTheme="majorHAnsi" w:cstheme="majorHAnsi"/>
          <w:sz w:val="20"/>
          <w:szCs w:val="20"/>
        </w:rPr>
        <w:t>233</w:t>
      </w:r>
      <w:r w:rsidR="006F5370" w:rsidRPr="00786CCF">
        <w:rPr>
          <w:rFonts w:asciiTheme="majorHAnsi" w:hAnsiTheme="majorHAnsi" w:cstheme="majorHAnsi"/>
          <w:sz w:val="20"/>
          <w:szCs w:val="20"/>
        </w:rPr>
        <w:t xml:space="preserve">), które Wykonawca zastrzeże jako tajemnicę przedsiębiorstwa, powinny zostać złożone z ofertą, w osobnym pliku wraz z jednoczesnym </w:t>
      </w:r>
      <w:r w:rsidR="006F5370" w:rsidRPr="00786CCF">
        <w:rPr>
          <w:rFonts w:asciiTheme="majorHAnsi" w:hAnsiTheme="majorHAnsi" w:cstheme="majorHAnsi"/>
          <w:sz w:val="20"/>
          <w:szCs w:val="20"/>
        </w:rPr>
        <w:lastRenderedPageBreak/>
        <w:t>zaznaczeniem „</w:t>
      </w:r>
      <w:r w:rsidR="006F5370" w:rsidRPr="00786CCF">
        <w:rPr>
          <w:rFonts w:asciiTheme="majorHAnsi" w:hAnsiTheme="majorHAnsi" w:cstheme="majorHAnsi"/>
          <w:sz w:val="20"/>
          <w:szCs w:val="20"/>
          <w:u w:val="single"/>
        </w:rPr>
        <w:t>Tajemnica przedsiębiorstwa</w:t>
      </w:r>
      <w:r w:rsidR="006F5370" w:rsidRPr="00786CCF">
        <w:rPr>
          <w:rFonts w:asciiTheme="majorHAnsi" w:hAnsiTheme="majorHAnsi" w:cstheme="majorHAnsi"/>
          <w:sz w:val="20"/>
          <w:szCs w:val="20"/>
        </w:rPr>
        <w:t xml:space="preserve">”. Wykonawca zobowiązany jest, wraz z przekazaniem tych informacji, wykazać spełnienie przesłanek określonych w art. 11 ust. 2 ustawy z dnia 16 kwietnia 1993 r. </w:t>
      </w:r>
      <w:r w:rsidR="00786CCF">
        <w:rPr>
          <w:rFonts w:asciiTheme="majorHAnsi" w:hAnsiTheme="majorHAnsi" w:cstheme="majorHAnsi"/>
          <w:sz w:val="20"/>
          <w:szCs w:val="20"/>
        </w:rPr>
        <w:br/>
      </w:r>
      <w:r w:rsidR="006F5370" w:rsidRPr="00786CCF">
        <w:rPr>
          <w:rFonts w:asciiTheme="majorHAnsi" w:hAnsiTheme="majorHAnsi" w:cstheme="majorHAnsi"/>
          <w:sz w:val="20"/>
          <w:szCs w:val="20"/>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r w:rsidR="00767888" w:rsidRPr="00786CCF">
        <w:rPr>
          <w:rFonts w:asciiTheme="majorHAnsi" w:hAnsiTheme="majorHAnsi" w:cstheme="majorHAnsi"/>
          <w:sz w:val="20"/>
          <w:szCs w:val="20"/>
        </w:rPr>
        <w:t>PZP</w:t>
      </w:r>
      <w:r w:rsidR="006F5370" w:rsidRPr="00786CCF">
        <w:rPr>
          <w:rFonts w:asciiTheme="majorHAnsi" w:hAnsiTheme="majorHAnsi" w:cstheme="majorHAnsi"/>
          <w:sz w:val="20"/>
          <w:szCs w:val="20"/>
        </w:rPr>
        <w:t>;</w:t>
      </w:r>
    </w:p>
    <w:p w14:paraId="7D8747F0" w14:textId="1EF6B17F" w:rsidR="00A6684F" w:rsidRPr="00786CCF" w:rsidRDefault="00645CF1"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informuje, iż zgodnie z art. 74 ust. 2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oferty składane w postępowaniu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zamówienie publiczne </w:t>
      </w:r>
      <w:r w:rsidRPr="00786CCF">
        <w:rPr>
          <w:rFonts w:asciiTheme="majorHAnsi" w:hAnsiTheme="majorHAnsi" w:cstheme="majorHAnsi"/>
          <w:sz w:val="20"/>
          <w:szCs w:val="20"/>
          <w:u w:val="single"/>
        </w:rPr>
        <w:t>są jawne i podlegają udostępnieniu</w:t>
      </w:r>
      <w:r w:rsidRPr="00786CCF">
        <w:rPr>
          <w:rFonts w:asciiTheme="majorHAnsi" w:hAnsiTheme="majorHAnsi" w:cstheme="majorHAnsi"/>
          <w:sz w:val="20"/>
          <w:szCs w:val="20"/>
        </w:rPr>
        <w:t xml:space="preserve"> od chwili ich otwarcia, </w:t>
      </w:r>
      <w:r w:rsidRPr="00786CCF">
        <w:rPr>
          <w:rFonts w:asciiTheme="majorHAnsi" w:hAnsiTheme="majorHAnsi" w:cstheme="majorHAnsi"/>
          <w:sz w:val="20"/>
          <w:szCs w:val="20"/>
          <w:u w:val="single"/>
        </w:rPr>
        <w:t>z wyjątkiem</w:t>
      </w:r>
      <w:r w:rsidRPr="00786CCF">
        <w:rPr>
          <w:rFonts w:asciiTheme="majorHAnsi" w:hAnsiTheme="majorHAnsi" w:cstheme="majorHAnsi"/>
          <w:sz w:val="20"/>
          <w:szCs w:val="20"/>
        </w:rPr>
        <w:t xml:space="preserve"> informacji stanowiących tajemnicę przedsiębiorstwa w rozumieniu przepisów o zwalczaniu nieuczciwej konkurencji</w:t>
      </w:r>
      <w:r w:rsidR="00A6684F" w:rsidRPr="00786CCF">
        <w:rPr>
          <w:rFonts w:asciiTheme="majorHAnsi" w:hAnsiTheme="majorHAnsi" w:cstheme="majorHAnsi"/>
          <w:sz w:val="20"/>
          <w:szCs w:val="20"/>
        </w:rPr>
        <w:t>.</w:t>
      </w:r>
    </w:p>
    <w:p w14:paraId="5E2A5A0C" w14:textId="77777777" w:rsidR="00A6684F" w:rsidRPr="00786CCF" w:rsidRDefault="00645CF1"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Zgodnie z art. 18 ust. 3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Wykonawca nie może zastrzec informacji, o których mowa w art. 222 ust. 5 ustawy </w:t>
      </w:r>
      <w:r w:rsidR="00A6684F" w:rsidRPr="00786CCF">
        <w:rPr>
          <w:rFonts w:asciiTheme="majorHAnsi" w:hAnsiTheme="majorHAnsi" w:cstheme="majorHAnsi"/>
          <w:sz w:val="20"/>
          <w:szCs w:val="20"/>
        </w:rPr>
        <w:t>PZP.</w:t>
      </w:r>
    </w:p>
    <w:p w14:paraId="6FD341F9" w14:textId="77777777" w:rsidR="00A6684F" w:rsidRPr="00786CCF" w:rsidRDefault="00A6684F"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Z</w:t>
      </w:r>
      <w:r w:rsidR="00645CF1" w:rsidRPr="00786CCF">
        <w:rPr>
          <w:rFonts w:asciiTheme="majorHAnsi" w:hAnsiTheme="majorHAnsi" w:cstheme="majorHAnsi"/>
          <w:sz w:val="20"/>
          <w:szCs w:val="20"/>
        </w:rPr>
        <w:t>amawiający nie bierze odpowiedzialności za sporządzenie i złożenie oferty w niewłaściwy sposób</w:t>
      </w:r>
      <w:r w:rsidRPr="00786CCF">
        <w:rPr>
          <w:rFonts w:asciiTheme="majorHAnsi" w:hAnsiTheme="majorHAnsi" w:cstheme="majorHAnsi"/>
          <w:sz w:val="20"/>
          <w:szCs w:val="20"/>
        </w:rPr>
        <w:t>.</w:t>
      </w:r>
    </w:p>
    <w:p w14:paraId="00000111" w14:textId="5D708E83" w:rsidR="00881017" w:rsidRPr="00786CCF" w:rsidRDefault="00645CF1"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odrzuci ofertę złożoną po terminie na podstawie art. 226 ust. 1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w:t>
      </w:r>
    </w:p>
    <w:p w14:paraId="46FFBB29" w14:textId="77777777" w:rsidR="00AB7DE5" w:rsidRPr="00786CCF" w:rsidRDefault="00AB7DE5" w:rsidP="00A6684F">
      <w:pPr>
        <w:pBdr>
          <w:top w:val="nil"/>
          <w:left w:val="nil"/>
          <w:bottom w:val="nil"/>
          <w:right w:val="nil"/>
          <w:between w:val="nil"/>
        </w:pBdr>
        <w:ind w:left="425"/>
        <w:jc w:val="both"/>
        <w:rPr>
          <w:rFonts w:asciiTheme="majorHAnsi" w:hAnsiTheme="majorHAnsi" w:cstheme="majorHAnsi"/>
          <w:sz w:val="20"/>
          <w:szCs w:val="20"/>
        </w:rPr>
      </w:pPr>
    </w:p>
    <w:p w14:paraId="6CEA7E3C" w14:textId="1FE63449" w:rsidR="00A6684F" w:rsidRPr="00A6684F" w:rsidRDefault="00A6684F" w:rsidP="00A6684F">
      <w:pPr>
        <w:pBdr>
          <w:top w:val="nil"/>
          <w:left w:val="nil"/>
          <w:bottom w:val="nil"/>
          <w:right w:val="nil"/>
          <w:between w:val="nil"/>
        </w:pBdr>
        <w:ind w:left="65"/>
        <w:jc w:val="both"/>
        <w:rPr>
          <w:rFonts w:asciiTheme="majorHAnsi" w:hAnsiTheme="majorHAnsi" w:cstheme="majorHAnsi"/>
          <w:b/>
          <w:bCs/>
        </w:rPr>
      </w:pPr>
      <w:r>
        <w:rPr>
          <w:rFonts w:asciiTheme="majorHAnsi" w:hAnsiTheme="majorHAnsi" w:cstheme="majorHAnsi"/>
          <w:b/>
          <w:bCs/>
        </w:rPr>
        <w:t>Wycofanie oferty:</w:t>
      </w:r>
    </w:p>
    <w:p w14:paraId="1777CAA8" w14:textId="79042096" w:rsidR="00A6684F" w:rsidRPr="00786CCF" w:rsidRDefault="00A6684F"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może </w:t>
      </w:r>
      <w:r w:rsidRPr="00786CCF">
        <w:rPr>
          <w:rFonts w:asciiTheme="majorHAnsi" w:hAnsiTheme="majorHAnsi" w:cstheme="majorHAnsi"/>
          <w:sz w:val="20"/>
          <w:szCs w:val="20"/>
          <w:u w:val="single"/>
        </w:rPr>
        <w:t>do upływu terminu</w:t>
      </w:r>
      <w:r w:rsidRPr="00786CCF">
        <w:rPr>
          <w:rFonts w:asciiTheme="majorHAnsi" w:hAnsiTheme="majorHAnsi" w:cstheme="majorHAnsi"/>
          <w:sz w:val="20"/>
          <w:szCs w:val="20"/>
        </w:rPr>
        <w:t xml:space="preserve"> składania ofert wycofać ofertę za pośrednictwem </w:t>
      </w:r>
      <w:r w:rsidRPr="00786CCF">
        <w:rPr>
          <w:rFonts w:asciiTheme="majorHAnsi" w:hAnsiTheme="majorHAnsi" w:cstheme="majorHAnsi"/>
          <w:b/>
          <w:bCs/>
          <w:sz w:val="20"/>
          <w:szCs w:val="20"/>
        </w:rPr>
        <w:t>Formularza do złożenia, zmiany, wycofania oferty lub wniosku</w:t>
      </w:r>
      <w:r w:rsidRPr="00786CCF">
        <w:rPr>
          <w:rFonts w:asciiTheme="majorHAnsi" w:hAnsiTheme="majorHAnsi" w:cstheme="majorHAnsi"/>
          <w:sz w:val="20"/>
          <w:szCs w:val="20"/>
        </w:rPr>
        <w:t xml:space="preserve"> dostępnego na </w:t>
      </w:r>
      <w:proofErr w:type="spellStart"/>
      <w:r w:rsidRPr="00786CCF">
        <w:rPr>
          <w:rFonts w:asciiTheme="majorHAnsi" w:hAnsiTheme="majorHAnsi" w:cstheme="majorHAnsi"/>
          <w:sz w:val="20"/>
          <w:szCs w:val="20"/>
        </w:rPr>
        <w:t>ePUAP</w:t>
      </w:r>
      <w:proofErr w:type="spellEnd"/>
      <w:r w:rsidRPr="00786CCF">
        <w:rPr>
          <w:rFonts w:asciiTheme="majorHAnsi" w:hAnsiTheme="majorHAnsi" w:cstheme="majorHAnsi"/>
          <w:sz w:val="20"/>
          <w:szCs w:val="20"/>
        </w:rPr>
        <w:t xml:space="preserve"> i udostępnionych również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Sposób wycofania oferty został opisany w Instrukcji użytkownika dostępnej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której mowa w pkt 4. </w:t>
      </w:r>
    </w:p>
    <w:p w14:paraId="2422BD15" w14:textId="63FEDC3D" w:rsidR="00A6684F" w:rsidRPr="00786CCF" w:rsidRDefault="00A6684F" w:rsidP="00CC3787">
      <w:pPr>
        <w:numPr>
          <w:ilvl w:val="0"/>
          <w:numId w:val="18"/>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Wykonawca po upływie terminu do składania ofert nie może skutecznie wycofać złożonej oferty.</w:t>
      </w:r>
    </w:p>
    <w:p w14:paraId="435406C6" w14:textId="77777777" w:rsidR="00767888" w:rsidRDefault="00767888" w:rsidP="00767888">
      <w:pPr>
        <w:pBdr>
          <w:top w:val="nil"/>
          <w:left w:val="nil"/>
          <w:bottom w:val="nil"/>
          <w:right w:val="nil"/>
          <w:between w:val="nil"/>
        </w:pBdr>
        <w:ind w:left="425"/>
        <w:jc w:val="both"/>
        <w:rPr>
          <w:rFonts w:asciiTheme="majorHAnsi" w:hAnsiTheme="majorHAnsi" w:cstheme="majorHAnsi"/>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C8DE332" w14:textId="77777777" w:rsidTr="00767888">
        <w:tc>
          <w:tcPr>
            <w:tcW w:w="9019" w:type="dxa"/>
            <w:shd w:val="clear" w:color="auto" w:fill="D9D9D9" w:themeFill="background1" w:themeFillShade="D9"/>
          </w:tcPr>
          <w:p w14:paraId="5CD4D8CC" w14:textId="77777777" w:rsidR="00767888" w:rsidRPr="00767888" w:rsidRDefault="00767888" w:rsidP="00767888">
            <w:pPr>
              <w:pStyle w:val="Nagwek2"/>
              <w:spacing w:before="120"/>
              <w:jc w:val="both"/>
              <w:outlineLvl w:val="1"/>
              <w:rPr>
                <w:rFonts w:asciiTheme="majorHAnsi" w:hAnsiTheme="majorHAnsi" w:cstheme="majorHAnsi"/>
                <w:b/>
                <w:bCs/>
                <w:sz w:val="28"/>
                <w:szCs w:val="28"/>
              </w:rPr>
            </w:pPr>
            <w:bookmarkStart w:id="42" w:name="_Toc69448422"/>
            <w:r w:rsidRPr="00767888">
              <w:rPr>
                <w:rFonts w:asciiTheme="majorHAnsi" w:hAnsiTheme="majorHAnsi" w:cstheme="majorHAnsi"/>
                <w:b/>
                <w:bCs/>
                <w:sz w:val="28"/>
                <w:szCs w:val="28"/>
              </w:rPr>
              <w:t>XV. Otwarcie ofert</w:t>
            </w:r>
            <w:bookmarkEnd w:id="42"/>
          </w:p>
        </w:tc>
      </w:tr>
    </w:tbl>
    <w:p w14:paraId="26181CE4" w14:textId="77777777" w:rsidR="00767888" w:rsidRPr="009030D6" w:rsidRDefault="00767888" w:rsidP="00767888">
      <w:pPr>
        <w:pBdr>
          <w:top w:val="nil"/>
          <w:left w:val="nil"/>
          <w:bottom w:val="nil"/>
          <w:right w:val="nil"/>
          <w:between w:val="nil"/>
        </w:pBdr>
        <w:ind w:left="284"/>
        <w:jc w:val="both"/>
        <w:rPr>
          <w:rFonts w:asciiTheme="majorHAnsi" w:hAnsiTheme="majorHAnsi" w:cstheme="majorHAnsi"/>
          <w:color w:val="000000" w:themeColor="text1"/>
        </w:rPr>
      </w:pPr>
    </w:p>
    <w:p w14:paraId="0C3F6665" w14:textId="5495298F" w:rsidR="00767888" w:rsidRPr="009030D6" w:rsidRDefault="0097018D" w:rsidP="00CC3787">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9030D6">
        <w:rPr>
          <w:rFonts w:asciiTheme="majorHAnsi" w:hAnsiTheme="majorHAnsi" w:cstheme="majorHAnsi"/>
          <w:color w:val="000000" w:themeColor="text1"/>
          <w:sz w:val="20"/>
          <w:szCs w:val="20"/>
        </w:rPr>
        <w:t xml:space="preserve">Komisja przetargowa dokona otwarcia ofert w dniu </w:t>
      </w:r>
      <w:r w:rsidR="004F0F55">
        <w:rPr>
          <w:rFonts w:asciiTheme="majorHAnsi" w:hAnsiTheme="majorHAnsi" w:cstheme="majorHAnsi"/>
          <w:color w:val="000000" w:themeColor="text1"/>
          <w:sz w:val="20"/>
          <w:szCs w:val="20"/>
        </w:rPr>
        <w:t xml:space="preserve"> </w:t>
      </w:r>
      <w:r w:rsidR="004F0F55" w:rsidRPr="004F0F55">
        <w:rPr>
          <w:rFonts w:asciiTheme="majorHAnsi" w:hAnsiTheme="majorHAnsi" w:cstheme="majorHAnsi"/>
          <w:b/>
          <w:bCs/>
          <w:color w:val="000000" w:themeColor="text1"/>
          <w:sz w:val="24"/>
          <w:szCs w:val="24"/>
          <w:highlight w:val="lightGray"/>
        </w:rPr>
        <w:t xml:space="preserve">08 </w:t>
      </w:r>
      <w:r w:rsidR="0055338E" w:rsidRPr="004F0F55">
        <w:rPr>
          <w:rFonts w:asciiTheme="majorHAnsi" w:hAnsiTheme="majorHAnsi" w:cstheme="majorHAnsi"/>
          <w:b/>
          <w:bCs/>
          <w:color w:val="000000" w:themeColor="text1"/>
          <w:sz w:val="24"/>
          <w:szCs w:val="24"/>
          <w:highlight w:val="lightGray"/>
        </w:rPr>
        <w:t>listopada</w:t>
      </w:r>
      <w:r w:rsidR="001D4180" w:rsidRPr="004F0F55">
        <w:rPr>
          <w:rFonts w:asciiTheme="majorHAnsi" w:hAnsiTheme="majorHAnsi" w:cstheme="majorHAnsi"/>
          <w:b/>
          <w:bCs/>
          <w:color w:val="000000" w:themeColor="text1"/>
          <w:sz w:val="24"/>
          <w:szCs w:val="24"/>
          <w:highlight w:val="lightGray"/>
        </w:rPr>
        <w:t xml:space="preserve"> </w:t>
      </w:r>
      <w:r w:rsidRPr="004F0F55">
        <w:rPr>
          <w:rFonts w:asciiTheme="majorHAnsi" w:hAnsiTheme="majorHAnsi" w:cstheme="majorHAnsi"/>
          <w:b/>
          <w:bCs/>
          <w:color w:val="000000" w:themeColor="text1"/>
          <w:sz w:val="24"/>
          <w:szCs w:val="24"/>
          <w:highlight w:val="lightGray"/>
          <w:shd w:val="clear" w:color="auto" w:fill="D9D9D9" w:themeFill="background1" w:themeFillShade="D9"/>
        </w:rPr>
        <w:t xml:space="preserve"> </w:t>
      </w:r>
      <w:r w:rsidRPr="009030D6">
        <w:rPr>
          <w:rFonts w:asciiTheme="majorHAnsi" w:hAnsiTheme="majorHAnsi" w:cstheme="majorHAnsi"/>
          <w:b/>
          <w:bCs/>
          <w:color w:val="000000" w:themeColor="text1"/>
          <w:sz w:val="24"/>
          <w:szCs w:val="24"/>
          <w:highlight w:val="lightGray"/>
          <w:shd w:val="clear" w:color="auto" w:fill="D9D9D9" w:themeFill="background1" w:themeFillShade="D9"/>
        </w:rPr>
        <w:t>202</w:t>
      </w:r>
      <w:r w:rsidR="00B571D7" w:rsidRPr="009030D6">
        <w:rPr>
          <w:rFonts w:asciiTheme="majorHAnsi" w:hAnsiTheme="majorHAnsi" w:cstheme="majorHAnsi"/>
          <w:b/>
          <w:bCs/>
          <w:color w:val="000000" w:themeColor="text1"/>
          <w:sz w:val="24"/>
          <w:szCs w:val="24"/>
          <w:highlight w:val="lightGray"/>
          <w:shd w:val="clear" w:color="auto" w:fill="D9D9D9" w:themeFill="background1" w:themeFillShade="D9"/>
        </w:rPr>
        <w:t>2</w:t>
      </w:r>
      <w:r w:rsidRPr="009030D6">
        <w:rPr>
          <w:rFonts w:asciiTheme="majorHAnsi" w:hAnsiTheme="majorHAnsi" w:cstheme="majorHAnsi"/>
          <w:b/>
          <w:bCs/>
          <w:color w:val="000000" w:themeColor="text1"/>
          <w:sz w:val="24"/>
          <w:szCs w:val="24"/>
          <w:shd w:val="clear" w:color="auto" w:fill="D9D9D9" w:themeFill="background1" w:themeFillShade="D9"/>
        </w:rPr>
        <w:t xml:space="preserve"> roku o godz.</w:t>
      </w:r>
      <w:r w:rsidR="001D4180">
        <w:rPr>
          <w:rFonts w:asciiTheme="majorHAnsi" w:hAnsiTheme="majorHAnsi" w:cstheme="majorHAnsi"/>
          <w:b/>
          <w:bCs/>
          <w:color w:val="000000" w:themeColor="text1"/>
          <w:sz w:val="24"/>
          <w:szCs w:val="24"/>
          <w:shd w:val="clear" w:color="auto" w:fill="D9D9D9" w:themeFill="background1" w:themeFillShade="D9"/>
        </w:rPr>
        <w:t xml:space="preserve"> </w:t>
      </w:r>
      <w:r w:rsidR="009030D6" w:rsidRPr="009030D6">
        <w:rPr>
          <w:rFonts w:asciiTheme="majorHAnsi" w:hAnsiTheme="majorHAnsi" w:cstheme="majorHAnsi"/>
          <w:b/>
          <w:bCs/>
          <w:color w:val="000000" w:themeColor="text1"/>
          <w:sz w:val="24"/>
          <w:szCs w:val="24"/>
          <w:shd w:val="clear" w:color="auto" w:fill="D9D9D9" w:themeFill="background1" w:themeFillShade="D9"/>
        </w:rPr>
        <w:t>1</w:t>
      </w:r>
      <w:r w:rsidR="001D4180">
        <w:rPr>
          <w:rFonts w:asciiTheme="majorHAnsi" w:hAnsiTheme="majorHAnsi" w:cstheme="majorHAnsi"/>
          <w:b/>
          <w:bCs/>
          <w:color w:val="000000" w:themeColor="text1"/>
          <w:sz w:val="24"/>
          <w:szCs w:val="24"/>
          <w:shd w:val="clear" w:color="auto" w:fill="D9D9D9" w:themeFill="background1" w:themeFillShade="D9"/>
        </w:rPr>
        <w:t>0</w:t>
      </w:r>
      <w:r w:rsidRPr="009030D6">
        <w:rPr>
          <w:rFonts w:asciiTheme="majorHAnsi" w:hAnsiTheme="majorHAnsi" w:cstheme="majorHAnsi"/>
          <w:b/>
          <w:bCs/>
          <w:color w:val="000000" w:themeColor="text1"/>
          <w:sz w:val="24"/>
          <w:szCs w:val="24"/>
          <w:shd w:val="clear" w:color="auto" w:fill="D9D9D9" w:themeFill="background1" w:themeFillShade="D9"/>
        </w:rPr>
        <w:t>:</w:t>
      </w:r>
      <w:r w:rsidR="007B5221">
        <w:rPr>
          <w:rFonts w:asciiTheme="majorHAnsi" w:hAnsiTheme="majorHAnsi" w:cstheme="majorHAnsi"/>
          <w:b/>
          <w:bCs/>
          <w:color w:val="000000" w:themeColor="text1"/>
          <w:sz w:val="24"/>
          <w:szCs w:val="24"/>
          <w:shd w:val="clear" w:color="auto" w:fill="D9D9D9" w:themeFill="background1" w:themeFillShade="D9"/>
        </w:rPr>
        <w:t>0</w:t>
      </w:r>
      <w:r w:rsidR="009030D6" w:rsidRPr="009030D6">
        <w:rPr>
          <w:rFonts w:asciiTheme="majorHAnsi" w:hAnsiTheme="majorHAnsi" w:cstheme="majorHAnsi"/>
          <w:b/>
          <w:bCs/>
          <w:color w:val="000000" w:themeColor="text1"/>
          <w:sz w:val="24"/>
          <w:szCs w:val="24"/>
          <w:shd w:val="clear" w:color="auto" w:fill="D9D9D9" w:themeFill="background1" w:themeFillShade="D9"/>
        </w:rPr>
        <w:t>0</w:t>
      </w:r>
      <w:r w:rsidRPr="009030D6">
        <w:rPr>
          <w:rFonts w:asciiTheme="majorHAnsi" w:hAnsiTheme="majorHAnsi" w:cstheme="majorHAnsi"/>
          <w:color w:val="000000" w:themeColor="text1"/>
          <w:sz w:val="20"/>
          <w:szCs w:val="20"/>
        </w:rPr>
        <w:t xml:space="preserve">. </w:t>
      </w:r>
    </w:p>
    <w:p w14:paraId="126733B2" w14:textId="35DDCB5D" w:rsidR="0097018D" w:rsidRPr="00786CCF" w:rsidRDefault="0097018D"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Otwarcie ofert następuje po przeprowadzeniu ich deszyfrowania bezpośrednio na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w:t>
      </w:r>
    </w:p>
    <w:p w14:paraId="00000117" w14:textId="1C36E86B" w:rsidR="00881017" w:rsidRPr="00786CCF" w:rsidRDefault="003236C6"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786CCF" w:rsidRDefault="003236C6"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poinformuje o zmianie terminu otwarcia ofert na stronie internetowej prowadzonego postępowania.</w:t>
      </w:r>
    </w:p>
    <w:p w14:paraId="00000119" w14:textId="77777777" w:rsidR="00881017" w:rsidRPr="00786CCF" w:rsidRDefault="003236C6"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786CCF" w:rsidRDefault="003236C6" w:rsidP="00CC3787">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niezwłocznie po otwarciu ofert, udostępnia na stronie internetowej prowadzonego postępowania informacje o:</w:t>
      </w:r>
    </w:p>
    <w:p w14:paraId="0000011B"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2) cenach lub kosztach zawartych w ofertach.</w:t>
      </w:r>
    </w:p>
    <w:p w14:paraId="0000011E" w14:textId="010EB942" w:rsidR="00881017" w:rsidRPr="00786CCF" w:rsidRDefault="003236C6" w:rsidP="0097018D">
      <w:pPr>
        <w:shd w:val="clear" w:color="auto" w:fill="FFFFFF"/>
        <w:jc w:val="both"/>
        <w:rPr>
          <w:rFonts w:asciiTheme="majorHAnsi" w:hAnsiTheme="majorHAnsi" w:cstheme="majorHAnsi"/>
          <w:sz w:val="20"/>
          <w:szCs w:val="20"/>
        </w:rPr>
      </w:pPr>
      <w:r w:rsidRPr="00786CCF">
        <w:rPr>
          <w:rFonts w:asciiTheme="majorHAnsi" w:hAnsiTheme="majorHAnsi" w:cstheme="majorHAnsi"/>
          <w:b/>
          <w:sz w:val="20"/>
          <w:szCs w:val="20"/>
        </w:rPr>
        <w:t xml:space="preserve">Uwaga! </w:t>
      </w:r>
      <w:r w:rsidRPr="00786CCF">
        <w:rPr>
          <w:rFonts w:asciiTheme="majorHAnsi" w:hAnsiTheme="majorHAnsi" w:cstheme="majorHAnsi"/>
          <w:sz w:val="20"/>
          <w:szCs w:val="20"/>
        </w:rPr>
        <w:t>Zgodnie z Ustawą PZP</w:t>
      </w:r>
      <w:r w:rsidRPr="00786CCF">
        <w:rPr>
          <w:rFonts w:asciiTheme="majorHAnsi" w:hAnsiTheme="majorHAnsi" w:cstheme="majorHAnsi"/>
          <w:b/>
          <w:sz w:val="20"/>
          <w:szCs w:val="20"/>
        </w:rPr>
        <w:t xml:space="preserve"> Zamawiający nie ma obowiązku przeprowadzania jawnej sesji otwarcia ofert</w:t>
      </w:r>
      <w:r w:rsidRPr="00786CCF">
        <w:rPr>
          <w:rFonts w:asciiTheme="majorHAnsi" w:hAnsiTheme="majorHAnsi" w:cstheme="majorHAnsi"/>
          <w:sz w:val="20"/>
          <w:szCs w:val="20"/>
        </w:rPr>
        <w:t xml:space="preserve"> </w:t>
      </w:r>
      <w:r w:rsidR="00911E55">
        <w:rPr>
          <w:rFonts w:asciiTheme="majorHAnsi" w:hAnsiTheme="majorHAnsi" w:cstheme="majorHAnsi"/>
          <w:sz w:val="20"/>
          <w:szCs w:val="20"/>
        </w:rPr>
        <w:br/>
      </w:r>
      <w:r w:rsidRPr="00786CCF">
        <w:rPr>
          <w:rFonts w:asciiTheme="majorHAnsi" w:hAnsiTheme="majorHAnsi" w:cstheme="majorHAnsi"/>
          <w:sz w:val="20"/>
          <w:szCs w:val="20"/>
        </w:rPr>
        <w:t>w sposób jawny z udziałem Wykonawców lub transmitowania sesji otwarcia za pośrednictwem elektronicznych narzędzi do przekazu wideo on-line</w:t>
      </w:r>
      <w:r w:rsidR="0097018D" w:rsidRPr="00786CCF">
        <w:rPr>
          <w:rFonts w:asciiTheme="majorHAnsi" w:hAnsiTheme="majorHAnsi" w:cstheme="majorHAnsi"/>
          <w:sz w:val="20"/>
          <w:szCs w:val="20"/>
        </w:rPr>
        <w:t>.</w:t>
      </w:r>
    </w:p>
    <w:p w14:paraId="4A699F6A" w14:textId="77777777" w:rsidR="00767888" w:rsidRPr="005F53F9" w:rsidRDefault="00767888" w:rsidP="0097018D">
      <w:pPr>
        <w:shd w:val="clear" w:color="auto" w:fill="FFFFFF"/>
        <w:jc w:val="both"/>
        <w:rPr>
          <w:rFonts w:asciiTheme="majorHAnsi" w:hAnsiTheme="majorHAnsi" w:cstheme="majorHAnsi"/>
          <w:sz w:val="16"/>
          <w:szCs w:val="16"/>
        </w:rPr>
      </w:pPr>
    </w:p>
    <w:tbl>
      <w:tblPr>
        <w:tblStyle w:val="Tabela-Siatka"/>
        <w:tblW w:w="0" w:type="auto"/>
        <w:tblLook w:val="04A0" w:firstRow="1" w:lastRow="0" w:firstColumn="1" w:lastColumn="0" w:noHBand="0" w:noVBand="1"/>
      </w:tblPr>
      <w:tblGrid>
        <w:gridCol w:w="9019"/>
      </w:tblGrid>
      <w:tr w:rsidR="00767888" w:rsidRPr="00767888" w14:paraId="3D57566C" w14:textId="77777777" w:rsidTr="00767888">
        <w:tc>
          <w:tcPr>
            <w:tcW w:w="9019" w:type="dxa"/>
            <w:shd w:val="clear" w:color="auto" w:fill="D9D9D9" w:themeFill="background1" w:themeFillShade="D9"/>
          </w:tcPr>
          <w:p w14:paraId="617E1779"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3" w:name="_Toc69448423"/>
            <w:r w:rsidRPr="00767888">
              <w:rPr>
                <w:rFonts w:asciiTheme="majorHAnsi" w:hAnsiTheme="majorHAnsi" w:cstheme="majorHAnsi"/>
                <w:b/>
                <w:bCs/>
                <w:sz w:val="28"/>
                <w:szCs w:val="28"/>
              </w:rPr>
              <w:t xml:space="preserve">XVI. </w:t>
            </w:r>
            <w:r w:rsidRPr="00767888">
              <w:rPr>
                <w:rFonts w:asciiTheme="majorHAnsi" w:hAnsiTheme="majorHAnsi" w:cstheme="majorHAnsi"/>
                <w:b/>
                <w:bCs/>
                <w:sz w:val="28"/>
                <w:szCs w:val="28"/>
                <w:shd w:val="clear" w:color="auto" w:fill="D9D9D9" w:themeFill="background1" w:themeFillShade="D9"/>
              </w:rPr>
              <w:t>Termin związania ofertą</w:t>
            </w:r>
            <w:bookmarkEnd w:id="43"/>
          </w:p>
        </w:tc>
      </w:tr>
    </w:tbl>
    <w:p w14:paraId="439D6A28" w14:textId="77777777" w:rsidR="00767888" w:rsidRPr="005F53F9" w:rsidRDefault="00767888" w:rsidP="00767888">
      <w:pPr>
        <w:ind w:left="425"/>
        <w:jc w:val="both"/>
        <w:rPr>
          <w:rFonts w:asciiTheme="majorHAnsi" w:hAnsiTheme="majorHAnsi" w:cstheme="majorHAnsi"/>
          <w:sz w:val="10"/>
          <w:szCs w:val="10"/>
        </w:rPr>
      </w:pPr>
    </w:p>
    <w:p w14:paraId="1060BADB" w14:textId="054807B6" w:rsidR="00E45B8D" w:rsidRPr="00911E55" w:rsidRDefault="00E45B8D" w:rsidP="00CC3787">
      <w:pPr>
        <w:numPr>
          <w:ilvl w:val="0"/>
          <w:numId w:val="24"/>
        </w:numPr>
        <w:ind w:left="425"/>
        <w:jc w:val="both"/>
        <w:rPr>
          <w:rFonts w:asciiTheme="majorHAnsi" w:hAnsiTheme="majorHAnsi" w:cstheme="majorHAnsi"/>
          <w:sz w:val="24"/>
          <w:szCs w:val="24"/>
        </w:rPr>
      </w:pPr>
      <w:r w:rsidRPr="00786CCF">
        <w:rPr>
          <w:rFonts w:asciiTheme="majorHAnsi" w:hAnsiTheme="majorHAnsi" w:cstheme="majorHAnsi"/>
          <w:sz w:val="20"/>
          <w:szCs w:val="20"/>
        </w:rPr>
        <w:t xml:space="preserve">Wykonawca będzie związany ofertą przez okres </w:t>
      </w:r>
      <w:r w:rsidRPr="00786CCF">
        <w:rPr>
          <w:rFonts w:asciiTheme="majorHAnsi" w:hAnsiTheme="majorHAnsi" w:cstheme="majorHAnsi"/>
          <w:b/>
          <w:sz w:val="20"/>
          <w:szCs w:val="20"/>
        </w:rPr>
        <w:t>30 dni</w:t>
      </w:r>
      <w:r w:rsidRPr="00786CCF">
        <w:rPr>
          <w:rFonts w:asciiTheme="majorHAnsi" w:hAnsiTheme="majorHAnsi" w:cstheme="majorHAnsi"/>
          <w:sz w:val="20"/>
          <w:szCs w:val="20"/>
        </w:rPr>
        <w:t>, tj</w:t>
      </w:r>
      <w:r w:rsidRPr="00911E55">
        <w:rPr>
          <w:rFonts w:asciiTheme="majorHAnsi" w:hAnsiTheme="majorHAnsi" w:cstheme="majorHAnsi"/>
          <w:sz w:val="24"/>
          <w:szCs w:val="24"/>
        </w:rPr>
        <w:t xml:space="preserve">. do dnia </w:t>
      </w:r>
      <w:r w:rsidR="004F0F55" w:rsidRPr="004F0F55">
        <w:rPr>
          <w:rFonts w:asciiTheme="majorHAnsi" w:hAnsiTheme="majorHAnsi" w:cstheme="majorHAnsi"/>
          <w:b/>
          <w:bCs/>
          <w:sz w:val="24"/>
          <w:szCs w:val="24"/>
        </w:rPr>
        <w:t>07 grudnia</w:t>
      </w:r>
      <w:r w:rsidR="00CE0A3B" w:rsidRPr="004F0F55">
        <w:rPr>
          <w:rFonts w:asciiTheme="majorHAnsi" w:hAnsiTheme="majorHAnsi" w:cstheme="majorHAnsi"/>
          <w:b/>
          <w:bCs/>
          <w:sz w:val="24"/>
          <w:szCs w:val="24"/>
        </w:rPr>
        <w:t xml:space="preserve"> </w:t>
      </w:r>
      <w:r w:rsidRPr="004F0F55">
        <w:rPr>
          <w:rFonts w:asciiTheme="majorHAnsi" w:hAnsiTheme="majorHAnsi" w:cstheme="majorHAnsi"/>
          <w:b/>
          <w:bCs/>
          <w:sz w:val="24"/>
          <w:szCs w:val="24"/>
        </w:rPr>
        <w:t>202</w:t>
      </w:r>
      <w:r w:rsidR="00B571D7" w:rsidRPr="004F0F55">
        <w:rPr>
          <w:rFonts w:asciiTheme="majorHAnsi" w:hAnsiTheme="majorHAnsi" w:cstheme="majorHAnsi"/>
          <w:b/>
          <w:bCs/>
          <w:sz w:val="24"/>
          <w:szCs w:val="24"/>
        </w:rPr>
        <w:t>2</w:t>
      </w:r>
      <w:r w:rsidRPr="004F0F55">
        <w:rPr>
          <w:rFonts w:asciiTheme="majorHAnsi" w:hAnsiTheme="majorHAnsi" w:cstheme="majorHAnsi"/>
          <w:b/>
          <w:bCs/>
          <w:sz w:val="24"/>
          <w:szCs w:val="24"/>
        </w:rPr>
        <w:t xml:space="preserve"> r.</w:t>
      </w:r>
    </w:p>
    <w:p w14:paraId="69ED226C" w14:textId="77777777" w:rsidR="00E45B8D" w:rsidRPr="00786CCF" w:rsidRDefault="00E45B8D" w:rsidP="00CC3787">
      <w:pPr>
        <w:numPr>
          <w:ilvl w:val="0"/>
          <w:numId w:val="24"/>
        </w:numPr>
        <w:ind w:left="425"/>
        <w:jc w:val="both"/>
        <w:rPr>
          <w:rFonts w:asciiTheme="majorHAnsi" w:hAnsiTheme="majorHAnsi" w:cstheme="majorHAnsi"/>
          <w:sz w:val="20"/>
          <w:szCs w:val="20"/>
        </w:rPr>
      </w:pPr>
      <w:r w:rsidRPr="00786CCF">
        <w:rPr>
          <w:rFonts w:asciiTheme="majorHAnsi" w:hAnsiTheme="majorHAnsi" w:cstheme="majorHAnsi"/>
          <w:sz w:val="20"/>
          <w:szCs w:val="20"/>
        </w:rPr>
        <w:t>Pierwszym dniem terminu związania ofertą jest dzień, w  którym upływa termin składania ofert.</w:t>
      </w:r>
    </w:p>
    <w:p w14:paraId="494E7249" w14:textId="77777777" w:rsidR="00E45B8D" w:rsidRPr="00786CCF" w:rsidRDefault="00E45B8D" w:rsidP="00CC3787">
      <w:pPr>
        <w:numPr>
          <w:ilvl w:val="0"/>
          <w:numId w:val="24"/>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gdy wybór najkorzystniejszej oferty nie nastąpi przed upływem terminu związania ofertą wskazanego w ust. 1, Zamawiający przed upływem terminu związania ofertą zwraca się jednokrotnie do </w:t>
      </w:r>
      <w:r w:rsidRPr="00786CCF">
        <w:rPr>
          <w:rFonts w:asciiTheme="majorHAnsi" w:hAnsiTheme="majorHAnsi" w:cstheme="majorHAnsi"/>
          <w:sz w:val="20"/>
          <w:szCs w:val="20"/>
        </w:rPr>
        <w:lastRenderedPageBreak/>
        <w:t xml:space="preserve">Wykonawców o wyrażenie zgody na przedłużenie tego terminu o wskazywany przez niego okres, nie dłuższy niż 30 dni. </w:t>
      </w:r>
      <w:r w:rsidRPr="00786CCF">
        <w:rPr>
          <w:rFonts w:asciiTheme="majorHAnsi" w:hAnsiTheme="majorHAnsi" w:cstheme="majorHAnsi"/>
          <w:sz w:val="20"/>
          <w:szCs w:val="20"/>
        </w:rPr>
        <w:tab/>
      </w:r>
    </w:p>
    <w:p w14:paraId="61832752" w14:textId="5BBBE843" w:rsidR="00E45B8D" w:rsidRPr="00786CCF" w:rsidRDefault="00E45B8D" w:rsidP="00CC3787">
      <w:pPr>
        <w:numPr>
          <w:ilvl w:val="0"/>
          <w:numId w:val="24"/>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Przedłużenie terminu związania </w:t>
      </w:r>
      <w:r w:rsidRPr="00786CCF">
        <w:rPr>
          <w:rFonts w:asciiTheme="majorHAnsi" w:hAnsiTheme="majorHAnsi" w:cstheme="majorHAnsi"/>
          <w:sz w:val="20"/>
          <w:szCs w:val="20"/>
          <w:u w:val="single"/>
        </w:rPr>
        <w:t xml:space="preserve">ofertą wymaga złożenia przez wykonawcę pisemnego oświadczenia </w:t>
      </w:r>
      <w:r w:rsidR="00AB7DE5">
        <w:rPr>
          <w:rFonts w:asciiTheme="majorHAnsi" w:hAnsiTheme="majorHAnsi" w:cstheme="majorHAnsi"/>
          <w:sz w:val="20"/>
          <w:szCs w:val="20"/>
          <w:u w:val="single"/>
        </w:rPr>
        <w:br/>
      </w:r>
      <w:r w:rsidRPr="00786CCF">
        <w:rPr>
          <w:rFonts w:asciiTheme="majorHAnsi" w:hAnsiTheme="majorHAnsi" w:cstheme="majorHAnsi"/>
          <w:sz w:val="20"/>
          <w:szCs w:val="20"/>
          <w:u w:val="single"/>
        </w:rPr>
        <w:t xml:space="preserve">o wyrażeniu zgody </w:t>
      </w:r>
      <w:r w:rsidRPr="00786CCF">
        <w:rPr>
          <w:rFonts w:asciiTheme="majorHAnsi" w:hAnsiTheme="majorHAnsi" w:cstheme="majorHAnsi"/>
          <w:sz w:val="20"/>
          <w:szCs w:val="20"/>
        </w:rPr>
        <w:t>na przedłużenie terminu związania ofertą.</w:t>
      </w:r>
    </w:p>
    <w:p w14:paraId="7F885598" w14:textId="21CADD0A" w:rsidR="00E45B8D" w:rsidRDefault="00E45B8D" w:rsidP="00CC3787">
      <w:pPr>
        <w:numPr>
          <w:ilvl w:val="0"/>
          <w:numId w:val="24"/>
        </w:numPr>
        <w:ind w:left="425"/>
        <w:jc w:val="both"/>
        <w:rPr>
          <w:rFonts w:asciiTheme="majorHAnsi" w:hAnsiTheme="majorHAnsi" w:cstheme="majorHAnsi"/>
          <w:sz w:val="20"/>
          <w:szCs w:val="20"/>
        </w:rPr>
      </w:pPr>
      <w:r w:rsidRPr="00786CCF">
        <w:rPr>
          <w:rFonts w:asciiTheme="majorHAnsi" w:hAnsiTheme="majorHAnsi" w:cstheme="majorHAnsi"/>
          <w:sz w:val="20"/>
          <w:szCs w:val="20"/>
        </w:rPr>
        <w:t>Odmowa wyrażenia zgody na przedłużenie terminu związania ofertą nie powoduje utraty wadium.</w:t>
      </w:r>
    </w:p>
    <w:p w14:paraId="7E8E9595" w14:textId="77777777" w:rsidR="00F60958" w:rsidRPr="00786CCF" w:rsidRDefault="00F60958" w:rsidP="00F60958">
      <w:pPr>
        <w:ind w:left="425"/>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ADF6D6E" w14:textId="77777777" w:rsidTr="00333F67">
        <w:tc>
          <w:tcPr>
            <w:tcW w:w="9019" w:type="dxa"/>
            <w:shd w:val="clear" w:color="auto" w:fill="D9D9D9" w:themeFill="background1" w:themeFillShade="D9"/>
          </w:tcPr>
          <w:p w14:paraId="7A4B03D8"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4" w:name="_Toc69448424"/>
            <w:r w:rsidRPr="00333F67">
              <w:rPr>
                <w:rFonts w:asciiTheme="majorHAnsi" w:hAnsiTheme="majorHAnsi" w:cstheme="majorHAnsi"/>
                <w:b/>
                <w:bCs/>
                <w:sz w:val="28"/>
                <w:szCs w:val="28"/>
              </w:rPr>
              <w:t>XVII. Sposób obliczania ceny oferty</w:t>
            </w:r>
            <w:bookmarkEnd w:id="44"/>
          </w:p>
        </w:tc>
      </w:tr>
    </w:tbl>
    <w:p w14:paraId="414C2A9A" w14:textId="77777777" w:rsidR="00ED2D8A" w:rsidRDefault="00ED2D8A" w:rsidP="00ED2D8A">
      <w:pPr>
        <w:ind w:left="426"/>
        <w:rPr>
          <w:rFonts w:asciiTheme="majorHAnsi" w:eastAsia="MS Mincho" w:hAnsiTheme="majorHAnsi" w:cstheme="majorHAnsi"/>
          <w:sz w:val="20"/>
          <w:szCs w:val="20"/>
        </w:rPr>
      </w:pPr>
    </w:p>
    <w:p w14:paraId="00E36918" w14:textId="7077DC52"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Wykonawca podaje cenę za realizację przedmiotu zamówienia zgodnie ze wzorem Formularza Ofertowego, stanowiącego </w:t>
      </w:r>
      <w:r w:rsidRPr="00ED2D8A">
        <w:rPr>
          <w:rFonts w:asciiTheme="majorHAnsi" w:eastAsia="MS Mincho" w:hAnsiTheme="majorHAnsi" w:cstheme="majorHAnsi"/>
          <w:b/>
          <w:sz w:val="20"/>
          <w:szCs w:val="20"/>
        </w:rPr>
        <w:t xml:space="preserve">Załącznik nr 1 do SWZ. </w:t>
      </w:r>
    </w:p>
    <w:p w14:paraId="2F43753E"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oferty podana w Załączniku nr 1 do SWZ musi obejmować cały przedmiot zamówienia.</w:t>
      </w:r>
    </w:p>
    <w:p w14:paraId="49F595DA"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oferty musi być wyrażona w złotych polskich, po zaokrągleniu do pełnych groszy - dwa miejsca po przecinku (końcówki poniżej 0,5 grosza pomija się, a końcówki 0,5 grosza i wyższe zaokrągla się do 1 grosza).</w:t>
      </w:r>
    </w:p>
    <w:p w14:paraId="6D82B8BA"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Cena oferty stanowi </w:t>
      </w:r>
      <w:r w:rsidRPr="00ED2D8A">
        <w:rPr>
          <w:rFonts w:asciiTheme="majorHAnsi" w:eastAsia="MS Mincho" w:hAnsiTheme="majorHAnsi" w:cstheme="majorHAnsi"/>
          <w:b/>
          <w:bCs/>
          <w:sz w:val="20"/>
          <w:szCs w:val="20"/>
        </w:rPr>
        <w:t>wynagrodzenie ryczałtowe</w:t>
      </w:r>
      <w:r w:rsidRPr="00ED2D8A">
        <w:rPr>
          <w:rFonts w:asciiTheme="majorHAnsi" w:eastAsia="MS Mincho" w:hAnsiTheme="majorHAnsi" w:cstheme="majorHAnsi"/>
          <w:sz w:val="20"/>
          <w:szCs w:val="20"/>
        </w:rPr>
        <w:t xml:space="preserve"> w rozumienia art. 632 § 1 kodeksu cywilnego;</w:t>
      </w:r>
    </w:p>
    <w:p w14:paraId="4AF5A8B6"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ofertowa brutto musi uwzględniać wszystkie koszty związane z realizacją przedmiotu zamówienia zgodnie z opisem przedmiotu zamówienia oraz istotnymi postanowieniami umowy określonymi w niniejszej SWZ. Stawka podatku VAT w przedmiotowym postępowaniu wynosi 23%.</w:t>
      </w:r>
    </w:p>
    <w:p w14:paraId="4D5632BF"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podana na Formularzu Ofertowym jest ceną ostateczną, niepodlegającą negocjacji i wyczerpującą wszelkie należności Wykonawcy wobec Zamawiającego związane z realizacją przedmiotu zamówienia.</w:t>
      </w:r>
    </w:p>
    <w:p w14:paraId="7EE5A10D"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u w:val="single"/>
        </w:rPr>
        <w:t>Ceną</w:t>
      </w:r>
      <w:r w:rsidRPr="00ED2D8A">
        <w:rPr>
          <w:rFonts w:asciiTheme="majorHAnsi" w:eastAsia="MS Mincho" w:hAnsiTheme="majorHAnsi" w:cstheme="majorHAnsi"/>
          <w:sz w:val="20"/>
          <w:szCs w:val="20"/>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4A605D7E"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Cena oferty winna być obliczona w szczegółowym kosztorysie ofertowym z podziałem na zakresy robót i winien być spójny z harmonogramem rzeczowo-finansowym, gdyż wykonawca, którego oferta zostanie uznana za najkorzystniejszą </w:t>
      </w:r>
      <w:r w:rsidRPr="00ED2D8A">
        <w:rPr>
          <w:rFonts w:asciiTheme="majorHAnsi" w:eastAsia="MS Mincho" w:hAnsiTheme="majorHAnsi" w:cstheme="majorHAnsi"/>
          <w:b/>
          <w:sz w:val="20"/>
          <w:szCs w:val="20"/>
        </w:rPr>
        <w:t>zobowiązany jest złożyć zamawiającemu przed podpisaniem umowy powyższy kosztorys z wyszczególnieniem zastosowanych składników cenotwórczych i harmonogram rzeczowo-finansowy.</w:t>
      </w:r>
      <w:r w:rsidRPr="00ED2D8A">
        <w:rPr>
          <w:rFonts w:asciiTheme="majorHAnsi" w:eastAsia="MS Mincho" w:hAnsiTheme="majorHAnsi" w:cstheme="majorHAnsi"/>
          <w:sz w:val="20"/>
          <w:szCs w:val="20"/>
        </w:rPr>
        <w:t xml:space="preserve"> Kosztorys ofertowy będzie służył jako podstawa do rozliczeń zakresów robót i ewentualnego obliczenia należnego wynagrodzenia wykonawcy w przypadku odstąpienia od umowy lub rezygnacji zamawiającego z wykonania części przedmiotu umowy, a podane stawki w przypadku wystąpienia robót zamiennych. </w:t>
      </w:r>
      <w:r w:rsidRPr="00ED2D8A">
        <w:rPr>
          <w:rFonts w:asciiTheme="majorHAnsi" w:eastAsia="MS Mincho" w:hAnsiTheme="majorHAnsi" w:cstheme="majorHAnsi"/>
          <w:b/>
          <w:sz w:val="20"/>
          <w:szCs w:val="20"/>
        </w:rPr>
        <w:t>Wykonawca nie ma obowiązku załączenia powyższego kosztorysu ofertowego i harmonogramu rzeczowo-finansowego do oferty.</w:t>
      </w:r>
    </w:p>
    <w:p w14:paraId="6DEF88A8"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W cenie oferty Wykonawca zobowiązany jest uwzględnić wymagania ustawy z dnia 10 października 2002 r. o minimalnym wynagrodzeniu za pracę (Dz. U. z 2020 r. poz. 2207 ze zm.).</w:t>
      </w:r>
    </w:p>
    <w:p w14:paraId="195A85BA"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Zamawiający nie przewiduje rozliczeń w walucie obcej.</w:t>
      </w:r>
    </w:p>
    <w:p w14:paraId="40C8EB3D" w14:textId="77777777"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Wyliczona cena oferty brutto będzie służyć do porównania złożonych ofert i do rozliczenia w trakcie realizacji zamówienia.</w:t>
      </w:r>
    </w:p>
    <w:p w14:paraId="557475DA" w14:textId="77777777" w:rsidR="00A35168"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Jeżeli została złożona oferta, której wybór prowadziłby do powstania u zamawiającego obowiązku podatkowego zgodnie z ustawą z dnia 11 marca 2004 r. o podatku od towarów i usług (Dz. U. z 20</w:t>
      </w:r>
      <w:r w:rsidR="00F47022">
        <w:rPr>
          <w:rFonts w:asciiTheme="majorHAnsi" w:eastAsia="MS Mincho" w:hAnsiTheme="majorHAnsi" w:cstheme="majorHAnsi"/>
          <w:sz w:val="20"/>
          <w:szCs w:val="20"/>
        </w:rPr>
        <w:t>22</w:t>
      </w:r>
      <w:r w:rsidRPr="00ED2D8A">
        <w:rPr>
          <w:rFonts w:asciiTheme="majorHAnsi" w:eastAsia="MS Mincho" w:hAnsiTheme="majorHAnsi" w:cstheme="majorHAnsi"/>
          <w:sz w:val="20"/>
          <w:szCs w:val="20"/>
        </w:rPr>
        <w:t xml:space="preserve"> r. poz. </w:t>
      </w:r>
      <w:r w:rsidR="00F47022">
        <w:rPr>
          <w:rFonts w:asciiTheme="majorHAnsi" w:eastAsia="MS Mincho" w:hAnsiTheme="majorHAnsi" w:cstheme="majorHAnsi"/>
          <w:sz w:val="20"/>
          <w:szCs w:val="20"/>
        </w:rPr>
        <w:t xml:space="preserve">1931 z </w:t>
      </w:r>
      <w:proofErr w:type="spellStart"/>
      <w:r w:rsidR="00F47022">
        <w:rPr>
          <w:rFonts w:asciiTheme="majorHAnsi" w:eastAsia="MS Mincho" w:hAnsiTheme="majorHAnsi" w:cstheme="majorHAnsi"/>
          <w:sz w:val="20"/>
          <w:szCs w:val="20"/>
        </w:rPr>
        <w:t>późn</w:t>
      </w:r>
      <w:proofErr w:type="spellEnd"/>
      <w:r w:rsidR="00F47022">
        <w:rPr>
          <w:rFonts w:asciiTheme="majorHAnsi" w:eastAsia="MS Mincho" w:hAnsiTheme="majorHAnsi" w:cstheme="majorHAnsi"/>
          <w:sz w:val="20"/>
          <w:szCs w:val="20"/>
        </w:rPr>
        <w:t>.</w:t>
      </w:r>
    </w:p>
    <w:p w14:paraId="76F5659D" w14:textId="5216F2FB" w:rsidR="00ED2D8A" w:rsidRPr="00ED2D8A" w:rsidRDefault="00ED2D8A" w:rsidP="00CC3787">
      <w:pPr>
        <w:numPr>
          <w:ilvl w:val="0"/>
          <w:numId w:val="4"/>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 zm.), dla celów zastosowania kryterium ceny lub kosztu zamawiający dolicza do przedstawionej w tej ofercie ceny kwotę podatku od towarów i usług, którą miałby obowiązek rozliczyć.</w:t>
      </w:r>
      <w:r w:rsidRPr="00ED2D8A">
        <w:rPr>
          <w:rFonts w:asciiTheme="majorHAnsi" w:eastAsia="MS Mincho" w:hAnsiTheme="majorHAnsi" w:cstheme="majorHAnsi"/>
          <w:b/>
          <w:sz w:val="20"/>
          <w:szCs w:val="20"/>
        </w:rPr>
        <w:t xml:space="preserve">  </w:t>
      </w:r>
      <w:r w:rsidRPr="00ED2D8A">
        <w:rPr>
          <w:rFonts w:asciiTheme="majorHAnsi" w:eastAsia="MS Mincho" w:hAnsiTheme="majorHAnsi" w:cstheme="majorHAnsi"/>
          <w:sz w:val="20"/>
          <w:szCs w:val="20"/>
        </w:rPr>
        <w:t>W ofercie, o której mowa w ust. 1, Wykonawca ma obowiązek:</w:t>
      </w:r>
    </w:p>
    <w:p w14:paraId="3F482BCD"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1)</w:t>
      </w:r>
      <w:r w:rsidRPr="00ED2D8A">
        <w:rPr>
          <w:rFonts w:asciiTheme="majorHAnsi" w:eastAsia="MS Mincho" w:hAnsiTheme="majorHAnsi" w:cstheme="majorHAnsi"/>
          <w:sz w:val="20"/>
          <w:szCs w:val="20"/>
        </w:rPr>
        <w:tab/>
        <w:t>poinformowania zamawiającego, że wybór jego oferty będzie prowadził do powstania u zamawiającego obowiązku podatkowego;</w:t>
      </w:r>
    </w:p>
    <w:p w14:paraId="4EC52360"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2)</w:t>
      </w:r>
      <w:r w:rsidRPr="00ED2D8A">
        <w:rPr>
          <w:rFonts w:asciiTheme="majorHAnsi" w:eastAsia="MS Mincho" w:hAnsiTheme="majorHAnsi" w:cstheme="majorHAnsi"/>
          <w:sz w:val="20"/>
          <w:szCs w:val="20"/>
        </w:rPr>
        <w:tab/>
        <w:t>wskazania nazwy (rodzaju) towaru lub usługi, których dostawa lub świadczenie będą prowadziły do powstania obowiązku podatkowego;</w:t>
      </w:r>
    </w:p>
    <w:p w14:paraId="7BEAF3C9"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lastRenderedPageBreak/>
        <w:t>3)</w:t>
      </w:r>
      <w:r w:rsidRPr="00ED2D8A">
        <w:rPr>
          <w:rFonts w:asciiTheme="majorHAnsi" w:eastAsia="MS Mincho" w:hAnsiTheme="majorHAnsi" w:cstheme="majorHAnsi"/>
          <w:sz w:val="20"/>
          <w:szCs w:val="20"/>
        </w:rPr>
        <w:tab/>
        <w:t>wskazania wartości towaru lub usługi objętego obowiązkiem podatkowym zamawiającego, bez kwoty podatku;</w:t>
      </w:r>
    </w:p>
    <w:p w14:paraId="7F976505"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4)</w:t>
      </w:r>
      <w:r w:rsidRPr="00ED2D8A">
        <w:rPr>
          <w:rFonts w:asciiTheme="majorHAnsi" w:eastAsia="MS Mincho" w:hAnsiTheme="majorHAnsi" w:cstheme="majorHAnsi"/>
          <w:sz w:val="20"/>
          <w:szCs w:val="20"/>
        </w:rPr>
        <w:tab/>
        <w:t>wskazania stawki podatku od towarów i usług, która zgodnie z wiedzą wykonawcy, będzie miała zastosowanie.</w:t>
      </w:r>
    </w:p>
    <w:p w14:paraId="6E0B6C85" w14:textId="77777777" w:rsidR="00ED2D8A" w:rsidRPr="00ED2D8A" w:rsidRDefault="00ED2D8A" w:rsidP="00ED2D8A">
      <w:pPr>
        <w:rPr>
          <w:rFonts w:asciiTheme="majorHAnsi" w:eastAsia="MS Mincho" w:hAnsiTheme="majorHAnsi" w:cstheme="majorHAnsi"/>
          <w:sz w:val="20"/>
          <w:szCs w:val="20"/>
        </w:rPr>
      </w:pPr>
    </w:p>
    <w:p w14:paraId="474F2653" w14:textId="77777777" w:rsidR="00ED2D8A" w:rsidRPr="00E42A1A" w:rsidRDefault="00ED2D8A" w:rsidP="00ED2D8A">
      <w:pPr>
        <w:rPr>
          <w:rFonts w:ascii="Tahoma" w:eastAsia="MS Mincho" w:hAnsi="Tahoma" w:cs="Tahoma"/>
          <w:b/>
          <w:sz w:val="24"/>
          <w:szCs w:val="24"/>
        </w:rPr>
      </w:pP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0308349F" w14:textId="77777777" w:rsidTr="00333F67">
        <w:tc>
          <w:tcPr>
            <w:tcW w:w="9019" w:type="dxa"/>
            <w:shd w:val="clear" w:color="auto" w:fill="D9D9D9" w:themeFill="background1" w:themeFillShade="D9"/>
          </w:tcPr>
          <w:p w14:paraId="549C1616" w14:textId="52E66EEA" w:rsidR="00333F67" w:rsidRPr="00333F67" w:rsidRDefault="00333F67" w:rsidP="009D37D1">
            <w:pPr>
              <w:pStyle w:val="Nagwek2"/>
              <w:spacing w:before="120"/>
              <w:jc w:val="both"/>
              <w:outlineLvl w:val="1"/>
              <w:rPr>
                <w:rFonts w:asciiTheme="majorHAnsi" w:hAnsiTheme="majorHAnsi" w:cstheme="majorHAnsi"/>
                <w:b/>
                <w:bCs/>
                <w:sz w:val="28"/>
                <w:szCs w:val="28"/>
              </w:rPr>
            </w:pPr>
            <w:bookmarkStart w:id="45" w:name="_Toc69448425"/>
            <w:r w:rsidRPr="00333F67">
              <w:rPr>
                <w:rFonts w:asciiTheme="majorHAnsi" w:hAnsiTheme="majorHAnsi" w:cstheme="majorHAnsi"/>
                <w:b/>
                <w:bCs/>
                <w:sz w:val="28"/>
                <w:szCs w:val="28"/>
              </w:rPr>
              <w:t>XVIII. Opis kryteriów oceny ofert wraz z podaniem wag tych kryteriów</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i sposobu oceny ofert</w:t>
            </w:r>
            <w:bookmarkEnd w:id="45"/>
            <w:r w:rsidRPr="00333F67">
              <w:rPr>
                <w:rFonts w:asciiTheme="majorHAnsi" w:hAnsiTheme="majorHAnsi" w:cstheme="majorHAnsi"/>
                <w:b/>
                <w:bCs/>
                <w:sz w:val="28"/>
                <w:szCs w:val="28"/>
              </w:rPr>
              <w:t xml:space="preserve"> </w:t>
            </w:r>
          </w:p>
        </w:tc>
      </w:tr>
    </w:tbl>
    <w:p w14:paraId="10D40114" w14:textId="71688306" w:rsidR="00C64E93" w:rsidRPr="00786CCF" w:rsidRDefault="003236C6" w:rsidP="00CC3787">
      <w:pPr>
        <w:numPr>
          <w:ilvl w:val="0"/>
          <w:numId w:val="12"/>
        </w:numPr>
        <w:ind w:left="284" w:hanging="284"/>
        <w:jc w:val="both"/>
        <w:rPr>
          <w:rFonts w:asciiTheme="majorHAnsi" w:hAnsiTheme="majorHAnsi" w:cstheme="majorHAnsi"/>
          <w:sz w:val="20"/>
          <w:szCs w:val="20"/>
        </w:rPr>
      </w:pPr>
      <w:r w:rsidRPr="00786CCF">
        <w:rPr>
          <w:rFonts w:asciiTheme="majorHAnsi" w:hAnsiTheme="majorHAnsi" w:cstheme="majorHAnsi"/>
          <w:sz w:val="20"/>
          <w:szCs w:val="20"/>
        </w:rPr>
        <w:t>Przy wyborze najkorzystniejszej oferty Zamawiający będzie się kierował następującymi kryteriami oceny ofert</w:t>
      </w:r>
      <w:r w:rsidR="00C64E93" w:rsidRPr="00786CCF">
        <w:rPr>
          <w:rFonts w:asciiTheme="majorHAnsi" w:hAnsiTheme="majorHAnsi" w:cstheme="majorHAnsi"/>
          <w:sz w:val="20"/>
          <w:szCs w:val="20"/>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0" w:type="auto"/>
        <w:tblInd w:w="284" w:type="dxa"/>
        <w:tblLook w:val="04A0" w:firstRow="1" w:lastRow="0" w:firstColumn="1" w:lastColumn="0" w:noHBand="0" w:noVBand="1"/>
      </w:tblPr>
      <w:tblGrid>
        <w:gridCol w:w="1838"/>
        <w:gridCol w:w="4252"/>
        <w:gridCol w:w="2645"/>
      </w:tblGrid>
      <w:tr w:rsidR="005C7207" w14:paraId="54F71383" w14:textId="77777777" w:rsidTr="005C7207">
        <w:tc>
          <w:tcPr>
            <w:tcW w:w="1838"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4252"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2645"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5C7207">
        <w:tc>
          <w:tcPr>
            <w:tcW w:w="1838"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4252" w:type="dxa"/>
          </w:tcPr>
          <w:p w14:paraId="142B27E5" w14:textId="2F7EB506" w:rsidR="005C7207" w:rsidRDefault="005C7207" w:rsidP="005C7207">
            <w:pPr>
              <w:jc w:val="both"/>
              <w:rPr>
                <w:rFonts w:asciiTheme="majorHAnsi" w:hAnsiTheme="majorHAnsi" w:cstheme="majorHAnsi"/>
              </w:rPr>
            </w:pPr>
            <w:r>
              <w:rPr>
                <w:rFonts w:asciiTheme="majorHAnsi" w:hAnsiTheme="majorHAnsi" w:cstheme="majorHAnsi"/>
              </w:rPr>
              <w:t xml:space="preserve">Cena </w:t>
            </w:r>
            <w:r w:rsidR="00D0435D">
              <w:rPr>
                <w:rFonts w:asciiTheme="majorHAnsi" w:hAnsiTheme="majorHAnsi" w:cstheme="majorHAnsi"/>
              </w:rPr>
              <w:t>kosztorys</w:t>
            </w:r>
            <w:r>
              <w:rPr>
                <w:rFonts w:asciiTheme="majorHAnsi" w:hAnsiTheme="majorHAnsi" w:cstheme="majorHAnsi"/>
              </w:rPr>
              <w:t>owa brutto</w:t>
            </w:r>
          </w:p>
        </w:tc>
        <w:tc>
          <w:tcPr>
            <w:tcW w:w="2645" w:type="dxa"/>
          </w:tcPr>
          <w:p w14:paraId="56A63775" w14:textId="46C7BF0C" w:rsidR="005C7207" w:rsidRDefault="005C7207" w:rsidP="005C7207">
            <w:pPr>
              <w:jc w:val="center"/>
              <w:rPr>
                <w:rFonts w:asciiTheme="majorHAnsi" w:hAnsiTheme="majorHAnsi" w:cstheme="majorHAnsi"/>
              </w:rPr>
            </w:pPr>
            <w:r>
              <w:rPr>
                <w:rFonts w:asciiTheme="majorHAnsi" w:hAnsiTheme="majorHAnsi" w:cstheme="majorHAnsi"/>
              </w:rPr>
              <w:t>60%</w:t>
            </w:r>
          </w:p>
        </w:tc>
      </w:tr>
      <w:tr w:rsidR="005C7207" w14:paraId="5AFCD895" w14:textId="77777777" w:rsidTr="005C7207">
        <w:tc>
          <w:tcPr>
            <w:tcW w:w="1838"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t>II</w:t>
            </w:r>
          </w:p>
        </w:tc>
        <w:tc>
          <w:tcPr>
            <w:tcW w:w="4252" w:type="dxa"/>
          </w:tcPr>
          <w:p w14:paraId="019B5708" w14:textId="4D35D940" w:rsidR="005C7207" w:rsidRDefault="005C7207" w:rsidP="005C7207">
            <w:pPr>
              <w:jc w:val="both"/>
              <w:rPr>
                <w:rFonts w:asciiTheme="majorHAnsi" w:hAnsiTheme="majorHAnsi" w:cstheme="majorHAnsi"/>
              </w:rPr>
            </w:pPr>
            <w:r>
              <w:rPr>
                <w:rFonts w:asciiTheme="majorHAnsi" w:hAnsiTheme="majorHAnsi" w:cstheme="majorHAnsi"/>
              </w:rPr>
              <w:t>Długość okresu gwarancji i rękojmi za wady</w:t>
            </w:r>
          </w:p>
        </w:tc>
        <w:tc>
          <w:tcPr>
            <w:tcW w:w="2645"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41A57D8A" w14:textId="6575A424" w:rsidR="009B3310" w:rsidRPr="00786CCF" w:rsidRDefault="00506CC9" w:rsidP="009B3310">
      <w:pPr>
        <w:jc w:val="both"/>
        <w:rPr>
          <w:rFonts w:asciiTheme="majorHAnsi" w:hAnsiTheme="majorHAnsi" w:cstheme="majorHAnsi"/>
          <w:sz w:val="20"/>
          <w:szCs w:val="20"/>
        </w:rPr>
      </w:pPr>
      <w:r w:rsidRPr="00786CCF">
        <w:rPr>
          <w:rFonts w:asciiTheme="majorHAnsi" w:hAnsiTheme="majorHAnsi" w:cstheme="majorHAnsi"/>
          <w:sz w:val="20"/>
          <w:szCs w:val="20"/>
        </w:rPr>
        <w:t>Oferty nieodrzucone oceniane będą wg wzoru</w:t>
      </w:r>
      <w:r w:rsidR="009B3310" w:rsidRPr="00786CCF">
        <w:rPr>
          <w:rFonts w:asciiTheme="majorHAnsi" w:hAnsiTheme="majorHAnsi" w:cstheme="majorHAnsi"/>
          <w:sz w:val="20"/>
          <w:szCs w:val="20"/>
        </w:rPr>
        <w:t>:</w:t>
      </w:r>
    </w:p>
    <w:p w14:paraId="04CDF4DF"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C + G, gdzie:</w:t>
      </w:r>
    </w:p>
    <w:p w14:paraId="6C37CB67"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suma punktów jaką Wykonawca uzyskał za oba kryteria oceny ofert</w:t>
      </w:r>
    </w:p>
    <w:p w14:paraId="338317B1"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C = ilość punktów jaką Wykonawca uzyskał za kryterium cena oferty brutto</w:t>
      </w:r>
    </w:p>
    <w:p w14:paraId="3EDAFC10" w14:textId="2238A9EB" w:rsidR="005C7207"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G = ilość punktów jaką Wykonawca uzyskał za kryterium okres gwarancji</w:t>
      </w: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0" w:type="auto"/>
        <w:tblInd w:w="-5" w:type="dxa"/>
        <w:tblLook w:val="04A0" w:firstRow="1" w:lastRow="0" w:firstColumn="1" w:lastColumn="0" w:noHBand="0" w:noVBand="1"/>
      </w:tblPr>
      <w:tblGrid>
        <w:gridCol w:w="9024"/>
      </w:tblGrid>
      <w:tr w:rsidR="005C7207" w14:paraId="26B9D906" w14:textId="77777777" w:rsidTr="005C7207">
        <w:tc>
          <w:tcPr>
            <w:tcW w:w="9024"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7CC1F95C"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w:t>
            </w:r>
            <w:r w:rsidR="00D0435D">
              <w:rPr>
                <w:rFonts w:asciiTheme="majorHAnsi" w:hAnsiTheme="majorHAnsi" w:cstheme="majorHAnsi"/>
                <w:sz w:val="20"/>
                <w:szCs w:val="20"/>
              </w:rPr>
              <w:t>kosztorys</w:t>
            </w:r>
            <w:r w:rsidR="00491026">
              <w:rPr>
                <w:rFonts w:asciiTheme="majorHAnsi" w:hAnsiTheme="majorHAnsi" w:cstheme="majorHAnsi"/>
                <w:sz w:val="20"/>
                <w:szCs w:val="20"/>
              </w:rPr>
              <w:t xml:space="preserve">owa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7777777" w:rsidR="00C64E93" w:rsidRDefault="00C64E93" w:rsidP="00C64E93">
      <w:pPr>
        <w:ind w:left="284"/>
        <w:jc w:val="both"/>
        <w:rPr>
          <w:rFonts w:asciiTheme="majorHAnsi" w:hAnsiTheme="majorHAnsi" w:cstheme="majorHAnsi"/>
          <w:sz w:val="20"/>
          <w:szCs w:val="20"/>
        </w:rPr>
      </w:pPr>
    </w:p>
    <w:p w14:paraId="52710392" w14:textId="5444D794" w:rsidR="00491026" w:rsidRPr="00786CCF" w:rsidRDefault="00491026" w:rsidP="00506CC9">
      <w:pPr>
        <w:jc w:val="both"/>
        <w:rPr>
          <w:rFonts w:asciiTheme="majorHAnsi" w:hAnsiTheme="majorHAnsi" w:cstheme="majorHAnsi"/>
          <w:sz w:val="20"/>
          <w:szCs w:val="20"/>
        </w:rPr>
      </w:pPr>
      <w:r w:rsidRPr="00786CCF">
        <w:rPr>
          <w:rFonts w:asciiTheme="majorHAnsi" w:hAnsiTheme="majorHAnsi" w:cstheme="majorHAnsi"/>
          <w:sz w:val="20"/>
          <w:szCs w:val="20"/>
        </w:rPr>
        <w:t>Zamawiający dokona oceny cen ofertowych brutto wskazanych przez Wykonawców w formularzu ofertowym. Wykonawcy zostaną przyznane punkty w skali od 0 do 60 z dokładnością do dwóch miejsc po przecinku, na podstawie poniższego wzoru:</w:t>
      </w:r>
    </w:p>
    <w:p w14:paraId="700F2167" w14:textId="77777777" w:rsidR="00491026" w:rsidRPr="00491026" w:rsidRDefault="00491026" w:rsidP="00491026">
      <w:pPr>
        <w:ind w:left="426"/>
        <w:jc w:val="both"/>
        <w:rPr>
          <w:rFonts w:asciiTheme="majorHAnsi" w:hAnsiTheme="majorHAnsi" w:cstheme="majorHAnsi"/>
          <w:sz w:val="10"/>
          <w:szCs w:val="10"/>
        </w:rPr>
      </w:pPr>
    </w:p>
    <w:p w14:paraId="00000126" w14:textId="40516E26" w:rsidR="00881017" w:rsidRPr="00A67EA8" w:rsidRDefault="00CE0A3B" w:rsidP="00491026">
      <w:pPr>
        <w:spacing w:line="240" w:lineRule="auto"/>
        <w:ind w:left="1560"/>
        <w:jc w:val="both"/>
        <w:rPr>
          <w:rFonts w:asciiTheme="majorHAnsi" w:hAnsiTheme="majorHAnsi" w:cstheme="majorHAnsi"/>
          <w:sz w:val="20"/>
          <w:szCs w:val="20"/>
        </w:rPr>
      </w:pPr>
      <w:r>
        <w:rPr>
          <w:rFonts w:asciiTheme="majorHAnsi" w:hAnsiTheme="majorHAnsi" w:cstheme="majorHAnsi"/>
          <w:b/>
          <w:sz w:val="20"/>
          <w:szCs w:val="20"/>
        </w:rPr>
        <w:t xml:space="preserve">   </w:t>
      </w:r>
      <w:r w:rsidR="00491026">
        <w:rPr>
          <w:rFonts w:asciiTheme="majorHAnsi" w:hAnsiTheme="majorHAnsi" w:cstheme="majorHAnsi"/>
          <w:b/>
          <w:sz w:val="20"/>
          <w:szCs w:val="20"/>
        </w:rPr>
        <w:t xml:space="preserve"> </w:t>
      </w:r>
      <w:r w:rsidR="003236C6" w:rsidRPr="00A67EA8">
        <w:rPr>
          <w:rFonts w:asciiTheme="majorHAnsi" w:hAnsiTheme="majorHAnsi" w:cstheme="majorHAnsi"/>
          <w:b/>
          <w:sz w:val="20"/>
          <w:szCs w:val="20"/>
        </w:rPr>
        <w:t>cena najniższa brutto*</w:t>
      </w:r>
    </w:p>
    <w:p w14:paraId="6C8C07F1" w14:textId="54C3CC17" w:rsidR="00542F24" w:rsidRDefault="003236C6" w:rsidP="00542F24">
      <w:pPr>
        <w:spacing w:line="240" w:lineRule="auto"/>
        <w:ind w:left="1080"/>
        <w:jc w:val="both"/>
        <w:rPr>
          <w:rFonts w:asciiTheme="majorHAnsi" w:hAnsiTheme="majorHAnsi" w:cstheme="majorHAnsi"/>
          <w:b/>
          <w:smallCaps/>
          <w:sz w:val="20"/>
          <w:szCs w:val="20"/>
        </w:rPr>
      </w:pPr>
      <w:r w:rsidRPr="00A67EA8">
        <w:rPr>
          <w:rFonts w:asciiTheme="majorHAnsi" w:hAnsiTheme="majorHAnsi" w:cstheme="majorHAnsi"/>
          <w:b/>
          <w:sz w:val="20"/>
          <w:szCs w:val="20"/>
        </w:rPr>
        <w:t>C =</w:t>
      </w:r>
      <w:r w:rsidRPr="00A67EA8">
        <w:rPr>
          <w:rFonts w:asciiTheme="majorHAnsi" w:hAnsiTheme="majorHAnsi" w:cstheme="majorHAnsi"/>
          <w:sz w:val="20"/>
          <w:szCs w:val="20"/>
        </w:rPr>
        <w:t xml:space="preserve"> </w:t>
      </w:r>
      <w:r w:rsidR="00CE0A3B">
        <w:rPr>
          <w:rFonts w:asciiTheme="majorHAnsi" w:hAnsiTheme="majorHAnsi" w:cstheme="majorHAnsi"/>
          <w:sz w:val="20"/>
          <w:szCs w:val="20"/>
        </w:rPr>
        <w:t>(</w:t>
      </w:r>
      <w:r w:rsidRPr="00A67EA8">
        <w:rPr>
          <w:rFonts w:asciiTheme="majorHAnsi" w:hAnsiTheme="majorHAnsi" w:cstheme="majorHAnsi"/>
          <w:strike/>
          <w:sz w:val="20"/>
          <w:szCs w:val="20"/>
        </w:rPr>
        <w:t>------------------------------------------</w:t>
      </w:r>
      <w:r w:rsidR="00CE0A3B">
        <w:rPr>
          <w:rFonts w:asciiTheme="majorHAnsi" w:hAnsiTheme="majorHAnsi" w:cstheme="majorHAnsi"/>
          <w:strike/>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b/>
          <w:sz w:val="20"/>
          <w:szCs w:val="20"/>
        </w:rPr>
        <w:t>x 100</w:t>
      </w:r>
      <w:r w:rsidR="00CE0A3B">
        <w:rPr>
          <w:rFonts w:asciiTheme="majorHAnsi" w:hAnsiTheme="majorHAnsi" w:cstheme="majorHAnsi"/>
          <w:b/>
          <w:sz w:val="20"/>
          <w:szCs w:val="20"/>
        </w:rPr>
        <w:t>%</w:t>
      </w:r>
      <w:r w:rsidRPr="00A67EA8">
        <w:rPr>
          <w:rFonts w:asciiTheme="majorHAnsi" w:hAnsiTheme="majorHAnsi" w:cstheme="majorHAnsi"/>
          <w:b/>
          <w:sz w:val="20"/>
          <w:szCs w:val="20"/>
        </w:rPr>
        <w:t xml:space="preserve"> x </w:t>
      </w:r>
      <w:r w:rsidR="00491026">
        <w:rPr>
          <w:rFonts w:asciiTheme="majorHAnsi" w:hAnsiTheme="majorHAnsi" w:cstheme="majorHAnsi"/>
          <w:b/>
          <w:smallCaps/>
          <w:sz w:val="20"/>
          <w:szCs w:val="20"/>
        </w:rPr>
        <w:t>60</w:t>
      </w:r>
      <w:r w:rsidR="00542F24">
        <w:rPr>
          <w:rFonts w:asciiTheme="majorHAnsi" w:hAnsiTheme="majorHAnsi" w:cstheme="majorHAnsi"/>
          <w:b/>
          <w:smallCaps/>
          <w:sz w:val="20"/>
          <w:szCs w:val="20"/>
        </w:rPr>
        <w:t xml:space="preserve"> pkt</w:t>
      </w:r>
    </w:p>
    <w:p w14:paraId="00000128" w14:textId="7D753F99" w:rsidR="00881017" w:rsidRPr="00A67EA8" w:rsidRDefault="00542F24" w:rsidP="00542F24">
      <w:pPr>
        <w:spacing w:line="240" w:lineRule="auto"/>
        <w:ind w:left="1080"/>
        <w:jc w:val="both"/>
        <w:rPr>
          <w:rFonts w:asciiTheme="majorHAnsi" w:hAnsiTheme="majorHAnsi" w:cstheme="majorHAnsi"/>
          <w:sz w:val="20"/>
          <w:szCs w:val="20"/>
        </w:rPr>
      </w:pPr>
      <w:r>
        <w:rPr>
          <w:rFonts w:asciiTheme="majorHAnsi" w:hAnsiTheme="majorHAnsi" w:cstheme="majorHAnsi"/>
          <w:b/>
          <w:smallCaps/>
          <w:sz w:val="20"/>
          <w:szCs w:val="20"/>
        </w:rPr>
        <w:t xml:space="preserve">       </w:t>
      </w:r>
      <w:r w:rsidR="00CE0A3B">
        <w:rPr>
          <w:rFonts w:asciiTheme="majorHAnsi" w:hAnsiTheme="majorHAnsi" w:cstheme="majorHAnsi"/>
          <w:b/>
          <w:smallCaps/>
          <w:sz w:val="20"/>
          <w:szCs w:val="20"/>
        </w:rPr>
        <w:t xml:space="preserve">    </w:t>
      </w:r>
      <w:r>
        <w:rPr>
          <w:rFonts w:asciiTheme="majorHAnsi" w:hAnsiTheme="majorHAnsi" w:cstheme="majorHAnsi"/>
          <w:b/>
          <w:smallCaps/>
          <w:sz w:val="20"/>
          <w:szCs w:val="20"/>
        </w:rPr>
        <w:t xml:space="preserve"> </w:t>
      </w:r>
      <w:r w:rsidR="003236C6" w:rsidRPr="00A67EA8">
        <w:rPr>
          <w:rFonts w:asciiTheme="majorHAnsi" w:hAnsiTheme="majorHAnsi" w:cstheme="majorHAnsi"/>
          <w:b/>
          <w:sz w:val="20"/>
          <w:szCs w:val="20"/>
        </w:rPr>
        <w:t>cena oferty ocenianej brutto</w:t>
      </w:r>
    </w:p>
    <w:p w14:paraId="00000129" w14:textId="77777777" w:rsidR="00881017" w:rsidRPr="00491026" w:rsidRDefault="003236C6" w:rsidP="00491026">
      <w:pPr>
        <w:spacing w:before="240" w:line="360" w:lineRule="auto"/>
        <w:ind w:left="372" w:firstLine="708"/>
        <w:jc w:val="right"/>
        <w:rPr>
          <w:rFonts w:asciiTheme="majorHAnsi" w:hAnsiTheme="majorHAnsi" w:cstheme="majorHAnsi"/>
          <w:bCs/>
          <w:sz w:val="16"/>
          <w:szCs w:val="16"/>
        </w:rPr>
      </w:pPr>
      <w:r w:rsidRPr="00491026">
        <w:rPr>
          <w:rFonts w:asciiTheme="majorHAnsi" w:hAnsiTheme="majorHAnsi" w:cstheme="majorHAnsi"/>
          <w:bCs/>
          <w:sz w:val="16"/>
          <w:szCs w:val="16"/>
        </w:rPr>
        <w:t>* spośród wszystkich złożonych ofert niepodlegających odrzuceniu</w:t>
      </w:r>
    </w:p>
    <w:tbl>
      <w:tblPr>
        <w:tblStyle w:val="Tabela-Siatka"/>
        <w:tblW w:w="0" w:type="auto"/>
        <w:tblLook w:val="04A0" w:firstRow="1" w:lastRow="0" w:firstColumn="1" w:lastColumn="0" w:noHBand="0" w:noVBand="1"/>
      </w:tblPr>
      <w:tblGrid>
        <w:gridCol w:w="9019"/>
      </w:tblGrid>
      <w:tr w:rsidR="00491026" w14:paraId="3E319FAA" w14:textId="77777777" w:rsidTr="00491026">
        <w:tc>
          <w:tcPr>
            <w:tcW w:w="9019" w:type="dxa"/>
          </w:tcPr>
          <w:p w14:paraId="0EED3C5E" w14:textId="14133E4B" w:rsidR="00491026" w:rsidRPr="00491026" w:rsidRDefault="00491026" w:rsidP="00491026">
            <w:pPr>
              <w:spacing w:line="360" w:lineRule="auto"/>
              <w:jc w:val="both"/>
              <w:rPr>
                <w:rFonts w:asciiTheme="majorHAnsi" w:hAnsiTheme="majorHAnsi" w:cstheme="majorHAnsi"/>
                <w:b/>
                <w:bCs/>
                <w:sz w:val="20"/>
                <w:szCs w:val="20"/>
              </w:rPr>
            </w:pPr>
            <w:r>
              <w:rPr>
                <w:rFonts w:asciiTheme="majorHAnsi" w:hAnsiTheme="majorHAnsi" w:cstheme="majorHAnsi"/>
                <w:b/>
                <w:bCs/>
                <w:sz w:val="20"/>
                <w:szCs w:val="20"/>
              </w:rPr>
              <w:t>Kryterium II</w:t>
            </w:r>
            <w:r>
              <w:rPr>
                <w:rFonts w:asciiTheme="majorHAnsi" w:hAnsiTheme="majorHAnsi" w:cstheme="majorHAnsi"/>
                <w:sz w:val="20"/>
                <w:szCs w:val="20"/>
              </w:rPr>
              <w:t xml:space="preserve"> – długość okresu gwarancji i rękojmi za wady - </w:t>
            </w:r>
            <w:r>
              <w:rPr>
                <w:rFonts w:asciiTheme="majorHAnsi" w:hAnsiTheme="majorHAnsi" w:cstheme="majorHAnsi"/>
                <w:b/>
                <w:bCs/>
                <w:sz w:val="20"/>
                <w:szCs w:val="20"/>
              </w:rPr>
              <w:t>G</w:t>
            </w:r>
          </w:p>
        </w:tc>
      </w:tr>
    </w:tbl>
    <w:p w14:paraId="72054920" w14:textId="7DDEC7F1" w:rsidR="00491026" w:rsidRPr="005F53F9" w:rsidRDefault="00491026" w:rsidP="00491026">
      <w:pPr>
        <w:spacing w:line="360" w:lineRule="auto"/>
        <w:jc w:val="both"/>
        <w:rPr>
          <w:rFonts w:asciiTheme="majorHAnsi" w:hAnsiTheme="majorHAnsi" w:cstheme="majorHAnsi"/>
          <w:sz w:val="10"/>
          <w:szCs w:val="10"/>
        </w:rPr>
      </w:pPr>
    </w:p>
    <w:p w14:paraId="1E146320" w14:textId="6BA22537" w:rsidR="00471F14" w:rsidRPr="00325BE8" w:rsidRDefault="00471F14" w:rsidP="00471F14">
      <w:pPr>
        <w:jc w:val="both"/>
        <w:rPr>
          <w:rFonts w:asciiTheme="majorHAnsi" w:hAnsiTheme="majorHAnsi" w:cstheme="majorHAnsi"/>
          <w:sz w:val="20"/>
          <w:szCs w:val="20"/>
        </w:rPr>
      </w:pPr>
      <w:r w:rsidRPr="00786CCF">
        <w:rPr>
          <w:rFonts w:asciiTheme="majorHAnsi" w:hAnsiTheme="majorHAnsi" w:cstheme="majorHAnsi"/>
          <w:b/>
          <w:bCs/>
          <w:sz w:val="20"/>
          <w:szCs w:val="20"/>
        </w:rPr>
        <w:t xml:space="preserve">Minimalny okres gwarancji </w:t>
      </w:r>
      <w:r w:rsidRPr="00786CCF">
        <w:rPr>
          <w:rFonts w:asciiTheme="majorHAnsi" w:hAnsiTheme="majorHAnsi" w:cstheme="majorHAnsi"/>
          <w:sz w:val="20"/>
          <w:szCs w:val="20"/>
        </w:rPr>
        <w:t xml:space="preserve"> wymagany przez Zamawiającego wynosi </w:t>
      </w:r>
      <w:r w:rsidR="006A5820">
        <w:rPr>
          <w:rFonts w:asciiTheme="majorHAnsi" w:hAnsiTheme="majorHAnsi" w:cstheme="majorHAnsi"/>
          <w:b/>
          <w:bCs/>
          <w:sz w:val="20"/>
          <w:szCs w:val="20"/>
        </w:rPr>
        <w:t>60</w:t>
      </w:r>
      <w:r w:rsidR="00EE128D" w:rsidRPr="00325BE8">
        <w:rPr>
          <w:rFonts w:asciiTheme="majorHAnsi" w:hAnsiTheme="majorHAnsi" w:cstheme="majorHAnsi"/>
          <w:b/>
          <w:bCs/>
          <w:sz w:val="20"/>
          <w:szCs w:val="20"/>
        </w:rPr>
        <w:t xml:space="preserve"> miesięcy</w:t>
      </w:r>
      <w:r w:rsidRPr="00325BE8">
        <w:rPr>
          <w:rFonts w:asciiTheme="majorHAnsi" w:hAnsiTheme="majorHAnsi" w:cstheme="majorHAnsi"/>
          <w:b/>
          <w:bCs/>
          <w:sz w:val="20"/>
          <w:szCs w:val="20"/>
        </w:rPr>
        <w:t xml:space="preserve">. </w:t>
      </w:r>
      <w:r w:rsidRPr="00325BE8">
        <w:rPr>
          <w:rFonts w:asciiTheme="majorHAnsi" w:hAnsiTheme="majorHAnsi" w:cstheme="majorHAnsi"/>
          <w:sz w:val="20"/>
          <w:szCs w:val="20"/>
        </w:rPr>
        <w:t xml:space="preserve">Punkty za kryterium gwarancja zostaną przyznane Wykonawcy na podstawie oświadczenia dotyczącego okresu udzielonej gwarancji </w:t>
      </w:r>
      <w:r w:rsidRPr="00325BE8">
        <w:rPr>
          <w:rFonts w:asciiTheme="majorHAnsi" w:hAnsiTheme="majorHAnsi" w:cstheme="majorHAnsi"/>
          <w:sz w:val="20"/>
          <w:szCs w:val="20"/>
          <w:u w:val="single"/>
        </w:rPr>
        <w:t>zawartego w formularzu oferty</w:t>
      </w:r>
      <w:r w:rsidRPr="00325BE8">
        <w:rPr>
          <w:rFonts w:asciiTheme="majorHAnsi" w:hAnsiTheme="majorHAnsi" w:cstheme="majorHAnsi"/>
          <w:sz w:val="20"/>
          <w:szCs w:val="20"/>
        </w:rPr>
        <w:t xml:space="preserve">. </w:t>
      </w:r>
    </w:p>
    <w:p w14:paraId="4321D4DB" w14:textId="03EFB58C" w:rsidR="00471F14" w:rsidRPr="00325BE8" w:rsidRDefault="00471F14" w:rsidP="00471F14">
      <w:pPr>
        <w:jc w:val="both"/>
        <w:rPr>
          <w:rFonts w:asciiTheme="majorHAnsi" w:hAnsiTheme="majorHAnsi" w:cstheme="majorHAnsi"/>
          <w:sz w:val="20"/>
          <w:szCs w:val="20"/>
        </w:rPr>
      </w:pPr>
      <w:r w:rsidRPr="00325BE8">
        <w:rPr>
          <w:rFonts w:asciiTheme="majorHAnsi" w:hAnsiTheme="majorHAnsi" w:cstheme="majorHAnsi"/>
          <w:sz w:val="20"/>
          <w:szCs w:val="20"/>
        </w:rPr>
        <w:t xml:space="preserve">Komisja dokona oceny poszczególnych ofert w kryterium gwarancja stosując poniższe zasady: </w:t>
      </w:r>
    </w:p>
    <w:p w14:paraId="4FD52FBD" w14:textId="423B54C1" w:rsidR="00D84DA6" w:rsidRPr="00325BE8" w:rsidRDefault="00D84DA6" w:rsidP="00D84DA6">
      <w:pPr>
        <w:jc w:val="both"/>
        <w:rPr>
          <w:rFonts w:asciiTheme="majorHAnsi" w:hAnsiTheme="majorHAnsi" w:cstheme="majorHAnsi"/>
          <w:sz w:val="20"/>
          <w:szCs w:val="20"/>
        </w:rPr>
      </w:pPr>
      <w:r w:rsidRPr="00325BE8">
        <w:rPr>
          <w:rFonts w:asciiTheme="majorHAnsi" w:hAnsiTheme="majorHAnsi" w:cstheme="majorHAnsi"/>
          <w:sz w:val="20"/>
          <w:szCs w:val="20"/>
        </w:rPr>
        <w:t xml:space="preserve">W przypadku zaoferowania minimalnej długości okresu gwarancji tj. </w:t>
      </w:r>
      <w:r w:rsidR="006A5820">
        <w:rPr>
          <w:rFonts w:asciiTheme="majorHAnsi" w:hAnsiTheme="majorHAnsi" w:cstheme="majorHAnsi"/>
          <w:sz w:val="20"/>
          <w:szCs w:val="20"/>
        </w:rPr>
        <w:t>60</w:t>
      </w:r>
      <w:r w:rsidRPr="00325BE8">
        <w:rPr>
          <w:rFonts w:asciiTheme="majorHAnsi" w:hAnsiTheme="majorHAnsi" w:cstheme="majorHAnsi"/>
          <w:sz w:val="20"/>
          <w:szCs w:val="20"/>
        </w:rPr>
        <w:t xml:space="preserve"> </w:t>
      </w:r>
      <w:r w:rsidR="00EE128D" w:rsidRPr="00325BE8">
        <w:rPr>
          <w:rFonts w:asciiTheme="majorHAnsi" w:hAnsiTheme="majorHAnsi" w:cstheme="majorHAnsi"/>
          <w:sz w:val="20"/>
          <w:szCs w:val="20"/>
        </w:rPr>
        <w:t>miesięcy</w:t>
      </w:r>
      <w:r w:rsidRPr="00325BE8">
        <w:rPr>
          <w:rFonts w:asciiTheme="majorHAnsi" w:hAnsiTheme="majorHAnsi" w:cstheme="majorHAnsi"/>
          <w:sz w:val="20"/>
          <w:szCs w:val="20"/>
        </w:rPr>
        <w:t>, Wykonawca otrzyma zero (0) punktów.</w:t>
      </w:r>
    </w:p>
    <w:p w14:paraId="409548B7" w14:textId="76001033" w:rsidR="00D84DA6" w:rsidRPr="00786CCF" w:rsidRDefault="00D84DA6" w:rsidP="00D84DA6">
      <w:pPr>
        <w:jc w:val="both"/>
        <w:rPr>
          <w:rFonts w:asciiTheme="majorHAnsi" w:hAnsiTheme="majorHAnsi" w:cstheme="majorHAnsi"/>
          <w:sz w:val="20"/>
          <w:szCs w:val="20"/>
        </w:rPr>
      </w:pPr>
      <w:r w:rsidRPr="00325BE8">
        <w:rPr>
          <w:rFonts w:asciiTheme="majorHAnsi" w:hAnsiTheme="majorHAnsi" w:cstheme="majorHAnsi"/>
          <w:sz w:val="20"/>
          <w:szCs w:val="20"/>
        </w:rPr>
        <w:t xml:space="preserve">W przypadku zaoferowania </w:t>
      </w:r>
      <w:r w:rsidRPr="00325BE8">
        <w:rPr>
          <w:rFonts w:asciiTheme="majorHAnsi" w:hAnsiTheme="majorHAnsi" w:cstheme="majorHAnsi"/>
          <w:b/>
          <w:bCs/>
          <w:sz w:val="20"/>
          <w:szCs w:val="20"/>
        </w:rPr>
        <w:t>maksymalnej długości</w:t>
      </w:r>
      <w:r w:rsidRPr="00325BE8">
        <w:rPr>
          <w:rFonts w:asciiTheme="majorHAnsi" w:hAnsiTheme="majorHAnsi" w:cstheme="majorHAnsi"/>
          <w:sz w:val="20"/>
          <w:szCs w:val="20"/>
        </w:rPr>
        <w:t xml:space="preserve"> okresu gwarancji tj. </w:t>
      </w:r>
      <w:r w:rsidR="006A5820">
        <w:rPr>
          <w:rFonts w:asciiTheme="majorHAnsi" w:hAnsiTheme="majorHAnsi" w:cstheme="majorHAnsi"/>
          <w:b/>
          <w:bCs/>
          <w:sz w:val="20"/>
          <w:szCs w:val="20"/>
        </w:rPr>
        <w:t>84</w:t>
      </w:r>
      <w:r w:rsidRPr="00325BE8">
        <w:rPr>
          <w:rFonts w:asciiTheme="majorHAnsi" w:hAnsiTheme="majorHAnsi" w:cstheme="majorHAnsi"/>
          <w:b/>
          <w:bCs/>
          <w:sz w:val="20"/>
          <w:szCs w:val="20"/>
        </w:rPr>
        <w:t xml:space="preserve"> miesi</w:t>
      </w:r>
      <w:r w:rsidR="00EE128D" w:rsidRPr="00325BE8">
        <w:rPr>
          <w:rFonts w:asciiTheme="majorHAnsi" w:hAnsiTheme="majorHAnsi" w:cstheme="majorHAnsi"/>
          <w:b/>
          <w:bCs/>
          <w:sz w:val="20"/>
          <w:szCs w:val="20"/>
        </w:rPr>
        <w:t>ące</w:t>
      </w:r>
      <w:r w:rsidRPr="00325BE8">
        <w:rPr>
          <w:rFonts w:asciiTheme="majorHAnsi" w:hAnsiTheme="majorHAnsi" w:cstheme="majorHAnsi"/>
          <w:sz w:val="20"/>
          <w:szCs w:val="20"/>
        </w:rPr>
        <w:t>, Wykonawca otrzyma czterdzieści (40) punktów.</w:t>
      </w:r>
      <w:r w:rsidR="009B3310" w:rsidRPr="00325BE8">
        <w:rPr>
          <w:rFonts w:asciiTheme="majorHAnsi" w:hAnsiTheme="majorHAnsi" w:cstheme="majorHAnsi"/>
          <w:sz w:val="20"/>
          <w:szCs w:val="20"/>
        </w:rPr>
        <w:t xml:space="preserve"> Wykonawca, który zaproponuje okres gwarancji dłuższy niż </w:t>
      </w:r>
      <w:r w:rsidR="006A5820">
        <w:rPr>
          <w:rFonts w:asciiTheme="majorHAnsi" w:hAnsiTheme="majorHAnsi" w:cstheme="majorHAnsi"/>
          <w:sz w:val="20"/>
          <w:szCs w:val="20"/>
        </w:rPr>
        <w:t>84</w:t>
      </w:r>
      <w:r w:rsidR="00EE128D" w:rsidRPr="00325BE8">
        <w:rPr>
          <w:rFonts w:asciiTheme="majorHAnsi" w:hAnsiTheme="majorHAnsi" w:cstheme="majorHAnsi"/>
          <w:sz w:val="20"/>
          <w:szCs w:val="20"/>
        </w:rPr>
        <w:t xml:space="preserve"> miesiące</w:t>
      </w:r>
      <w:r w:rsidR="009B3310" w:rsidRPr="00325BE8">
        <w:rPr>
          <w:rFonts w:asciiTheme="majorHAnsi" w:hAnsiTheme="majorHAnsi" w:cstheme="majorHAnsi"/>
          <w:sz w:val="20"/>
          <w:szCs w:val="20"/>
        </w:rPr>
        <w:t xml:space="preserve"> </w:t>
      </w:r>
      <w:r w:rsidR="009B3310" w:rsidRPr="00786CCF">
        <w:rPr>
          <w:rFonts w:asciiTheme="majorHAnsi" w:hAnsiTheme="majorHAnsi" w:cstheme="majorHAnsi"/>
          <w:b/>
          <w:bCs/>
          <w:sz w:val="20"/>
          <w:szCs w:val="20"/>
        </w:rPr>
        <w:t>nie otrzyma więcej niż 40 punktów</w:t>
      </w:r>
      <w:r w:rsidR="009B3310" w:rsidRPr="00786CCF">
        <w:rPr>
          <w:rFonts w:asciiTheme="majorHAnsi" w:hAnsiTheme="majorHAnsi" w:cstheme="majorHAnsi"/>
          <w:sz w:val="20"/>
          <w:szCs w:val="20"/>
        </w:rPr>
        <w:t>.</w:t>
      </w:r>
    </w:p>
    <w:p w14:paraId="2D7FF818" w14:textId="7970753C" w:rsidR="00D84DA6" w:rsidRPr="00786CCF" w:rsidRDefault="00D84DA6"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zaoferowania gwarancji pomiędzy </w:t>
      </w:r>
      <w:r w:rsidR="006A5820">
        <w:rPr>
          <w:rFonts w:asciiTheme="majorHAnsi" w:hAnsiTheme="majorHAnsi" w:cstheme="majorHAnsi"/>
          <w:sz w:val="20"/>
          <w:szCs w:val="20"/>
        </w:rPr>
        <w:t>60</w:t>
      </w:r>
      <w:r w:rsidRPr="00786CCF">
        <w:rPr>
          <w:rFonts w:asciiTheme="majorHAnsi" w:hAnsiTheme="majorHAnsi" w:cstheme="majorHAnsi"/>
          <w:sz w:val="20"/>
          <w:szCs w:val="20"/>
        </w:rPr>
        <w:t xml:space="preserve"> a</w:t>
      </w:r>
      <w:r w:rsidR="00412C1F">
        <w:rPr>
          <w:rFonts w:asciiTheme="majorHAnsi" w:hAnsiTheme="majorHAnsi" w:cstheme="majorHAnsi"/>
          <w:sz w:val="20"/>
          <w:szCs w:val="20"/>
        </w:rPr>
        <w:t xml:space="preserve"> </w:t>
      </w:r>
      <w:r w:rsidR="006A5820">
        <w:rPr>
          <w:rFonts w:asciiTheme="majorHAnsi" w:hAnsiTheme="majorHAnsi" w:cstheme="majorHAnsi"/>
          <w:sz w:val="20"/>
          <w:szCs w:val="20"/>
        </w:rPr>
        <w:t>84</w:t>
      </w:r>
      <w:r w:rsidRPr="00786CCF">
        <w:rPr>
          <w:rFonts w:asciiTheme="majorHAnsi" w:hAnsiTheme="majorHAnsi" w:cstheme="majorHAnsi"/>
          <w:sz w:val="20"/>
          <w:szCs w:val="20"/>
        </w:rPr>
        <w:t xml:space="preserve"> miesięcy Wykonawca otrzyma pkt wg wzoru:</w:t>
      </w:r>
    </w:p>
    <w:p w14:paraId="18FCD5CF" w14:textId="77777777" w:rsidR="004B1F63" w:rsidRPr="00786CCF" w:rsidRDefault="004B1F63" w:rsidP="00D84DA6">
      <w:pPr>
        <w:jc w:val="both"/>
        <w:rPr>
          <w:rFonts w:asciiTheme="majorHAnsi" w:hAnsiTheme="majorHAnsi" w:cstheme="majorHAnsi"/>
          <w:sz w:val="20"/>
          <w:szCs w:val="20"/>
        </w:rPr>
      </w:pPr>
    </w:p>
    <w:tbl>
      <w:tblPr>
        <w:tblW w:w="0" w:type="auto"/>
        <w:tblInd w:w="1128" w:type="dxa"/>
        <w:tblLook w:val="04A0" w:firstRow="1" w:lastRow="0" w:firstColumn="1" w:lastColumn="0" w:noHBand="0" w:noVBand="1"/>
      </w:tblPr>
      <w:tblGrid>
        <w:gridCol w:w="1139"/>
        <w:gridCol w:w="2970"/>
      </w:tblGrid>
      <w:tr w:rsidR="00D84DA6" w:rsidRPr="00D84DA6" w14:paraId="0D06595A" w14:textId="77777777" w:rsidTr="009B3310">
        <w:tc>
          <w:tcPr>
            <w:tcW w:w="1139" w:type="dxa"/>
            <w:shd w:val="clear" w:color="auto" w:fill="auto"/>
          </w:tcPr>
          <w:p w14:paraId="787E8357"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28818CE1" w14:textId="0AE69211" w:rsidR="00D84DA6" w:rsidRPr="00D84DA6" w:rsidRDefault="00CE0A3B" w:rsidP="00D84DA6">
            <w:pPr>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 xml:space="preserve">  </w:t>
            </w:r>
            <w:r w:rsidR="00D84DA6" w:rsidRPr="00D84DA6">
              <w:rPr>
                <w:rFonts w:asciiTheme="majorHAnsi" w:eastAsia="Calibri" w:hAnsiTheme="majorHAnsi" w:cstheme="majorHAnsi"/>
                <w:b/>
                <w:iCs/>
                <w:color w:val="000000"/>
                <w:sz w:val="20"/>
                <w:szCs w:val="20"/>
                <w:lang w:val="pl-PL"/>
              </w:rPr>
              <w:t xml:space="preserve">G </w:t>
            </w:r>
            <w:r w:rsidR="00D84DA6" w:rsidRPr="00D84DA6">
              <w:rPr>
                <w:rFonts w:asciiTheme="majorHAnsi" w:eastAsia="Calibri" w:hAnsiTheme="majorHAnsi" w:cstheme="majorHAnsi"/>
                <w:b/>
                <w:iCs/>
                <w:color w:val="000000"/>
                <w:sz w:val="20"/>
                <w:szCs w:val="20"/>
                <w:vertAlign w:val="subscript"/>
                <w:lang w:val="pl-PL"/>
              </w:rPr>
              <w:t>o</w:t>
            </w:r>
          </w:p>
        </w:tc>
      </w:tr>
      <w:tr w:rsidR="00D84DA6" w:rsidRPr="00D84DA6" w14:paraId="636868BE" w14:textId="77777777" w:rsidTr="009B3310">
        <w:tc>
          <w:tcPr>
            <w:tcW w:w="1139" w:type="dxa"/>
            <w:shd w:val="clear" w:color="auto" w:fill="auto"/>
          </w:tcPr>
          <w:p w14:paraId="479E7B5B" w14:textId="334B93C7" w:rsidR="00D84DA6" w:rsidRPr="00D84DA6" w:rsidRDefault="00D84DA6" w:rsidP="00D84DA6">
            <w:pPr>
              <w:autoSpaceDE w:val="0"/>
              <w:autoSpaceDN w:val="0"/>
              <w:adjustRightInd w:val="0"/>
              <w:ind w:right="-461"/>
              <w:contextualSpacing/>
              <w:jc w:val="center"/>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G</w:t>
            </w:r>
            <w:r w:rsidRPr="00D84DA6">
              <w:rPr>
                <w:rFonts w:asciiTheme="majorHAnsi" w:eastAsia="Calibri" w:hAnsiTheme="majorHAnsi" w:cstheme="majorHAnsi"/>
                <w:b/>
                <w:iCs/>
                <w:color w:val="000000"/>
                <w:sz w:val="20"/>
                <w:szCs w:val="20"/>
                <w:lang w:val="pl-PL"/>
              </w:rPr>
              <w:t xml:space="preserve"> =</w:t>
            </w:r>
          </w:p>
        </w:tc>
        <w:tc>
          <w:tcPr>
            <w:tcW w:w="2970" w:type="dxa"/>
            <w:shd w:val="clear" w:color="auto" w:fill="auto"/>
          </w:tcPr>
          <w:p w14:paraId="25EF2B9A" w14:textId="684FAF2F" w:rsidR="00D84DA6" w:rsidRPr="00D84DA6" w:rsidRDefault="00CE0A3B" w:rsidP="00D84DA6">
            <w:pPr>
              <w:tabs>
                <w:tab w:val="left" w:pos="0"/>
              </w:tabs>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w:t>
            </w: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x </w:t>
            </w:r>
            <w:r w:rsidR="00D84DA6">
              <w:rPr>
                <w:rFonts w:asciiTheme="majorHAnsi" w:eastAsia="Calibri" w:hAnsiTheme="majorHAnsi" w:cstheme="majorHAnsi"/>
                <w:b/>
                <w:iCs/>
                <w:color w:val="000000"/>
                <w:sz w:val="20"/>
                <w:szCs w:val="20"/>
                <w:lang w:val="pl-PL"/>
              </w:rPr>
              <w:t>100</w:t>
            </w:r>
            <w:r>
              <w:rPr>
                <w:rFonts w:asciiTheme="majorHAnsi" w:eastAsia="Calibri" w:hAnsiTheme="majorHAnsi" w:cstheme="majorHAnsi"/>
                <w:b/>
                <w:iCs/>
                <w:color w:val="000000"/>
                <w:sz w:val="20"/>
                <w:szCs w:val="20"/>
                <w:lang w:val="pl-PL"/>
              </w:rPr>
              <w:t>%</w:t>
            </w:r>
            <w:r w:rsidR="00D84DA6">
              <w:rPr>
                <w:rFonts w:asciiTheme="majorHAnsi" w:eastAsia="Calibri" w:hAnsiTheme="majorHAnsi" w:cstheme="majorHAnsi"/>
                <w:b/>
                <w:iCs/>
                <w:color w:val="000000"/>
                <w:sz w:val="20"/>
                <w:szCs w:val="20"/>
                <w:lang w:val="pl-PL"/>
              </w:rPr>
              <w:t xml:space="preserve"> x </w:t>
            </w:r>
            <w:r w:rsidR="00D84DA6" w:rsidRPr="00D84DA6">
              <w:rPr>
                <w:rFonts w:asciiTheme="majorHAnsi" w:eastAsia="Calibri" w:hAnsiTheme="majorHAnsi" w:cstheme="majorHAnsi"/>
                <w:b/>
                <w:iCs/>
                <w:color w:val="000000"/>
                <w:sz w:val="20"/>
                <w:szCs w:val="20"/>
                <w:lang w:val="pl-PL"/>
              </w:rPr>
              <w:t>40 pkt</w:t>
            </w:r>
          </w:p>
        </w:tc>
      </w:tr>
      <w:tr w:rsidR="00D84DA6" w:rsidRPr="00D84DA6" w14:paraId="387D51FF" w14:textId="77777777" w:rsidTr="009B3310">
        <w:tc>
          <w:tcPr>
            <w:tcW w:w="1139" w:type="dxa"/>
            <w:shd w:val="clear" w:color="auto" w:fill="auto"/>
          </w:tcPr>
          <w:p w14:paraId="37872AE6"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57858648" w14:textId="77777777" w:rsidR="00D84DA6" w:rsidRPr="00D84DA6" w:rsidRDefault="00D84DA6" w:rsidP="00D84DA6">
            <w:pPr>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G </w:t>
            </w:r>
            <w:r w:rsidRPr="00D84DA6">
              <w:rPr>
                <w:rFonts w:asciiTheme="majorHAnsi" w:eastAsia="Calibri" w:hAnsiTheme="majorHAnsi" w:cstheme="majorHAnsi"/>
                <w:b/>
                <w:iCs/>
                <w:color w:val="000000"/>
                <w:sz w:val="20"/>
                <w:szCs w:val="20"/>
                <w:vertAlign w:val="subscript"/>
                <w:lang w:val="pl-PL"/>
              </w:rPr>
              <w:t>max.</w:t>
            </w:r>
          </w:p>
        </w:tc>
      </w:tr>
    </w:tbl>
    <w:p w14:paraId="3EEF51FA" w14:textId="77777777"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Cs/>
          <w:lang w:val="pl-PL"/>
        </w:rPr>
        <w:t>gdzie:</w:t>
      </w:r>
      <w:r w:rsidRPr="009B3310">
        <w:rPr>
          <w:rFonts w:asciiTheme="majorHAnsi" w:hAnsiTheme="majorHAnsi" w:cstheme="majorHAnsi"/>
          <w:bCs/>
          <w:lang w:val="pl-PL"/>
        </w:rPr>
        <w:tab/>
      </w:r>
    </w:p>
    <w:p w14:paraId="7D1D6142" w14:textId="77777777" w:rsidR="009B3310" w:rsidRPr="009B3310" w:rsidRDefault="009B3310" w:rsidP="009B3310">
      <w:pPr>
        <w:jc w:val="both"/>
        <w:rPr>
          <w:rFonts w:asciiTheme="majorHAnsi" w:hAnsiTheme="majorHAnsi" w:cstheme="majorHAnsi"/>
          <w:bCs/>
          <w:lang w:val="pl-PL"/>
        </w:rPr>
      </w:pPr>
      <w:proofErr w:type="spellStart"/>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max</w:t>
      </w:r>
      <w:proofErr w:type="spellEnd"/>
      <w:r w:rsidRPr="009B3310">
        <w:rPr>
          <w:rFonts w:asciiTheme="majorHAnsi" w:hAnsiTheme="majorHAnsi" w:cstheme="majorHAnsi"/>
          <w:b/>
          <w:bCs/>
          <w:vertAlign w:val="subscript"/>
          <w:lang w:val="pl-PL"/>
        </w:rPr>
        <w:t>.</w:t>
      </w:r>
      <w:r w:rsidRPr="009B3310">
        <w:rPr>
          <w:rFonts w:asciiTheme="majorHAnsi" w:hAnsiTheme="majorHAnsi" w:cstheme="majorHAnsi"/>
          <w:bCs/>
          <w:lang w:val="pl-PL"/>
        </w:rPr>
        <w:t xml:space="preserve"> - </w:t>
      </w:r>
      <w:r w:rsidRPr="009B3310">
        <w:rPr>
          <w:rFonts w:asciiTheme="majorHAnsi" w:hAnsiTheme="majorHAnsi" w:cstheme="majorHAnsi"/>
          <w:bCs/>
          <w:lang w:val="pl-PL"/>
        </w:rPr>
        <w:tab/>
        <w:t>najdłuższy oferowany okres gwarancji,</w:t>
      </w:r>
    </w:p>
    <w:p w14:paraId="6B292ED0" w14:textId="3E8620E3"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o</w:t>
      </w:r>
      <w:r>
        <w:rPr>
          <w:rFonts w:asciiTheme="majorHAnsi" w:hAnsiTheme="majorHAnsi" w:cstheme="majorHAnsi"/>
          <w:b/>
          <w:bCs/>
          <w:vertAlign w:val="subscript"/>
          <w:lang w:val="pl-PL"/>
        </w:rPr>
        <w:t xml:space="preserve">       </w:t>
      </w:r>
      <w:r w:rsidRPr="009B3310">
        <w:rPr>
          <w:rFonts w:asciiTheme="majorHAnsi" w:hAnsiTheme="majorHAnsi" w:cstheme="majorHAnsi"/>
          <w:bCs/>
          <w:lang w:val="pl-PL"/>
        </w:rPr>
        <w:t xml:space="preserve">- </w:t>
      </w:r>
      <w:r w:rsidRPr="009B3310">
        <w:rPr>
          <w:rFonts w:asciiTheme="majorHAnsi" w:hAnsiTheme="majorHAnsi" w:cstheme="majorHAnsi"/>
          <w:bCs/>
          <w:lang w:val="pl-PL"/>
        </w:rPr>
        <w:tab/>
        <w:t>okres gwarancji podany w badanej ofercie.</w:t>
      </w:r>
    </w:p>
    <w:p w14:paraId="56B3E62A" w14:textId="77777777" w:rsidR="00D84DA6" w:rsidRPr="00565DBC" w:rsidRDefault="00D84DA6" w:rsidP="00D84DA6">
      <w:pPr>
        <w:jc w:val="both"/>
        <w:rPr>
          <w:rFonts w:asciiTheme="majorHAnsi" w:hAnsiTheme="majorHAnsi" w:cstheme="majorHAnsi"/>
          <w:sz w:val="16"/>
          <w:szCs w:val="16"/>
        </w:rPr>
      </w:pPr>
    </w:p>
    <w:p w14:paraId="66A96814" w14:textId="2D921A2D" w:rsidR="00471F14" w:rsidRPr="00786CCF" w:rsidRDefault="00471F14"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Oferta Wykonawcy, który zaproponuje okres gwarancji krótszy niż wymagane minimum, czyli </w:t>
      </w:r>
      <w:r w:rsidR="007512FD">
        <w:rPr>
          <w:rFonts w:asciiTheme="majorHAnsi" w:hAnsiTheme="majorHAnsi" w:cstheme="majorHAnsi"/>
          <w:sz w:val="20"/>
          <w:szCs w:val="20"/>
        </w:rPr>
        <w:t>36</w:t>
      </w:r>
      <w:r w:rsidR="00472F41">
        <w:rPr>
          <w:rFonts w:asciiTheme="majorHAnsi" w:hAnsiTheme="majorHAnsi" w:cstheme="majorHAnsi"/>
          <w:sz w:val="20"/>
          <w:szCs w:val="20"/>
        </w:rPr>
        <w:t xml:space="preserve"> </w:t>
      </w:r>
      <w:r w:rsidRPr="00786CCF">
        <w:rPr>
          <w:rFonts w:asciiTheme="majorHAnsi" w:hAnsiTheme="majorHAnsi" w:cstheme="majorHAnsi"/>
          <w:sz w:val="20"/>
          <w:szCs w:val="20"/>
        </w:rPr>
        <w:t>miesi</w:t>
      </w:r>
      <w:r w:rsidR="003D36CF">
        <w:rPr>
          <w:rFonts w:asciiTheme="majorHAnsi" w:hAnsiTheme="majorHAnsi" w:cstheme="majorHAnsi"/>
          <w:sz w:val="20"/>
          <w:szCs w:val="20"/>
        </w:rPr>
        <w:t>ę</w:t>
      </w:r>
      <w:r w:rsidRPr="00786CCF">
        <w:rPr>
          <w:rFonts w:asciiTheme="majorHAnsi" w:hAnsiTheme="majorHAnsi" w:cstheme="majorHAnsi"/>
          <w:sz w:val="20"/>
          <w:szCs w:val="20"/>
        </w:rPr>
        <w:t>c</w:t>
      </w:r>
      <w:r w:rsidR="003D36CF">
        <w:rPr>
          <w:rFonts w:asciiTheme="majorHAnsi" w:hAnsiTheme="majorHAnsi" w:cstheme="majorHAnsi"/>
          <w:sz w:val="20"/>
          <w:szCs w:val="20"/>
        </w:rPr>
        <w:t>y</w:t>
      </w:r>
      <w:r w:rsidRPr="00786CCF">
        <w:rPr>
          <w:rFonts w:asciiTheme="majorHAnsi" w:hAnsiTheme="majorHAnsi" w:cstheme="majorHAnsi"/>
          <w:sz w:val="20"/>
          <w:szCs w:val="20"/>
        </w:rPr>
        <w:t xml:space="preserve">, zostanie odrzucona jako niezgodna z treścią SWZ. W przypadku, gdy Wykonawca nie wpisze w formularzu oferty żadnego okresu gwarancji, Zamawiający uzna, że Wykonawca proponuje minimalny okres gwarancji, czyli </w:t>
      </w:r>
      <w:r w:rsidR="007512FD">
        <w:rPr>
          <w:rFonts w:asciiTheme="majorHAnsi" w:hAnsiTheme="majorHAnsi" w:cstheme="majorHAnsi"/>
          <w:sz w:val="20"/>
          <w:szCs w:val="20"/>
        </w:rPr>
        <w:t>36</w:t>
      </w:r>
      <w:r w:rsidR="0010439F">
        <w:rPr>
          <w:rFonts w:asciiTheme="majorHAnsi" w:hAnsiTheme="majorHAnsi" w:cstheme="majorHAnsi"/>
          <w:sz w:val="20"/>
          <w:szCs w:val="20"/>
        </w:rPr>
        <w:t xml:space="preserve"> </w:t>
      </w:r>
      <w:r w:rsidRPr="00786CCF">
        <w:rPr>
          <w:rFonts w:asciiTheme="majorHAnsi" w:hAnsiTheme="majorHAnsi" w:cstheme="majorHAnsi"/>
          <w:sz w:val="20"/>
          <w:szCs w:val="20"/>
        </w:rPr>
        <w:t>miesi</w:t>
      </w:r>
      <w:r w:rsidR="003D36CF">
        <w:rPr>
          <w:rFonts w:asciiTheme="majorHAnsi" w:hAnsiTheme="majorHAnsi" w:cstheme="majorHAnsi"/>
          <w:sz w:val="20"/>
          <w:szCs w:val="20"/>
        </w:rPr>
        <w:t>ę</w:t>
      </w:r>
      <w:r w:rsidRPr="00786CCF">
        <w:rPr>
          <w:rFonts w:asciiTheme="majorHAnsi" w:hAnsiTheme="majorHAnsi" w:cstheme="majorHAnsi"/>
          <w:sz w:val="20"/>
          <w:szCs w:val="20"/>
        </w:rPr>
        <w:t>c</w:t>
      </w:r>
      <w:r w:rsidR="003D36CF">
        <w:rPr>
          <w:rFonts w:asciiTheme="majorHAnsi" w:hAnsiTheme="majorHAnsi" w:cstheme="majorHAnsi"/>
          <w:sz w:val="20"/>
          <w:szCs w:val="20"/>
        </w:rPr>
        <w:t>y</w:t>
      </w:r>
      <w:r w:rsidRPr="00786CCF">
        <w:rPr>
          <w:rFonts w:asciiTheme="majorHAnsi" w:hAnsiTheme="majorHAnsi" w:cstheme="majorHAnsi"/>
          <w:sz w:val="20"/>
          <w:szCs w:val="20"/>
        </w:rPr>
        <w:t xml:space="preserve"> i nie przyzna punktów.</w:t>
      </w:r>
    </w:p>
    <w:p w14:paraId="0000012E" w14:textId="372BC2D9" w:rsidR="00881017" w:rsidRPr="00786CCF" w:rsidRDefault="003236C6" w:rsidP="00CC3787">
      <w:pPr>
        <w:numPr>
          <w:ilvl w:val="0"/>
          <w:numId w:val="12"/>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0000012F" w14:textId="1C94B7B2" w:rsidR="00881017" w:rsidRPr="00786CCF" w:rsidRDefault="003236C6" w:rsidP="00CC3787">
      <w:pPr>
        <w:numPr>
          <w:ilvl w:val="0"/>
          <w:numId w:val="12"/>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W toku badania i oceny ofert Zamawiający może żądać od Wykonawcy wyjaśnień dotyczących treści złożonej oferty, w tym zaoferowanej ceny.</w:t>
      </w: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0" w:type="auto"/>
        <w:tblInd w:w="-5" w:type="dxa"/>
        <w:shd w:val="clear" w:color="auto" w:fill="D9D9D9" w:themeFill="background1" w:themeFillShade="D9"/>
        <w:tblLook w:val="04A0" w:firstRow="1" w:lastRow="0" w:firstColumn="1" w:lastColumn="0" w:noHBand="0" w:noVBand="1"/>
      </w:tblPr>
      <w:tblGrid>
        <w:gridCol w:w="9024"/>
      </w:tblGrid>
      <w:tr w:rsidR="00333F67" w:rsidRPr="00333F67" w14:paraId="76247F00" w14:textId="77777777" w:rsidTr="00333F67">
        <w:tc>
          <w:tcPr>
            <w:tcW w:w="9024" w:type="dxa"/>
            <w:shd w:val="clear" w:color="auto" w:fill="D9D9D9" w:themeFill="background1" w:themeFillShade="D9"/>
          </w:tcPr>
          <w:p w14:paraId="64BB07BB"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6" w:name="_Toc69448426"/>
            <w:r w:rsidRPr="00333F67">
              <w:rPr>
                <w:rFonts w:asciiTheme="majorHAnsi" w:hAnsiTheme="majorHAnsi" w:cstheme="majorHAnsi"/>
                <w:b/>
                <w:bCs/>
                <w:sz w:val="28"/>
                <w:szCs w:val="28"/>
              </w:rPr>
              <w:t>XIX. Wymagania dotyczące wadium</w:t>
            </w:r>
            <w:bookmarkEnd w:id="46"/>
          </w:p>
        </w:tc>
      </w:tr>
    </w:tbl>
    <w:p w14:paraId="2395BBC1" w14:textId="4871C7FB" w:rsidR="006A4D61" w:rsidRDefault="006A4D61" w:rsidP="00E45B8D">
      <w:pPr>
        <w:spacing w:line="360" w:lineRule="auto"/>
        <w:jc w:val="both"/>
        <w:rPr>
          <w:rFonts w:asciiTheme="majorHAnsi" w:hAnsiTheme="majorHAnsi" w:cstheme="majorHAnsi"/>
          <w:color w:val="000000" w:themeColor="text1"/>
          <w:sz w:val="20"/>
          <w:szCs w:val="20"/>
        </w:rPr>
      </w:pPr>
    </w:p>
    <w:p w14:paraId="7489980C" w14:textId="297C4C6A" w:rsidR="006F5ACF" w:rsidRPr="0072132F" w:rsidRDefault="00617BED" w:rsidP="00CC3787">
      <w:pPr>
        <w:pStyle w:val="Akapitzlist"/>
        <w:numPr>
          <w:ilvl w:val="3"/>
          <w:numId w:val="12"/>
        </w:numPr>
        <w:ind w:left="426" w:hanging="426"/>
        <w:jc w:val="both"/>
        <w:rPr>
          <w:rFonts w:asciiTheme="majorHAnsi" w:hAnsiTheme="majorHAnsi" w:cstheme="majorHAnsi"/>
          <w:color w:val="000000" w:themeColor="text1"/>
          <w:sz w:val="20"/>
          <w:szCs w:val="20"/>
        </w:rPr>
      </w:pPr>
      <w:bookmarkStart w:id="47" w:name="_Hlk71648054"/>
      <w:r w:rsidRPr="00617BED">
        <w:rPr>
          <w:rFonts w:asciiTheme="majorHAnsi" w:hAnsiTheme="majorHAnsi" w:cstheme="majorHAnsi"/>
          <w:color w:val="000000" w:themeColor="text1"/>
          <w:sz w:val="20"/>
          <w:szCs w:val="20"/>
        </w:rPr>
        <w:t xml:space="preserve">Wykonawca zobowiązany jest do zabezpieczenia swojej oferty wadium w </w:t>
      </w:r>
      <w:r w:rsidRPr="00D82872">
        <w:rPr>
          <w:rFonts w:asciiTheme="majorHAnsi" w:hAnsiTheme="majorHAnsi" w:cstheme="majorHAnsi"/>
          <w:color w:val="000000" w:themeColor="text1"/>
          <w:sz w:val="20"/>
          <w:szCs w:val="20"/>
        </w:rPr>
        <w:t xml:space="preserve">wysokości: </w:t>
      </w:r>
      <w:r w:rsidR="00A351B8">
        <w:rPr>
          <w:rFonts w:asciiTheme="majorHAnsi" w:hAnsiTheme="majorHAnsi" w:cstheme="majorHAnsi"/>
          <w:b/>
          <w:bCs/>
          <w:color w:val="000000" w:themeColor="text1"/>
          <w:sz w:val="20"/>
          <w:szCs w:val="20"/>
        </w:rPr>
        <w:t>1</w:t>
      </w:r>
      <w:r w:rsidR="006F5ACF" w:rsidRPr="00D82872">
        <w:rPr>
          <w:rFonts w:asciiTheme="majorHAnsi" w:hAnsiTheme="majorHAnsi" w:cstheme="majorHAnsi"/>
          <w:b/>
          <w:bCs/>
          <w:color w:val="000000" w:themeColor="text1"/>
          <w:sz w:val="20"/>
          <w:szCs w:val="20"/>
        </w:rPr>
        <w:t>.000,00 zł.</w:t>
      </w:r>
      <w:r w:rsidRPr="00D82872">
        <w:rPr>
          <w:rFonts w:asciiTheme="majorHAnsi" w:hAnsiTheme="majorHAnsi" w:cstheme="majorHAnsi"/>
          <w:color w:val="000000" w:themeColor="text1"/>
          <w:sz w:val="20"/>
          <w:szCs w:val="20"/>
        </w:rPr>
        <w:t xml:space="preserve"> (</w:t>
      </w:r>
      <w:r w:rsidRPr="0072132F">
        <w:rPr>
          <w:rFonts w:asciiTheme="majorHAnsi" w:hAnsiTheme="majorHAnsi" w:cstheme="majorHAnsi"/>
          <w:color w:val="000000" w:themeColor="text1"/>
          <w:sz w:val="20"/>
          <w:szCs w:val="20"/>
        </w:rPr>
        <w:t xml:space="preserve">słownie: </w:t>
      </w:r>
      <w:r w:rsidR="006277D8">
        <w:rPr>
          <w:rFonts w:asciiTheme="majorHAnsi" w:hAnsiTheme="majorHAnsi" w:cstheme="majorHAnsi"/>
          <w:color w:val="000000" w:themeColor="text1"/>
          <w:sz w:val="20"/>
          <w:szCs w:val="20"/>
        </w:rPr>
        <w:t>jeden</w:t>
      </w:r>
      <w:r w:rsidR="006F5ACF" w:rsidRPr="0072132F">
        <w:rPr>
          <w:rFonts w:asciiTheme="majorHAnsi" w:hAnsiTheme="majorHAnsi" w:cstheme="majorHAnsi"/>
          <w:color w:val="000000" w:themeColor="text1"/>
          <w:sz w:val="20"/>
          <w:szCs w:val="20"/>
        </w:rPr>
        <w:t xml:space="preserve"> tysiąc i </w:t>
      </w:r>
      <w:r w:rsidRPr="0072132F">
        <w:rPr>
          <w:rFonts w:asciiTheme="majorHAnsi" w:hAnsiTheme="majorHAnsi" w:cstheme="majorHAnsi"/>
          <w:color w:val="000000" w:themeColor="text1"/>
          <w:sz w:val="20"/>
          <w:szCs w:val="20"/>
        </w:rPr>
        <w:t>00/100 złotych);</w:t>
      </w:r>
    </w:p>
    <w:p w14:paraId="0E763312" w14:textId="77777777" w:rsidR="006F5ACF" w:rsidRDefault="00617BED" w:rsidP="00CC3787">
      <w:pPr>
        <w:pStyle w:val="Akapitzlist"/>
        <w:numPr>
          <w:ilvl w:val="3"/>
          <w:numId w:val="12"/>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wnosi się przed upływem terminu składania ofert.</w:t>
      </w:r>
    </w:p>
    <w:p w14:paraId="735A6822" w14:textId="38DCECD3" w:rsidR="00617BED" w:rsidRPr="006F5ACF" w:rsidRDefault="00617BED" w:rsidP="00CC3787">
      <w:pPr>
        <w:pStyle w:val="Akapitzlist"/>
        <w:numPr>
          <w:ilvl w:val="3"/>
          <w:numId w:val="12"/>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może być wnoszone w jednej lub kilku następujących formach:</w:t>
      </w:r>
    </w:p>
    <w:p w14:paraId="6E59E858" w14:textId="3FF5E0C1"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1)</w:t>
      </w:r>
      <w:r w:rsidRPr="00617BED">
        <w:rPr>
          <w:rFonts w:asciiTheme="majorHAnsi" w:hAnsiTheme="majorHAnsi" w:cstheme="majorHAnsi"/>
          <w:color w:val="000000" w:themeColor="text1"/>
          <w:sz w:val="20"/>
          <w:szCs w:val="20"/>
        </w:rPr>
        <w:tab/>
        <w:t xml:space="preserve">pieniądzu; </w:t>
      </w:r>
    </w:p>
    <w:p w14:paraId="0A336BE3" w14:textId="56BC2E58"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2)</w:t>
      </w:r>
      <w:r w:rsidRPr="00617BED">
        <w:rPr>
          <w:rFonts w:asciiTheme="majorHAnsi" w:hAnsiTheme="majorHAnsi" w:cstheme="majorHAnsi"/>
          <w:color w:val="000000" w:themeColor="text1"/>
          <w:sz w:val="20"/>
          <w:szCs w:val="20"/>
        </w:rPr>
        <w:tab/>
        <w:t>gwarancjach bankowych;</w:t>
      </w:r>
    </w:p>
    <w:p w14:paraId="71BE96F0" w14:textId="0C4AC4D5"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3)</w:t>
      </w:r>
      <w:r w:rsidRPr="00617BED">
        <w:rPr>
          <w:rFonts w:asciiTheme="majorHAnsi" w:hAnsiTheme="majorHAnsi" w:cstheme="majorHAnsi"/>
          <w:color w:val="000000" w:themeColor="text1"/>
          <w:sz w:val="20"/>
          <w:szCs w:val="20"/>
        </w:rPr>
        <w:tab/>
        <w:t>gwarancjach ubezpieczeniowych;</w:t>
      </w:r>
    </w:p>
    <w:p w14:paraId="37B16D39" w14:textId="04E0EF6C"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4)</w:t>
      </w:r>
      <w:r w:rsidRPr="00617BED">
        <w:rPr>
          <w:rFonts w:asciiTheme="majorHAnsi" w:hAnsiTheme="majorHAnsi" w:cstheme="majorHAnsi"/>
          <w:color w:val="000000" w:themeColor="text1"/>
          <w:sz w:val="20"/>
          <w:szCs w:val="20"/>
        </w:rPr>
        <w:tab/>
        <w:t>poręczeniach udzielanych przez podmioty, o których mowa w art. 6b ust. 5 pkt 2 ustawy z dnia 9 listopada 2000 r. o utworzeniu Polskiej Agencji Rozwoju Przedsiębiorczości (Dz. U. z 2020 r. poz. 299</w:t>
      </w:r>
      <w:r w:rsidR="00A35168">
        <w:rPr>
          <w:rFonts w:asciiTheme="majorHAnsi" w:hAnsiTheme="majorHAnsi" w:cstheme="majorHAnsi"/>
          <w:color w:val="000000" w:themeColor="text1"/>
          <w:sz w:val="20"/>
          <w:szCs w:val="20"/>
        </w:rPr>
        <w:t xml:space="preserve"> z późn.zm.</w:t>
      </w:r>
      <w:r w:rsidRPr="00617BED">
        <w:rPr>
          <w:rFonts w:asciiTheme="majorHAnsi" w:hAnsiTheme="majorHAnsi" w:cstheme="majorHAnsi"/>
          <w:color w:val="000000" w:themeColor="text1"/>
          <w:sz w:val="20"/>
          <w:szCs w:val="20"/>
        </w:rPr>
        <w:t>).</w:t>
      </w:r>
    </w:p>
    <w:p w14:paraId="16C400F1" w14:textId="77777777" w:rsidR="00314728" w:rsidRDefault="00617BED" w:rsidP="00CC3787">
      <w:pPr>
        <w:pStyle w:val="Akapitzlist"/>
        <w:numPr>
          <w:ilvl w:val="0"/>
          <w:numId w:val="12"/>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 formie pieniądza należy wnieść przelewem na konto w </w:t>
      </w:r>
      <w:bookmarkStart w:id="48" w:name="_Hlk71646532"/>
      <w:r w:rsidR="006F5ACF" w:rsidRPr="006F5ACF">
        <w:rPr>
          <w:rFonts w:asciiTheme="majorHAnsi" w:hAnsiTheme="majorHAnsi" w:cstheme="majorHAnsi"/>
          <w:color w:val="000000" w:themeColor="text1"/>
          <w:sz w:val="20"/>
          <w:szCs w:val="20"/>
        </w:rPr>
        <w:t xml:space="preserve">RBSO/Galewice  </w:t>
      </w:r>
    </w:p>
    <w:p w14:paraId="70C899E5" w14:textId="7864E900" w:rsidR="006F5ACF" w:rsidRDefault="006F5ACF" w:rsidP="00314728">
      <w:pPr>
        <w:pStyle w:val="Akapitzlist"/>
        <w:ind w:left="426"/>
        <w:jc w:val="center"/>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97 9256 0004 5500 0257 2000 0010</w:t>
      </w:r>
      <w:bookmarkEnd w:id="48"/>
    </w:p>
    <w:p w14:paraId="652ADEDF" w14:textId="261C90FD" w:rsidR="00363CD9" w:rsidRDefault="006F5ACF" w:rsidP="00363CD9">
      <w:pPr>
        <w:spacing w:line="360" w:lineRule="auto"/>
        <w:jc w:val="center"/>
        <w:rPr>
          <w:rFonts w:ascii="Calibri" w:hAnsi="Calibri" w:cs="Calibri"/>
          <w:b/>
          <w:bCs/>
          <w:color w:val="000000"/>
          <w:kern w:val="2"/>
          <w:sz w:val="20"/>
          <w:szCs w:val="20"/>
          <w:lang w:eastAsia="zh-CN"/>
        </w:rPr>
      </w:pPr>
      <w:r w:rsidRPr="006F5ACF">
        <w:rPr>
          <w:rFonts w:asciiTheme="majorHAnsi" w:hAnsiTheme="majorHAnsi" w:cstheme="majorHAnsi"/>
          <w:color w:val="000000" w:themeColor="text1"/>
          <w:sz w:val="20"/>
          <w:szCs w:val="20"/>
        </w:rPr>
        <w:t>z adnotacją</w:t>
      </w:r>
      <w:r w:rsidRPr="007730A2">
        <w:rPr>
          <w:rFonts w:asciiTheme="majorHAnsi" w:hAnsiTheme="majorHAnsi" w:cstheme="majorHAnsi"/>
          <w:color w:val="000000" w:themeColor="text1"/>
        </w:rPr>
        <w:t xml:space="preserve">: </w:t>
      </w:r>
      <w:r w:rsidR="00363CD9" w:rsidRPr="00363CD9">
        <w:rPr>
          <w:rFonts w:ascii="Calibri" w:hAnsi="Calibri" w:cs="Calibri"/>
          <w:b/>
          <w:bCs/>
          <w:color w:val="000000"/>
          <w:kern w:val="2"/>
          <w:sz w:val="20"/>
          <w:szCs w:val="20"/>
          <w:lang w:eastAsia="zh-CN"/>
        </w:rPr>
        <w:t>„</w:t>
      </w:r>
      <w:r w:rsidR="009429F9">
        <w:rPr>
          <w:rFonts w:ascii="Calibri" w:hAnsi="Calibri" w:cs="Calibri"/>
          <w:b/>
          <w:bCs/>
          <w:color w:val="000000"/>
          <w:kern w:val="2"/>
          <w:sz w:val="20"/>
          <w:szCs w:val="20"/>
          <w:lang w:eastAsia="zh-CN"/>
        </w:rPr>
        <w:t>M</w:t>
      </w:r>
      <w:r w:rsidR="00363CD9" w:rsidRPr="00363CD9">
        <w:rPr>
          <w:rFonts w:ascii="Calibri" w:hAnsi="Calibri" w:cs="Calibri"/>
          <w:b/>
          <w:bCs/>
          <w:color w:val="000000"/>
          <w:kern w:val="2"/>
          <w:sz w:val="20"/>
          <w:szCs w:val="20"/>
          <w:lang w:eastAsia="zh-CN"/>
        </w:rPr>
        <w:t xml:space="preserve">odernizacja </w:t>
      </w:r>
      <w:r w:rsidR="00EA04F6">
        <w:rPr>
          <w:rFonts w:ascii="Calibri" w:hAnsi="Calibri" w:cs="Calibri"/>
          <w:b/>
          <w:bCs/>
          <w:color w:val="000000"/>
          <w:kern w:val="2"/>
          <w:sz w:val="20"/>
          <w:szCs w:val="20"/>
          <w:lang w:eastAsia="zh-CN"/>
        </w:rPr>
        <w:t>oświetlenia na boisku Orlik, w Sali gimnastycznej Szkoły Podstawowej w Osieku i Ostrówku”.</w:t>
      </w:r>
    </w:p>
    <w:p w14:paraId="2CB7FD3F" w14:textId="76452365" w:rsidR="00617BED" w:rsidRPr="00363CD9" w:rsidRDefault="00363CD9" w:rsidP="00363CD9">
      <w:pPr>
        <w:spacing w:line="360" w:lineRule="auto"/>
        <w:jc w:val="center"/>
        <w:rPr>
          <w:rFonts w:ascii="Calibri" w:hAnsi="Calibri" w:cs="Calibri"/>
          <w:b/>
          <w:bCs/>
          <w:color w:val="000000"/>
          <w:kern w:val="2"/>
          <w:sz w:val="20"/>
          <w:szCs w:val="20"/>
          <w:lang w:eastAsia="zh-CN"/>
        </w:rPr>
      </w:pPr>
      <w:r w:rsidRPr="00363CD9">
        <w:rPr>
          <w:rFonts w:ascii="Calibri" w:hAnsi="Calibri" w:cs="Calibri"/>
          <w:b/>
          <w:bCs/>
          <w:color w:val="000000"/>
          <w:kern w:val="2"/>
          <w:sz w:val="20"/>
          <w:szCs w:val="20"/>
          <w:lang w:eastAsia="zh-CN"/>
        </w:rPr>
        <w:t xml:space="preserve"> </w:t>
      </w:r>
      <w:r>
        <w:rPr>
          <w:rFonts w:ascii="Calibri" w:hAnsi="Calibri" w:cs="Calibri"/>
          <w:b/>
          <w:bCs/>
          <w:color w:val="000000"/>
          <w:kern w:val="2"/>
          <w:sz w:val="20"/>
          <w:szCs w:val="20"/>
          <w:lang w:eastAsia="zh-CN"/>
        </w:rPr>
        <w:t xml:space="preserve"> </w:t>
      </w:r>
      <w:r w:rsidR="006F5ACF" w:rsidRPr="00363CD9">
        <w:rPr>
          <w:rFonts w:asciiTheme="majorHAnsi" w:hAnsiTheme="majorHAnsi" w:cstheme="majorHAnsi"/>
          <w:b/>
          <w:bCs/>
          <w:color w:val="000000" w:themeColor="text1"/>
          <w:sz w:val="20"/>
          <w:szCs w:val="20"/>
          <w:u w:val="single"/>
        </w:rPr>
        <w:t xml:space="preserve">znak sprawy </w:t>
      </w:r>
      <w:r w:rsidR="007730A2" w:rsidRPr="00363CD9">
        <w:rPr>
          <w:rFonts w:asciiTheme="majorHAnsi" w:hAnsiTheme="majorHAnsi" w:cstheme="majorHAnsi"/>
          <w:b/>
          <w:bCs/>
          <w:color w:val="000000" w:themeColor="text1"/>
          <w:sz w:val="20"/>
          <w:szCs w:val="20"/>
          <w:u w:val="single"/>
        </w:rPr>
        <w:t xml:space="preserve"> </w:t>
      </w:r>
      <w:proofErr w:type="spellStart"/>
      <w:r w:rsidR="00CF54D7" w:rsidRPr="00363CD9">
        <w:rPr>
          <w:rFonts w:asciiTheme="majorHAnsi" w:hAnsiTheme="majorHAnsi" w:cstheme="majorHAnsi"/>
          <w:b/>
          <w:lang w:val="pl-PL"/>
        </w:rPr>
        <w:t>RIiRG</w:t>
      </w:r>
      <w:proofErr w:type="spellEnd"/>
      <w:r w:rsidR="00CF54D7" w:rsidRPr="00363CD9">
        <w:rPr>
          <w:rFonts w:asciiTheme="majorHAnsi" w:hAnsiTheme="majorHAnsi" w:cstheme="majorHAnsi"/>
          <w:b/>
          <w:lang w:val="pl-PL"/>
        </w:rPr>
        <w:t>. MOS.</w:t>
      </w:r>
      <w:r w:rsidR="00EA04F6">
        <w:rPr>
          <w:rFonts w:asciiTheme="majorHAnsi" w:hAnsiTheme="majorHAnsi" w:cstheme="majorHAnsi"/>
          <w:b/>
          <w:lang w:val="pl-PL"/>
        </w:rPr>
        <w:t>2</w:t>
      </w:r>
      <w:r w:rsidR="00CF54D7" w:rsidRPr="00363CD9">
        <w:rPr>
          <w:rFonts w:asciiTheme="majorHAnsi" w:hAnsiTheme="majorHAnsi" w:cstheme="majorHAnsi"/>
          <w:b/>
          <w:lang w:val="pl-PL"/>
        </w:rPr>
        <w:t>.</w:t>
      </w:r>
      <w:r w:rsidR="0055338E">
        <w:rPr>
          <w:rFonts w:asciiTheme="majorHAnsi" w:hAnsiTheme="majorHAnsi" w:cstheme="majorHAnsi"/>
          <w:b/>
          <w:lang w:val="pl-PL"/>
        </w:rPr>
        <w:t>1.</w:t>
      </w:r>
      <w:r w:rsidRPr="00363CD9">
        <w:rPr>
          <w:rFonts w:asciiTheme="majorHAnsi" w:hAnsiTheme="majorHAnsi" w:cstheme="majorHAnsi"/>
          <w:b/>
          <w:lang w:val="pl-PL"/>
        </w:rPr>
        <w:t>IG</w:t>
      </w:r>
      <w:r w:rsidR="00CF54D7" w:rsidRPr="00363CD9">
        <w:rPr>
          <w:rFonts w:asciiTheme="majorHAnsi" w:hAnsiTheme="majorHAnsi" w:cstheme="majorHAnsi"/>
          <w:b/>
          <w:lang w:val="pl-PL"/>
        </w:rPr>
        <w:t>.2022</w:t>
      </w:r>
      <w:r w:rsidR="006F5ACF" w:rsidRPr="00363CD9">
        <w:rPr>
          <w:rFonts w:asciiTheme="majorHAnsi" w:hAnsiTheme="majorHAnsi" w:cstheme="majorHAnsi"/>
          <w:color w:val="000000" w:themeColor="text1"/>
          <w:sz w:val="20"/>
          <w:szCs w:val="20"/>
        </w:rPr>
        <w:t>”</w:t>
      </w:r>
      <w:r w:rsidR="00617BED" w:rsidRPr="00363CD9">
        <w:rPr>
          <w:rFonts w:asciiTheme="majorHAnsi" w:hAnsiTheme="majorHAnsi" w:cstheme="majorHAnsi"/>
          <w:color w:val="000000" w:themeColor="text1"/>
          <w:sz w:val="20"/>
          <w:szCs w:val="20"/>
        </w:rPr>
        <w:t>.</w:t>
      </w:r>
    </w:p>
    <w:p w14:paraId="297B360D" w14:textId="6D940C2E" w:rsidR="00617BED" w:rsidRPr="00617BED" w:rsidRDefault="00617BED" w:rsidP="006F5ACF">
      <w:pPr>
        <w:jc w:val="both"/>
        <w:rPr>
          <w:rFonts w:asciiTheme="majorHAnsi" w:hAnsiTheme="majorHAnsi" w:cstheme="majorHAnsi"/>
          <w:color w:val="000000" w:themeColor="text1"/>
          <w:sz w:val="20"/>
          <w:szCs w:val="20"/>
        </w:rPr>
      </w:pPr>
      <w:r w:rsidRPr="006F5ACF">
        <w:rPr>
          <w:rFonts w:asciiTheme="majorHAnsi" w:hAnsiTheme="majorHAnsi" w:cstheme="majorHAnsi"/>
          <w:b/>
          <w:bCs/>
          <w:color w:val="000000" w:themeColor="text1"/>
          <w:sz w:val="20"/>
          <w:szCs w:val="20"/>
        </w:rPr>
        <w:t>UWAGA</w:t>
      </w:r>
      <w:r w:rsidRPr="00617BED">
        <w:rPr>
          <w:rFonts w:asciiTheme="majorHAnsi" w:hAnsiTheme="majorHAnsi" w:cstheme="majorHAnsi"/>
          <w:color w:val="000000" w:themeColor="text1"/>
          <w:sz w:val="20"/>
          <w:szCs w:val="20"/>
        </w:rPr>
        <w:t xml:space="preserve">: Za termin wniesienia wadium w formie pieniężnej zostanie przyjęty termin uznania rachunku </w:t>
      </w:r>
      <w:r w:rsidR="006F5ACF">
        <w:rPr>
          <w:rFonts w:asciiTheme="majorHAnsi" w:hAnsiTheme="majorHAnsi" w:cstheme="majorHAnsi"/>
          <w:color w:val="000000" w:themeColor="text1"/>
          <w:sz w:val="20"/>
          <w:szCs w:val="20"/>
        </w:rPr>
        <w:br/>
        <w:t xml:space="preserve">                 </w:t>
      </w:r>
      <w:r w:rsidRPr="00617BED">
        <w:rPr>
          <w:rFonts w:asciiTheme="majorHAnsi" w:hAnsiTheme="majorHAnsi" w:cstheme="majorHAnsi"/>
          <w:color w:val="000000" w:themeColor="text1"/>
          <w:sz w:val="20"/>
          <w:szCs w:val="20"/>
        </w:rPr>
        <w:t>Zamawiającego.</w:t>
      </w:r>
    </w:p>
    <w:p w14:paraId="76D5543B" w14:textId="1C766024" w:rsidR="00617BED" w:rsidRPr="006F5ACF" w:rsidRDefault="00617BED" w:rsidP="00CC3787">
      <w:pPr>
        <w:pStyle w:val="Akapitzlist"/>
        <w:numPr>
          <w:ilvl w:val="0"/>
          <w:numId w:val="12"/>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wnoszone w formie poręczeń lub gwarancji musi być złożone jako </w:t>
      </w:r>
      <w:r w:rsidRPr="006F5ACF">
        <w:rPr>
          <w:rFonts w:asciiTheme="majorHAnsi" w:hAnsiTheme="majorHAnsi" w:cstheme="majorHAnsi"/>
          <w:b/>
          <w:bCs/>
          <w:color w:val="000000" w:themeColor="text1"/>
          <w:sz w:val="20"/>
          <w:szCs w:val="20"/>
        </w:rPr>
        <w:t>oryginał gwarancji lub poręczenia</w:t>
      </w:r>
      <w:r w:rsidRPr="006F5ACF">
        <w:rPr>
          <w:rFonts w:asciiTheme="majorHAnsi" w:hAnsiTheme="majorHAnsi" w:cstheme="majorHAnsi"/>
          <w:color w:val="000000" w:themeColor="text1"/>
          <w:sz w:val="20"/>
          <w:szCs w:val="20"/>
        </w:rPr>
        <w:t xml:space="preserve"> w postaci elektronicznej i spełniać co najmniej poniższe wymagania:</w:t>
      </w:r>
    </w:p>
    <w:p w14:paraId="32F4ED2D" w14:textId="2492C159" w:rsidR="006F5ACF"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musi obejmować odpowiedzialność za wszystkie przypadki powodujące utratę wadium przez Wykonawcę określone w ustawie </w:t>
      </w:r>
      <w:r w:rsidR="006F5ACF">
        <w:rPr>
          <w:rFonts w:asciiTheme="majorHAnsi" w:hAnsiTheme="majorHAnsi" w:cstheme="majorHAnsi"/>
          <w:color w:val="000000" w:themeColor="text1"/>
          <w:sz w:val="20"/>
          <w:szCs w:val="20"/>
        </w:rPr>
        <w:t>PZP</w:t>
      </w:r>
      <w:r w:rsidRPr="006F5ACF">
        <w:rPr>
          <w:rFonts w:asciiTheme="majorHAnsi" w:hAnsiTheme="majorHAnsi" w:cstheme="majorHAnsi"/>
          <w:color w:val="000000" w:themeColor="text1"/>
          <w:sz w:val="20"/>
          <w:szCs w:val="20"/>
        </w:rPr>
        <w:t xml:space="preserve">. </w:t>
      </w:r>
    </w:p>
    <w:p w14:paraId="012F9533" w14:textId="77777777" w:rsidR="006F5ACF"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z jej treści powinno jednoznacznej wynikać zobowiązanie gwaranta do zapłaty całej kwoty wadium;</w:t>
      </w:r>
    </w:p>
    <w:p w14:paraId="5B03191A" w14:textId="77777777" w:rsid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powinno być nieodwołalne i bezwarunkowe oraz płatne na pierwsze żądanie;</w:t>
      </w:r>
    </w:p>
    <w:p w14:paraId="4795BD28" w14:textId="38AFA418" w:rsid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termin obowiązywania poręczenia lub gwarancji nie może być krótszy niż termin związania ofertą </w:t>
      </w:r>
      <w:r w:rsidR="00314728">
        <w:rPr>
          <w:rFonts w:asciiTheme="majorHAnsi" w:hAnsiTheme="majorHAnsi" w:cstheme="majorHAnsi"/>
          <w:color w:val="000000" w:themeColor="text1"/>
          <w:sz w:val="20"/>
          <w:szCs w:val="20"/>
        </w:rPr>
        <w:br/>
      </w:r>
      <w:r w:rsidRPr="00314728">
        <w:rPr>
          <w:rFonts w:asciiTheme="majorHAnsi" w:hAnsiTheme="majorHAnsi" w:cstheme="majorHAnsi"/>
          <w:color w:val="000000" w:themeColor="text1"/>
          <w:sz w:val="20"/>
          <w:szCs w:val="20"/>
        </w:rPr>
        <w:t xml:space="preserve">(z zastrzeżeniem iż pierwszym dniem związania ofertą jest dzień składania ofert); </w:t>
      </w:r>
    </w:p>
    <w:p w14:paraId="3E68DC06" w14:textId="77777777" w:rsid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w treści poręczenia lub gwarancji powinna znaleźć się nazwa oraz numer przedmiotowego postępowania;</w:t>
      </w:r>
    </w:p>
    <w:p w14:paraId="2464C082" w14:textId="77777777" w:rsid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beneficjentem poręczenia lub gwarancji jest: Gmina </w:t>
      </w:r>
      <w:r w:rsidR="00314728">
        <w:rPr>
          <w:rFonts w:asciiTheme="majorHAnsi" w:hAnsiTheme="majorHAnsi" w:cstheme="majorHAnsi"/>
          <w:color w:val="000000" w:themeColor="text1"/>
          <w:sz w:val="20"/>
          <w:szCs w:val="20"/>
        </w:rPr>
        <w:t>Galewice,</w:t>
      </w:r>
    </w:p>
    <w:p w14:paraId="73B5E780" w14:textId="07F6DC0E" w:rsidR="00617BED" w:rsidRPr="00314728" w:rsidRDefault="00617BED" w:rsidP="00CC3787">
      <w:pPr>
        <w:pStyle w:val="Akapitzlist"/>
        <w:numPr>
          <w:ilvl w:val="2"/>
          <w:numId w:val="36"/>
        </w:numPr>
        <w:ind w:left="709" w:hanging="317"/>
        <w:jc w:val="both"/>
        <w:rPr>
          <w:rFonts w:asciiTheme="majorHAnsi" w:hAnsiTheme="majorHAnsi" w:cstheme="majorHAnsi"/>
          <w:color w:val="000000" w:themeColor="text1"/>
          <w:sz w:val="20"/>
          <w:szCs w:val="20"/>
        </w:rPr>
      </w:pPr>
      <w:bookmarkStart w:id="49" w:name="_Hlk71646419"/>
      <w:r w:rsidRPr="00314728">
        <w:rPr>
          <w:rFonts w:asciiTheme="majorHAnsi" w:hAnsiTheme="majorHAnsi" w:cstheme="majorHAnsi"/>
          <w:color w:val="000000" w:themeColor="text1"/>
          <w:sz w:val="20"/>
          <w:szCs w:val="20"/>
        </w:rPr>
        <w:t xml:space="preserve">w przypadku Wykonawców wspólnie ubiegających się o udzielenie zamówienia (art. 58 </w:t>
      </w:r>
      <w:r w:rsidR="006F5ACF" w:rsidRP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bookmarkEnd w:id="49"/>
    <w:p w14:paraId="03FC976A" w14:textId="77777777" w:rsidR="00314728" w:rsidRDefault="00617BED" w:rsidP="00CC3787">
      <w:pPr>
        <w:pStyle w:val="Akapitzlist"/>
        <w:numPr>
          <w:ilvl w:val="0"/>
          <w:numId w:val="12"/>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r w:rsid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 xml:space="preserve"> zostanie odrzucona.</w:t>
      </w:r>
    </w:p>
    <w:p w14:paraId="5011D248" w14:textId="3CE1ACD1" w:rsidR="00617BED" w:rsidRPr="00314728" w:rsidRDefault="00617BED" w:rsidP="00CC3787">
      <w:pPr>
        <w:pStyle w:val="Akapitzlist"/>
        <w:numPr>
          <w:ilvl w:val="0"/>
          <w:numId w:val="12"/>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Zasady zwrotu oraz okoliczności zatrzymania wadium określa art. 98 </w:t>
      </w:r>
      <w:r w:rsid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025510B" w14:textId="77777777" w:rsidTr="00333F67">
        <w:tc>
          <w:tcPr>
            <w:tcW w:w="9019" w:type="dxa"/>
            <w:shd w:val="clear" w:color="auto" w:fill="D9D9D9" w:themeFill="background1" w:themeFillShade="D9"/>
          </w:tcPr>
          <w:p w14:paraId="572ACDC8" w14:textId="78227C2F"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50" w:name="_Toc69448427"/>
            <w:bookmarkEnd w:id="47"/>
            <w:r w:rsidRPr="00333F67">
              <w:rPr>
                <w:rFonts w:asciiTheme="majorHAnsi" w:hAnsiTheme="majorHAnsi" w:cstheme="majorHAnsi"/>
                <w:b/>
                <w:bCs/>
                <w:sz w:val="28"/>
                <w:szCs w:val="28"/>
              </w:rPr>
              <w:lastRenderedPageBreak/>
              <w:t xml:space="preserve">XX. Informacje o formalnościach, jakie powinny być dopełnione po wyborze </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oferty w celu zawarcia umowy</w:t>
            </w:r>
            <w:bookmarkEnd w:id="50"/>
          </w:p>
        </w:tc>
      </w:tr>
    </w:tbl>
    <w:p w14:paraId="00000132" w14:textId="77777777" w:rsidR="00881017" w:rsidRPr="00786CCF" w:rsidRDefault="003236C6" w:rsidP="00CC3787">
      <w:pPr>
        <w:numPr>
          <w:ilvl w:val="0"/>
          <w:numId w:val="6"/>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zawiera umowę w sprawie zamówienia publicznego w terminie </w:t>
      </w:r>
      <w:r w:rsidRPr="00786CCF">
        <w:rPr>
          <w:rFonts w:asciiTheme="majorHAnsi" w:hAnsiTheme="majorHAnsi" w:cstheme="majorHAnsi"/>
          <w:b/>
          <w:bCs/>
          <w:sz w:val="20"/>
          <w:szCs w:val="20"/>
        </w:rPr>
        <w:t>nie krótszym niż 5</w:t>
      </w:r>
      <w:r w:rsidRPr="00786CCF">
        <w:rPr>
          <w:rFonts w:asciiTheme="majorHAnsi" w:hAnsiTheme="majorHAnsi" w:cstheme="majorHAnsi"/>
          <w:sz w:val="20"/>
          <w:szCs w:val="20"/>
        </w:rPr>
        <w:t xml:space="preserve"> dni od dnia przesłania zawiadomienia o wyborze najkorzystniejszej oferty.</w:t>
      </w:r>
    </w:p>
    <w:p w14:paraId="00000133" w14:textId="411BAB73" w:rsidR="00881017" w:rsidRPr="00786CCF" w:rsidRDefault="003236C6" w:rsidP="00CC3787">
      <w:pPr>
        <w:numPr>
          <w:ilvl w:val="0"/>
          <w:numId w:val="6"/>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może zawrzeć umowę w sprawie zamówienia publicznego przed upływem terminu, o którym mowa w ust. 1, jeżeli </w:t>
      </w:r>
      <w:r w:rsidR="00506CC9" w:rsidRPr="00786CCF">
        <w:rPr>
          <w:rFonts w:asciiTheme="majorHAnsi" w:hAnsiTheme="majorHAnsi" w:cstheme="majorHAnsi"/>
          <w:sz w:val="20"/>
          <w:szCs w:val="20"/>
        </w:rPr>
        <w:t>w</w:t>
      </w:r>
      <w:r w:rsidRPr="00786CCF">
        <w:rPr>
          <w:rFonts w:asciiTheme="majorHAnsi" w:hAnsiTheme="majorHAnsi" w:cstheme="majorHAnsi"/>
          <w:sz w:val="20"/>
          <w:szCs w:val="20"/>
        </w:rPr>
        <w:t xml:space="preserve"> postępowaniu o udzielenie zamówienia złożono tylko jedną ofertę.</w:t>
      </w:r>
    </w:p>
    <w:p w14:paraId="00000135" w14:textId="77777777" w:rsidR="00881017" w:rsidRPr="00786CCF" w:rsidRDefault="003236C6" w:rsidP="00CC3787">
      <w:pPr>
        <w:numPr>
          <w:ilvl w:val="0"/>
          <w:numId w:val="6"/>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786CCF" w:rsidRDefault="003236C6" w:rsidP="00CC3787">
      <w:pPr>
        <w:numPr>
          <w:ilvl w:val="0"/>
          <w:numId w:val="6"/>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Wykonawca będzie zobowiązany do podpisania umowy w miejscu i terminie wskazanym przez Zamawiającego.</w:t>
      </w:r>
    </w:p>
    <w:p w14:paraId="28744B2E" w14:textId="27549A95" w:rsidR="00092DCE" w:rsidRPr="00786CCF" w:rsidRDefault="00092DCE" w:rsidP="00CC3787">
      <w:pPr>
        <w:numPr>
          <w:ilvl w:val="0"/>
          <w:numId w:val="6"/>
        </w:numPr>
        <w:ind w:left="459" w:hanging="425"/>
        <w:jc w:val="both"/>
        <w:rPr>
          <w:rFonts w:asciiTheme="majorHAnsi" w:hAnsiTheme="majorHAnsi" w:cstheme="majorHAnsi"/>
          <w:color w:val="FF0000"/>
          <w:sz w:val="20"/>
          <w:szCs w:val="20"/>
        </w:rPr>
      </w:pPr>
      <w:r w:rsidRPr="00786CCF">
        <w:rPr>
          <w:rFonts w:asciiTheme="majorHAnsi" w:hAnsiTheme="majorHAnsi" w:cstheme="majorHAnsi"/>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r w:rsidR="009C3326" w:rsidRPr="00786CCF">
        <w:rPr>
          <w:rFonts w:asciiTheme="majorHAnsi" w:hAnsiTheme="majorHAnsi" w:cstheme="majorHAnsi"/>
          <w:sz w:val="20"/>
          <w:szCs w:val="20"/>
        </w:rPr>
        <w:t>.</w:t>
      </w:r>
    </w:p>
    <w:p w14:paraId="43010EDB" w14:textId="77777777" w:rsidR="009C3326" w:rsidRPr="00030FD2" w:rsidRDefault="009C3326" w:rsidP="009C3326">
      <w:pPr>
        <w:ind w:left="459"/>
        <w:jc w:val="both"/>
        <w:rPr>
          <w:rFonts w:asciiTheme="majorHAnsi" w:hAnsiTheme="majorHAnsi" w:cstheme="majorHAnsi"/>
          <w:color w:val="FF0000"/>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D34AEBC" w14:textId="77777777" w:rsidTr="00333F67">
        <w:tc>
          <w:tcPr>
            <w:tcW w:w="9019" w:type="dxa"/>
            <w:shd w:val="clear" w:color="auto" w:fill="D9D9D9" w:themeFill="background1" w:themeFillShade="D9"/>
          </w:tcPr>
          <w:p w14:paraId="20CE1628" w14:textId="77777777"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51" w:name="_Toc69448428"/>
            <w:r w:rsidRPr="00333F67">
              <w:rPr>
                <w:rFonts w:asciiTheme="majorHAnsi" w:hAnsiTheme="majorHAnsi" w:cstheme="majorHAnsi"/>
                <w:b/>
                <w:bCs/>
                <w:sz w:val="28"/>
                <w:szCs w:val="28"/>
              </w:rPr>
              <w:t>XXI. Wymagania dotyczące zabezpieczenia należytego wykonania umowy</w:t>
            </w:r>
            <w:bookmarkEnd w:id="51"/>
          </w:p>
        </w:tc>
      </w:tr>
    </w:tbl>
    <w:p w14:paraId="4424CC1C" w14:textId="77777777" w:rsidR="00261576" w:rsidRPr="00261576" w:rsidRDefault="00261576" w:rsidP="001110C5">
      <w:pPr>
        <w:pStyle w:val="Akapitzlist"/>
        <w:ind w:left="426"/>
        <w:jc w:val="both"/>
        <w:rPr>
          <w:rFonts w:asciiTheme="majorHAnsi" w:hAnsiTheme="majorHAnsi" w:cstheme="majorHAnsi"/>
          <w:sz w:val="10"/>
          <w:szCs w:val="10"/>
        </w:rPr>
      </w:pPr>
    </w:p>
    <w:p w14:paraId="0471D381" w14:textId="78B1A479"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b/>
          <w:bCs/>
          <w:sz w:val="20"/>
          <w:szCs w:val="20"/>
        </w:rPr>
        <w:t xml:space="preserve">Zamawiający wymaga wniesienia zabezpieczenia </w:t>
      </w:r>
      <w:r w:rsidRPr="00786CCF">
        <w:rPr>
          <w:rFonts w:asciiTheme="majorHAnsi" w:hAnsiTheme="majorHAnsi" w:cstheme="majorHAnsi"/>
          <w:sz w:val="20"/>
          <w:szCs w:val="20"/>
        </w:rPr>
        <w:t>należytego wykonania umowy</w:t>
      </w:r>
      <w:r w:rsidRPr="00786CCF">
        <w:rPr>
          <w:rFonts w:asciiTheme="majorHAnsi" w:hAnsiTheme="majorHAnsi" w:cstheme="majorHAnsi"/>
          <w:b/>
          <w:bCs/>
          <w:sz w:val="20"/>
          <w:szCs w:val="20"/>
        </w:rPr>
        <w:t xml:space="preserve"> </w:t>
      </w:r>
      <w:r w:rsidRPr="00786CCF">
        <w:rPr>
          <w:rFonts w:asciiTheme="majorHAnsi" w:hAnsiTheme="majorHAnsi" w:cstheme="majorHAnsi"/>
          <w:sz w:val="20"/>
          <w:szCs w:val="20"/>
        </w:rPr>
        <w:t xml:space="preserve">w wysokości </w:t>
      </w:r>
      <w:r w:rsidR="007D787F">
        <w:rPr>
          <w:rFonts w:asciiTheme="majorHAnsi" w:hAnsiTheme="majorHAnsi" w:cstheme="majorHAnsi"/>
          <w:b/>
          <w:bCs/>
          <w:sz w:val="20"/>
          <w:szCs w:val="20"/>
        </w:rPr>
        <w:t>2</w:t>
      </w:r>
      <w:r w:rsidR="003D36CF">
        <w:rPr>
          <w:rFonts w:asciiTheme="majorHAnsi" w:hAnsiTheme="majorHAnsi" w:cstheme="majorHAnsi"/>
          <w:b/>
          <w:bCs/>
          <w:sz w:val="20"/>
          <w:szCs w:val="20"/>
        </w:rPr>
        <w:t>%</w:t>
      </w:r>
      <w:r w:rsidRPr="003D36CF">
        <w:rPr>
          <w:rFonts w:asciiTheme="majorHAnsi" w:hAnsiTheme="majorHAnsi" w:cstheme="majorHAnsi"/>
          <w:sz w:val="20"/>
          <w:szCs w:val="20"/>
        </w:rPr>
        <w:t xml:space="preserve"> </w:t>
      </w:r>
      <w:r w:rsidRPr="00786CCF">
        <w:rPr>
          <w:rFonts w:asciiTheme="majorHAnsi" w:hAnsiTheme="majorHAnsi" w:cstheme="majorHAnsi"/>
          <w:sz w:val="20"/>
          <w:szCs w:val="20"/>
        </w:rPr>
        <w:t>ceny brutto podanej w ofercie.</w:t>
      </w:r>
    </w:p>
    <w:p w14:paraId="1DCBA321"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Wykonawca, którego oferta została wybrana jako najkorzystniejsza, zobowiązany jest wnieść zabezpieczenie przed podpisaniem umowy, najpóźniej w dniu jej podpisania.</w:t>
      </w:r>
    </w:p>
    <w:p w14:paraId="283DE35C"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Zabezpieczenie należytego wykonania umowy może być wnoszone według wyboru wykonawcy w jednej lub w kilku formach wskazanych w art. 450 ust. 1 ustawy PZP tj.:</w:t>
      </w:r>
    </w:p>
    <w:p w14:paraId="69480701"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pieniądzu przelewem na konto Zamawiającego; </w:t>
      </w:r>
    </w:p>
    <w:p w14:paraId="0B418F41"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bankowych lub poręczeniach spółdzielczej kasy oszczędnościowo-kredytowej, z tym że zobowiązanie kasy jest zawsze zobowiązaniem pieniężnym; </w:t>
      </w:r>
    </w:p>
    <w:p w14:paraId="6D215494"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bankowych; </w:t>
      </w:r>
    </w:p>
    <w:p w14:paraId="32B692CD"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ubezpieczeniowych; </w:t>
      </w:r>
    </w:p>
    <w:p w14:paraId="212A7EA4" w14:textId="77777777" w:rsidR="008063E1" w:rsidRPr="00786CCF" w:rsidRDefault="008063E1" w:rsidP="00CC3787">
      <w:pPr>
        <w:pStyle w:val="Akapitzlist"/>
        <w:numPr>
          <w:ilvl w:val="1"/>
          <w:numId w:val="30"/>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udzielanych przez podmioty, o których mowa w art. 6b ust. 5 pkt 2 ustawy z 9 listopada 2000 r. o utworzeniu Polskiej Agencji Rozwoju Przedsiębiorczości. </w:t>
      </w:r>
    </w:p>
    <w:p w14:paraId="76492DF2"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wniesienie zabezpieczenia w formach wskazanych w art. 450 ust. 2 ustawy </w:t>
      </w:r>
      <w:proofErr w:type="spellStart"/>
      <w:r w:rsidRPr="00786CCF">
        <w:rPr>
          <w:rFonts w:asciiTheme="majorHAnsi" w:hAnsiTheme="majorHAnsi" w:cstheme="majorHAnsi"/>
          <w:sz w:val="20"/>
          <w:szCs w:val="20"/>
        </w:rPr>
        <w:t>Pzp</w:t>
      </w:r>
      <w:proofErr w:type="spellEnd"/>
      <w:r w:rsidRPr="00786CCF">
        <w:rPr>
          <w:rFonts w:asciiTheme="majorHAnsi" w:hAnsiTheme="majorHAnsi" w:cstheme="majorHAnsi"/>
          <w:sz w:val="20"/>
          <w:szCs w:val="20"/>
        </w:rPr>
        <w:t>.</w:t>
      </w:r>
    </w:p>
    <w:p w14:paraId="70748AFB"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tworzenie zabezpieczenia przez potrącenia z należności za częściowo wykonane świadczenia.</w:t>
      </w:r>
    </w:p>
    <w:p w14:paraId="4204B8F1"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składania przez Wykonawcę zabezpieczenia </w:t>
      </w:r>
      <w:r w:rsidRPr="00786CCF">
        <w:rPr>
          <w:rFonts w:asciiTheme="majorHAnsi" w:hAnsiTheme="majorHAnsi" w:cstheme="majorHAnsi"/>
          <w:b/>
          <w:bCs/>
          <w:sz w:val="20"/>
          <w:szCs w:val="20"/>
        </w:rPr>
        <w:t>w formie gwarancji lub poręczenia</w:t>
      </w:r>
      <w:r w:rsidRPr="00786CCF">
        <w:rPr>
          <w:rFonts w:asciiTheme="majorHAnsi" w:hAnsiTheme="majorHAnsi" w:cstheme="majorHAnsi"/>
          <w:sz w:val="20"/>
          <w:szCs w:val="20"/>
        </w:rPr>
        <w:t xml:space="preserve">, powinny one być sporządzone zgodnie z obowiązującym prawem i winny zawierać następujące elementy: </w:t>
      </w:r>
    </w:p>
    <w:p w14:paraId="4A37D5D5"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nazwa</w:t>
      </w:r>
      <w:r w:rsidRPr="00786CCF">
        <w:rPr>
          <w:rFonts w:asciiTheme="majorHAnsi" w:hAnsiTheme="majorHAnsi" w:cstheme="majorHAnsi"/>
          <w:sz w:val="20"/>
          <w:szCs w:val="20"/>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786CCF">
        <w:rPr>
          <w:rFonts w:asciiTheme="majorHAnsi" w:hAnsiTheme="majorHAnsi" w:cstheme="majorHAnsi"/>
          <w:sz w:val="20"/>
          <w:szCs w:val="20"/>
          <w:u w:val="single"/>
        </w:rPr>
        <w:t>oraz wskazanie ich siedzib</w:t>
      </w:r>
      <w:r w:rsidRPr="00786CCF">
        <w:rPr>
          <w:rFonts w:asciiTheme="majorHAnsi" w:hAnsiTheme="majorHAnsi" w:cstheme="majorHAnsi"/>
          <w:sz w:val="20"/>
          <w:szCs w:val="20"/>
        </w:rPr>
        <w:t xml:space="preserve">; </w:t>
      </w:r>
    </w:p>
    <w:p w14:paraId="5B1335E0"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określenie wierzytelności</w:t>
      </w:r>
      <w:r w:rsidRPr="00786CCF">
        <w:rPr>
          <w:rFonts w:asciiTheme="majorHAnsi" w:hAnsiTheme="majorHAnsi" w:cstheme="majorHAnsi"/>
          <w:sz w:val="20"/>
          <w:szCs w:val="20"/>
        </w:rPr>
        <w:t xml:space="preserve">, która ma być zabezpieczona gwarancją lub poręczeniem, w szczególności nazwę postępowania i nr referencyjny nadane przez Zamawiającego; </w:t>
      </w:r>
    </w:p>
    <w:p w14:paraId="0B06C8FD"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kwotę</w:t>
      </w:r>
      <w:r w:rsidRPr="00786CCF">
        <w:rPr>
          <w:rFonts w:asciiTheme="majorHAnsi" w:hAnsiTheme="majorHAnsi" w:cstheme="majorHAnsi"/>
          <w:sz w:val="20"/>
          <w:szCs w:val="20"/>
        </w:rPr>
        <w:t xml:space="preserve"> gwarancji lub poręczenia; </w:t>
      </w:r>
    </w:p>
    <w:p w14:paraId="1E5959FE"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termin ważności</w:t>
      </w:r>
      <w:r w:rsidRPr="00786CCF">
        <w:rPr>
          <w:rFonts w:asciiTheme="majorHAnsi" w:hAnsiTheme="majorHAnsi" w:cstheme="majorHAnsi"/>
          <w:sz w:val="20"/>
          <w:szCs w:val="20"/>
        </w:rPr>
        <w:t xml:space="preserve"> gwarancji lub poręczenia;</w:t>
      </w:r>
    </w:p>
    <w:p w14:paraId="64DE3512"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nieodwołalnie i bezwarunkowo zobowiązanie</w:t>
      </w:r>
      <w:r w:rsidRPr="00786CCF">
        <w:rPr>
          <w:rFonts w:asciiTheme="majorHAnsi" w:hAnsiTheme="majorHAnsi" w:cstheme="majorHAnsi"/>
          <w:sz w:val="20"/>
          <w:szCs w:val="20"/>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3BA6DE8A" w14:textId="77777777" w:rsidR="008063E1" w:rsidRPr="00786CCF" w:rsidRDefault="008063E1" w:rsidP="00CC3787">
      <w:pPr>
        <w:pStyle w:val="Akapitzlist"/>
        <w:numPr>
          <w:ilvl w:val="0"/>
          <w:numId w:val="31"/>
        </w:numPr>
        <w:ind w:left="851"/>
        <w:jc w:val="both"/>
        <w:rPr>
          <w:rFonts w:asciiTheme="majorHAnsi" w:hAnsiTheme="majorHAnsi" w:cstheme="majorHAnsi"/>
          <w:sz w:val="20"/>
          <w:szCs w:val="20"/>
        </w:rPr>
      </w:pPr>
      <w:r w:rsidRPr="00786CCF">
        <w:rPr>
          <w:rFonts w:asciiTheme="majorHAnsi" w:hAnsiTheme="majorHAnsi" w:cstheme="majorHAnsi"/>
          <w:sz w:val="20"/>
          <w:szCs w:val="20"/>
        </w:rPr>
        <w:t xml:space="preserve">treść wystawionej gwarancji lub poręczenia </w:t>
      </w:r>
      <w:r w:rsidRPr="00786CCF">
        <w:rPr>
          <w:rFonts w:asciiTheme="majorHAnsi" w:hAnsiTheme="majorHAnsi" w:cstheme="majorHAnsi"/>
          <w:sz w:val="20"/>
          <w:szCs w:val="20"/>
          <w:u w:val="single"/>
        </w:rPr>
        <w:t>nie może uzależniać jej realizacji</w:t>
      </w:r>
      <w:r w:rsidRPr="00786CCF">
        <w:rPr>
          <w:rFonts w:asciiTheme="majorHAnsi" w:hAnsiTheme="majorHAnsi" w:cstheme="majorHAnsi"/>
          <w:sz w:val="20"/>
          <w:szCs w:val="20"/>
        </w:rPr>
        <w:t xml:space="preserve"> od stwierdzenia bezsporności roszczenia przez Zamawiającego (lub braku z jego strony zastrzeżeń), czy tez </w:t>
      </w:r>
      <w:r w:rsidRPr="00786CCF">
        <w:rPr>
          <w:rFonts w:asciiTheme="majorHAnsi" w:hAnsiTheme="majorHAnsi" w:cstheme="majorHAnsi"/>
          <w:sz w:val="20"/>
          <w:szCs w:val="20"/>
        </w:rPr>
        <w:lastRenderedPageBreak/>
        <w:t>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0BB4164C"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Treść oświadczenia zawartego w gwarancji lub w poręczeniu </w:t>
      </w:r>
      <w:r w:rsidRPr="00786CCF">
        <w:rPr>
          <w:rFonts w:asciiTheme="majorHAnsi" w:hAnsiTheme="majorHAnsi" w:cstheme="majorHAnsi"/>
          <w:b/>
          <w:bCs/>
          <w:sz w:val="20"/>
          <w:szCs w:val="20"/>
        </w:rPr>
        <w:t>musi zostać zaakceptowana przez zamawiającego</w:t>
      </w:r>
      <w:r w:rsidRPr="00786CCF">
        <w:rPr>
          <w:rFonts w:asciiTheme="majorHAnsi" w:hAnsiTheme="majorHAnsi" w:cstheme="majorHAnsi"/>
          <w:sz w:val="20"/>
          <w:szCs w:val="20"/>
        </w:rPr>
        <w:t xml:space="preserve"> przed podpisaniem umowy. </w:t>
      </w:r>
      <w:r w:rsidRPr="00786CCF">
        <w:rPr>
          <w:rFonts w:asciiTheme="majorHAnsi" w:hAnsiTheme="majorHAnsi" w:cstheme="majorHAnsi"/>
          <w:b/>
          <w:bCs/>
          <w:sz w:val="20"/>
          <w:szCs w:val="20"/>
        </w:rPr>
        <w:t>Zamawiający sugeruje</w:t>
      </w:r>
      <w:r w:rsidRPr="00786CCF">
        <w:rPr>
          <w:rFonts w:asciiTheme="majorHAnsi" w:hAnsiTheme="majorHAnsi" w:cstheme="majorHAnsi"/>
          <w:sz w:val="20"/>
          <w:szCs w:val="20"/>
        </w:rPr>
        <w:t>, aby Wykonawca</w:t>
      </w:r>
      <w:r>
        <w:rPr>
          <w:rFonts w:asciiTheme="majorHAnsi" w:hAnsiTheme="majorHAnsi" w:cstheme="majorHAnsi"/>
          <w:sz w:val="20"/>
          <w:szCs w:val="20"/>
        </w:rPr>
        <w:t xml:space="preserve"> </w:t>
      </w:r>
      <w:r w:rsidRPr="00786CCF">
        <w:rPr>
          <w:rFonts w:asciiTheme="majorHAnsi" w:hAnsiTheme="majorHAnsi" w:cstheme="majorHAnsi"/>
          <w:sz w:val="20"/>
          <w:szCs w:val="20"/>
        </w:rPr>
        <w:t>z odpowiednim wyprzedzeniem przesłała Zamawiającemu draft gwarancji, w celu zapoznania się Zamawiającego z jego treścią i możliwości wniesienia ewentualnych uwag.</w:t>
      </w:r>
    </w:p>
    <w:p w14:paraId="16C82400"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Zabezpieczenie wnoszone w formie innej niż w pieniądzu powinno być dostarczone </w:t>
      </w:r>
      <w:r w:rsidRPr="00786CCF">
        <w:rPr>
          <w:rFonts w:asciiTheme="majorHAnsi" w:hAnsiTheme="majorHAnsi" w:cstheme="majorHAnsi"/>
          <w:b/>
          <w:bCs/>
          <w:sz w:val="20"/>
          <w:szCs w:val="20"/>
        </w:rPr>
        <w:t>w formie oryginału</w:t>
      </w:r>
      <w:r w:rsidRPr="00786CCF">
        <w:rPr>
          <w:rFonts w:asciiTheme="majorHAnsi" w:hAnsiTheme="majorHAnsi" w:cstheme="majorHAnsi"/>
          <w:sz w:val="20"/>
          <w:szCs w:val="20"/>
        </w:rPr>
        <w:t>, przez wykonawcę do siedziby zamawiającego, najpóźniej w dniu podpisania umowy – do chwili jej podpisania.</w:t>
      </w:r>
    </w:p>
    <w:p w14:paraId="76B77131" w14:textId="77777777" w:rsidR="0022579A" w:rsidRPr="0022579A" w:rsidRDefault="008063E1" w:rsidP="0022579A">
      <w:pPr>
        <w:pStyle w:val="Akapitzlist"/>
        <w:numPr>
          <w:ilvl w:val="0"/>
          <w:numId w:val="12"/>
        </w:numPr>
        <w:ind w:left="426"/>
        <w:jc w:val="both"/>
        <w:rPr>
          <w:rFonts w:asciiTheme="majorHAnsi" w:hAnsiTheme="majorHAnsi" w:cstheme="majorHAnsi"/>
          <w:color w:val="000000" w:themeColor="text1"/>
          <w:sz w:val="20"/>
          <w:szCs w:val="20"/>
        </w:rPr>
      </w:pPr>
      <w:r w:rsidRPr="00786CCF">
        <w:rPr>
          <w:rFonts w:asciiTheme="majorHAnsi" w:hAnsiTheme="majorHAnsi" w:cstheme="majorHAnsi"/>
          <w:sz w:val="20"/>
          <w:szCs w:val="20"/>
          <w:lang w:val="pl-PL"/>
        </w:rPr>
        <w:t xml:space="preserve">Zabezpieczenie wnoszone w pieniądzu powinno zostać wpłacone przelewem na rachunek bankowy zamawiającego: </w:t>
      </w:r>
      <w:bookmarkStart w:id="52" w:name="_Hlk71648189"/>
      <w:r w:rsidR="00314728" w:rsidRPr="006F5ACF">
        <w:rPr>
          <w:rFonts w:asciiTheme="majorHAnsi" w:hAnsiTheme="majorHAnsi" w:cstheme="majorHAnsi"/>
          <w:color w:val="000000" w:themeColor="text1"/>
          <w:sz w:val="20"/>
          <w:szCs w:val="20"/>
        </w:rPr>
        <w:t xml:space="preserve">RBSO/Galewice  </w:t>
      </w:r>
      <w:r w:rsidR="00314728" w:rsidRPr="00314728">
        <w:rPr>
          <w:rFonts w:asciiTheme="majorHAnsi" w:hAnsiTheme="majorHAnsi" w:cstheme="majorHAnsi"/>
          <w:color w:val="000000" w:themeColor="text1"/>
          <w:sz w:val="20"/>
          <w:szCs w:val="20"/>
        </w:rPr>
        <w:t>97 9256 0004 5500 0257 2000 0010</w:t>
      </w:r>
      <w:r w:rsidR="00314728">
        <w:rPr>
          <w:rFonts w:asciiTheme="majorHAnsi" w:hAnsiTheme="majorHAnsi" w:cstheme="majorHAnsi"/>
          <w:b/>
          <w:bCs/>
          <w:sz w:val="20"/>
          <w:szCs w:val="20"/>
          <w:lang w:val="pl-PL"/>
        </w:rPr>
        <w:t>.</w:t>
      </w:r>
      <w:bookmarkEnd w:id="52"/>
      <w:r w:rsidR="001A4E10">
        <w:rPr>
          <w:rFonts w:asciiTheme="majorHAnsi" w:hAnsiTheme="majorHAnsi" w:cstheme="majorHAnsi"/>
          <w:b/>
          <w:bCs/>
          <w:sz w:val="20"/>
          <w:szCs w:val="20"/>
          <w:lang w:val="pl-PL"/>
        </w:rPr>
        <w:t xml:space="preserve"> </w:t>
      </w:r>
    </w:p>
    <w:p w14:paraId="69967BCE" w14:textId="7E57C541" w:rsidR="0022579A" w:rsidRPr="0022579A" w:rsidRDefault="008063E1" w:rsidP="0022579A">
      <w:pPr>
        <w:pStyle w:val="Akapitzlist"/>
        <w:ind w:left="426"/>
        <w:jc w:val="both"/>
        <w:rPr>
          <w:rFonts w:asciiTheme="majorHAnsi" w:hAnsiTheme="majorHAnsi" w:cstheme="majorHAnsi"/>
          <w:color w:val="000000" w:themeColor="text1"/>
          <w:sz w:val="20"/>
          <w:szCs w:val="20"/>
        </w:rPr>
      </w:pPr>
      <w:r w:rsidRPr="0022579A">
        <w:rPr>
          <w:rFonts w:asciiTheme="majorHAnsi" w:hAnsiTheme="majorHAnsi" w:cstheme="majorHAnsi"/>
          <w:sz w:val="20"/>
          <w:szCs w:val="20"/>
          <w:lang w:val="pl-PL"/>
        </w:rPr>
        <w:t>tytułem przelewu</w:t>
      </w:r>
      <w:r w:rsidRPr="0022579A">
        <w:rPr>
          <w:rFonts w:asciiTheme="majorHAnsi" w:hAnsiTheme="majorHAnsi" w:cstheme="majorHAnsi"/>
          <w:b/>
          <w:bCs/>
          <w:lang w:val="pl-PL"/>
        </w:rPr>
        <w:t xml:space="preserve">: </w:t>
      </w:r>
      <w:r w:rsidR="0022579A" w:rsidRPr="0022579A">
        <w:rPr>
          <w:rFonts w:asciiTheme="majorHAnsi" w:eastAsia="Times New Roman" w:hAnsiTheme="majorHAnsi" w:cstheme="majorHAnsi"/>
          <w:b/>
          <w:bCs/>
          <w:color w:val="000000"/>
          <w:sz w:val="20"/>
          <w:szCs w:val="20"/>
        </w:rPr>
        <w:t>„</w:t>
      </w:r>
      <w:r w:rsidR="00E24C20">
        <w:rPr>
          <w:rFonts w:asciiTheme="majorHAnsi" w:eastAsia="Times New Roman" w:hAnsiTheme="majorHAnsi" w:cstheme="majorHAnsi"/>
          <w:b/>
          <w:bCs/>
          <w:color w:val="000000"/>
          <w:sz w:val="20"/>
          <w:szCs w:val="20"/>
        </w:rPr>
        <w:t>M</w:t>
      </w:r>
      <w:r w:rsidR="0022579A" w:rsidRPr="0022579A">
        <w:rPr>
          <w:rFonts w:asciiTheme="majorHAnsi" w:eastAsia="Times New Roman" w:hAnsiTheme="majorHAnsi" w:cstheme="majorHAnsi"/>
          <w:b/>
          <w:bCs/>
          <w:color w:val="000000"/>
          <w:sz w:val="20"/>
          <w:szCs w:val="20"/>
        </w:rPr>
        <w:t xml:space="preserve">odernizacja </w:t>
      </w:r>
      <w:r w:rsidR="00E772E1">
        <w:rPr>
          <w:rFonts w:asciiTheme="majorHAnsi" w:eastAsia="Times New Roman" w:hAnsiTheme="majorHAnsi" w:cstheme="majorHAnsi"/>
          <w:b/>
          <w:bCs/>
          <w:color w:val="000000"/>
          <w:sz w:val="20"/>
          <w:szCs w:val="20"/>
        </w:rPr>
        <w:t>oświetlenia na boisku Orlik, w sali gimnastycznej Szkoły podstawowej w Osieku i Ostrówku”.</w:t>
      </w:r>
    </w:p>
    <w:p w14:paraId="12032D62" w14:textId="61DF8700" w:rsidR="008063E1" w:rsidRPr="00786CCF" w:rsidRDefault="008063E1" w:rsidP="001A4E10">
      <w:pPr>
        <w:ind w:left="426"/>
        <w:jc w:val="both"/>
        <w:rPr>
          <w:rFonts w:asciiTheme="majorHAnsi" w:hAnsiTheme="majorHAnsi" w:cstheme="majorHAnsi"/>
          <w:sz w:val="20"/>
          <w:szCs w:val="20"/>
        </w:rPr>
      </w:pPr>
      <w:r w:rsidRPr="00786CCF">
        <w:rPr>
          <w:rFonts w:asciiTheme="majorHAnsi" w:hAnsiTheme="majorHAnsi" w:cstheme="majorHAnsi"/>
          <w:sz w:val="20"/>
          <w:szCs w:val="20"/>
        </w:rPr>
        <w:t>Do zmiany formy zabezpieczenia w trakcie realizacji umowy stosuje się art. 451 ustawy PZP.</w:t>
      </w:r>
    </w:p>
    <w:p w14:paraId="1EF0CA17" w14:textId="77777777" w:rsidR="008063E1" w:rsidRPr="00786CCF" w:rsidRDefault="008063E1" w:rsidP="00CC3787">
      <w:pPr>
        <w:pStyle w:val="Akapitzlist"/>
        <w:numPr>
          <w:ilvl w:val="3"/>
          <w:numId w:val="6"/>
        </w:numPr>
        <w:ind w:left="426"/>
        <w:jc w:val="both"/>
        <w:rPr>
          <w:rFonts w:asciiTheme="majorHAnsi" w:hAnsiTheme="majorHAnsi" w:cstheme="majorHAnsi"/>
          <w:sz w:val="20"/>
          <w:szCs w:val="20"/>
        </w:rPr>
      </w:pPr>
      <w:r w:rsidRPr="00786CCF">
        <w:rPr>
          <w:rFonts w:asciiTheme="majorHAnsi" w:hAnsiTheme="majorHAnsi" w:cstheme="majorHAnsi"/>
          <w:sz w:val="20"/>
          <w:szCs w:val="20"/>
        </w:rPr>
        <w:t>Zamawiający zwróci zabezpieczenie w następujących terminach:</w:t>
      </w:r>
    </w:p>
    <w:p w14:paraId="1685A4C2" w14:textId="77777777" w:rsidR="008063E1" w:rsidRPr="00786CCF" w:rsidRDefault="008063E1" w:rsidP="008063E1">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- 70% wysokości zabezpieczenia w terminie 30 dni od dnia podpisania protokołu odbioru końcowego przedmiotu zamówienia, tj. od dnia wykonania zamówienia i uznania przez zamawiającego za należycie wykonane;</w:t>
      </w:r>
    </w:p>
    <w:p w14:paraId="200E5622" w14:textId="77777777" w:rsidR="008063E1" w:rsidRPr="00786CCF" w:rsidRDefault="008063E1" w:rsidP="008063E1">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- 30% wysokości zabezpieczenia w terminie 15 dni od dnia, w którym upływa okres gwarancji/rękojmi, liczony zgodnie z postanowieniami zawartej umowy.</w:t>
      </w:r>
    </w:p>
    <w:p w14:paraId="00000138" w14:textId="162213D4" w:rsidR="00881017" w:rsidRPr="005F53F9" w:rsidRDefault="00881017" w:rsidP="0006154E">
      <w:pPr>
        <w:jc w:val="both"/>
        <w:rPr>
          <w:rFonts w:asciiTheme="majorHAnsi" w:hAnsiTheme="majorHAnsi" w:cstheme="majorHAnsi"/>
          <w:b/>
          <w:bCs/>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7FC1FD86" w14:textId="77777777" w:rsidTr="00333F67">
        <w:tc>
          <w:tcPr>
            <w:tcW w:w="9019" w:type="dxa"/>
            <w:shd w:val="clear" w:color="auto" w:fill="D9D9D9" w:themeFill="background1" w:themeFillShade="D9"/>
          </w:tcPr>
          <w:p w14:paraId="08B41623"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3" w:name="_Toc69448429"/>
            <w:r w:rsidRPr="00333F67">
              <w:rPr>
                <w:rFonts w:asciiTheme="majorHAnsi" w:hAnsiTheme="majorHAnsi" w:cstheme="majorHAnsi"/>
                <w:b/>
                <w:bCs/>
                <w:sz w:val="28"/>
                <w:szCs w:val="28"/>
              </w:rPr>
              <w:t>XXII. Informacje o treści zawieranej umowy oraz możliwości jej zmiany</w:t>
            </w:r>
            <w:bookmarkEnd w:id="53"/>
            <w:r w:rsidRPr="00333F67">
              <w:rPr>
                <w:rFonts w:asciiTheme="majorHAnsi" w:hAnsiTheme="majorHAnsi" w:cstheme="majorHAnsi"/>
                <w:b/>
                <w:bCs/>
                <w:sz w:val="28"/>
                <w:szCs w:val="28"/>
              </w:rPr>
              <w:t xml:space="preserve"> </w:t>
            </w:r>
          </w:p>
        </w:tc>
      </w:tr>
    </w:tbl>
    <w:p w14:paraId="0000013A" w14:textId="1D042E18" w:rsidR="00881017" w:rsidRPr="00786CCF" w:rsidRDefault="003236C6" w:rsidP="00CC3787">
      <w:pPr>
        <w:numPr>
          <w:ilvl w:val="3"/>
          <w:numId w:val="13"/>
        </w:numPr>
        <w:spacing w:before="240"/>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Wybrany Wykonawca jest zobowiązany do zawarcia umowy w sprawie zamówienia publicznego na </w:t>
      </w:r>
      <w:r w:rsidR="00786CCF">
        <w:rPr>
          <w:rFonts w:asciiTheme="majorHAnsi" w:hAnsiTheme="majorHAnsi" w:cstheme="majorHAnsi"/>
          <w:sz w:val="20"/>
          <w:szCs w:val="20"/>
        </w:rPr>
        <w:t>w</w:t>
      </w:r>
      <w:r w:rsidRPr="00786CCF">
        <w:rPr>
          <w:rFonts w:asciiTheme="majorHAnsi" w:hAnsiTheme="majorHAnsi" w:cstheme="majorHAnsi"/>
          <w:sz w:val="20"/>
          <w:szCs w:val="20"/>
        </w:rPr>
        <w:t xml:space="preserve">arunkach określonych we Wzorze Umowy, stanowiącym </w:t>
      </w:r>
      <w:r w:rsidRPr="00336B3F">
        <w:rPr>
          <w:rFonts w:asciiTheme="majorHAnsi" w:hAnsiTheme="majorHAnsi" w:cstheme="majorHAnsi"/>
          <w:b/>
          <w:color w:val="000000" w:themeColor="text1"/>
          <w:sz w:val="20"/>
          <w:szCs w:val="20"/>
        </w:rPr>
        <w:t xml:space="preserve">Załącznik nr </w:t>
      </w:r>
      <w:r w:rsidR="00FD0C37">
        <w:rPr>
          <w:rFonts w:asciiTheme="majorHAnsi" w:hAnsiTheme="majorHAnsi" w:cstheme="majorHAnsi"/>
          <w:b/>
          <w:color w:val="000000" w:themeColor="text1"/>
          <w:sz w:val="20"/>
          <w:szCs w:val="20"/>
        </w:rPr>
        <w:t>5</w:t>
      </w:r>
      <w:r w:rsidRPr="00336B3F">
        <w:rPr>
          <w:rFonts w:asciiTheme="majorHAnsi" w:hAnsiTheme="majorHAnsi" w:cstheme="majorHAnsi"/>
          <w:b/>
          <w:color w:val="000000" w:themeColor="text1"/>
          <w:sz w:val="20"/>
          <w:szCs w:val="20"/>
        </w:rPr>
        <w:t xml:space="preserve"> do SWZ</w:t>
      </w:r>
      <w:r w:rsidRPr="00336B3F">
        <w:rPr>
          <w:rFonts w:asciiTheme="majorHAnsi" w:hAnsiTheme="majorHAnsi" w:cstheme="majorHAnsi"/>
          <w:color w:val="000000" w:themeColor="text1"/>
          <w:sz w:val="20"/>
          <w:szCs w:val="20"/>
        </w:rPr>
        <w:t>.</w:t>
      </w:r>
    </w:p>
    <w:p w14:paraId="0000013B" w14:textId="77777777" w:rsidR="00881017" w:rsidRPr="00786CCF" w:rsidRDefault="003236C6" w:rsidP="00CC3787">
      <w:pPr>
        <w:numPr>
          <w:ilvl w:val="3"/>
          <w:numId w:val="13"/>
        </w:numPr>
        <w:ind w:left="284"/>
        <w:jc w:val="both"/>
        <w:rPr>
          <w:rFonts w:asciiTheme="majorHAnsi" w:hAnsiTheme="majorHAnsi" w:cstheme="majorHAnsi"/>
          <w:sz w:val="20"/>
          <w:szCs w:val="20"/>
        </w:rPr>
      </w:pPr>
      <w:r w:rsidRPr="00786CCF">
        <w:rPr>
          <w:rFonts w:asciiTheme="majorHAnsi" w:hAnsiTheme="majorHAnsi" w:cstheme="majorHAnsi"/>
          <w:sz w:val="20"/>
          <w:szCs w:val="20"/>
        </w:rPr>
        <w:t>Zakres świadczenia Wykonawcy wynikający z umowy jest tożsamy z jego zobowiązaniem zawartym w ofercie.</w:t>
      </w:r>
    </w:p>
    <w:p w14:paraId="0000013C" w14:textId="17999CD4" w:rsidR="00881017" w:rsidRDefault="003236C6" w:rsidP="00CC3787">
      <w:pPr>
        <w:numPr>
          <w:ilvl w:val="3"/>
          <w:numId w:val="13"/>
        </w:numP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przewiduje możliwość zmiany zawartej umowy w stosunku do treści wybranej oferty w zakresie uregulowanym w art. 454-455 PZP oraz wskazanym we Wzorze Umowy, stanowiącym </w:t>
      </w:r>
      <w:r w:rsidRPr="00786CCF">
        <w:rPr>
          <w:rFonts w:asciiTheme="majorHAnsi" w:hAnsiTheme="majorHAnsi" w:cstheme="majorHAnsi"/>
          <w:b/>
          <w:sz w:val="20"/>
          <w:szCs w:val="20"/>
        </w:rPr>
        <w:t xml:space="preserve">Załącznik </w:t>
      </w:r>
      <w:r w:rsidRPr="00CD4F7D">
        <w:rPr>
          <w:rFonts w:asciiTheme="majorHAnsi" w:hAnsiTheme="majorHAnsi" w:cstheme="majorHAnsi"/>
          <w:b/>
          <w:color w:val="000000" w:themeColor="text1"/>
          <w:sz w:val="20"/>
          <w:szCs w:val="20"/>
        </w:rPr>
        <w:t xml:space="preserve">nr </w:t>
      </w:r>
      <w:r w:rsidR="006B0E93">
        <w:rPr>
          <w:rFonts w:asciiTheme="majorHAnsi" w:hAnsiTheme="majorHAnsi" w:cstheme="majorHAnsi"/>
          <w:b/>
          <w:color w:val="000000" w:themeColor="text1"/>
          <w:sz w:val="20"/>
          <w:szCs w:val="20"/>
        </w:rPr>
        <w:t>7</w:t>
      </w:r>
      <w:r w:rsidR="009C3326" w:rsidRPr="00336B3F">
        <w:rPr>
          <w:rFonts w:asciiTheme="majorHAnsi" w:hAnsiTheme="majorHAnsi" w:cstheme="majorHAnsi"/>
          <w:b/>
          <w:color w:val="000000" w:themeColor="text1"/>
          <w:sz w:val="20"/>
          <w:szCs w:val="20"/>
        </w:rPr>
        <w:t xml:space="preserve"> </w:t>
      </w:r>
      <w:r w:rsidRPr="00336B3F">
        <w:rPr>
          <w:rFonts w:asciiTheme="majorHAnsi" w:hAnsiTheme="majorHAnsi" w:cstheme="majorHAnsi"/>
          <w:b/>
          <w:color w:val="000000" w:themeColor="text1"/>
          <w:sz w:val="20"/>
          <w:szCs w:val="20"/>
        </w:rPr>
        <w:t>do SWZ</w:t>
      </w:r>
      <w:r w:rsidRPr="00336B3F">
        <w:rPr>
          <w:rFonts w:asciiTheme="majorHAnsi" w:hAnsiTheme="majorHAnsi" w:cstheme="majorHAnsi"/>
          <w:color w:val="000000" w:themeColor="text1"/>
          <w:sz w:val="20"/>
          <w:szCs w:val="20"/>
        </w:rPr>
        <w:t>.</w:t>
      </w:r>
    </w:p>
    <w:p w14:paraId="6922E8AA" w14:textId="77777777" w:rsidR="00030FD2" w:rsidRPr="00786CCF" w:rsidRDefault="00030FD2" w:rsidP="00030FD2">
      <w:pPr>
        <w:ind w:left="284"/>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3715EBEF" w14:textId="77777777" w:rsidTr="00333F67">
        <w:tc>
          <w:tcPr>
            <w:tcW w:w="9019" w:type="dxa"/>
            <w:shd w:val="clear" w:color="auto" w:fill="D9D9D9" w:themeFill="background1" w:themeFillShade="D9"/>
          </w:tcPr>
          <w:p w14:paraId="51409EB8"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4" w:name="_Toc69448430"/>
            <w:r w:rsidRPr="00333F67">
              <w:rPr>
                <w:rFonts w:asciiTheme="majorHAnsi" w:hAnsiTheme="majorHAnsi" w:cstheme="majorHAnsi"/>
                <w:b/>
                <w:bCs/>
                <w:sz w:val="28"/>
                <w:szCs w:val="28"/>
              </w:rPr>
              <w:t>XXIII. Pouczenie o środkach ochrony prawnej przysługujących Wykonawcy</w:t>
            </w:r>
            <w:bookmarkEnd w:id="54"/>
          </w:p>
        </w:tc>
      </w:tr>
    </w:tbl>
    <w:p w14:paraId="0000013F" w14:textId="77777777" w:rsidR="00881017" w:rsidRPr="00A67EA8" w:rsidRDefault="003236C6" w:rsidP="00CC3787">
      <w:pPr>
        <w:numPr>
          <w:ilvl w:val="0"/>
          <w:numId w:val="5"/>
        </w:numPr>
        <w:spacing w:before="240"/>
        <w:ind w:left="426"/>
        <w:jc w:val="both"/>
        <w:rPr>
          <w:rFonts w:asciiTheme="majorHAnsi" w:hAnsiTheme="majorHAnsi" w:cstheme="majorHAnsi"/>
          <w:sz w:val="20"/>
          <w:szCs w:val="20"/>
        </w:rPr>
      </w:pPr>
      <w:r w:rsidRPr="00A67EA8">
        <w:rPr>
          <w:rFonts w:asciiTheme="majorHAnsi" w:hAnsiTheme="majorHAnsi" w:cstheme="majorHAnsi"/>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0000140"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przysługuje na:</w:t>
      </w:r>
    </w:p>
    <w:p w14:paraId="00000142"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00000143"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zaniechanie czynności w postępowaniu o udzielenie zamówienia do której zamawiający był obowiązany na podstawie ustawy;</w:t>
      </w:r>
    </w:p>
    <w:p w14:paraId="00000144"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000145" w14:textId="448AB8CB"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lastRenderedPageBreak/>
        <w:t>Odwołanie wobec treści ogłoszenia lub treści SWZ wnosi się w terminie 5 dni od dnia zamieszczenia ogłoszenia w Biuletynie Zamówień Publicznych lub treści SWZ na stronie internetowej.</w:t>
      </w:r>
    </w:p>
    <w:p w14:paraId="00000146"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w terminie:</w:t>
      </w:r>
    </w:p>
    <w:p w14:paraId="00000147"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00000148"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00000149"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000014B"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do Sądu Okręgowego w Warszawie - sądu zamówień publicznych, zwanego dalej "sądem zamówień publicznych".</w:t>
      </w:r>
    </w:p>
    <w:p w14:paraId="0000014D" w14:textId="77777777" w:rsidR="00881017" w:rsidRPr="00A67EA8"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0000014E" w14:textId="6790DED1" w:rsidR="00881017" w:rsidRDefault="003236C6" w:rsidP="00CC3787">
      <w:pPr>
        <w:numPr>
          <w:ilvl w:val="0"/>
          <w:numId w:val="5"/>
        </w:numPr>
        <w:ind w:left="426"/>
        <w:jc w:val="both"/>
        <w:rPr>
          <w:rFonts w:asciiTheme="majorHAnsi" w:hAnsiTheme="majorHAnsi" w:cstheme="majorHAnsi"/>
          <w:sz w:val="20"/>
          <w:szCs w:val="20"/>
        </w:rPr>
      </w:pPr>
      <w:r w:rsidRPr="00A67EA8">
        <w:rPr>
          <w:rFonts w:asciiTheme="majorHAnsi" w:hAnsiTheme="majorHAnsi" w:cstheme="majorHAnsi"/>
          <w:sz w:val="20"/>
          <w:szCs w:val="20"/>
        </w:rPr>
        <w:t>Prezes Izby przekazuje skargę wraz z aktami postępowania odwoławczego do sądu zamówień publicznych w terminie 7 dni od dnia jej otrzymania.</w:t>
      </w:r>
    </w:p>
    <w:p w14:paraId="3BC0EBC4" w14:textId="732190FF" w:rsidR="00AA0627" w:rsidRDefault="00AA0627" w:rsidP="00AA0627">
      <w:pPr>
        <w:jc w:val="both"/>
        <w:rPr>
          <w:rFonts w:asciiTheme="majorHAnsi" w:hAnsiTheme="majorHAnsi" w:cstheme="majorHAnsi"/>
          <w:sz w:val="20"/>
          <w:szCs w:val="20"/>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AA0627" w14:paraId="7685E1D3" w14:textId="77777777" w:rsidTr="007F6165">
        <w:trPr>
          <w:trHeight w:val="540"/>
        </w:trPr>
        <w:tc>
          <w:tcPr>
            <w:tcW w:w="9000" w:type="dxa"/>
            <w:shd w:val="clear" w:color="auto" w:fill="D9D9D9" w:themeFill="background1" w:themeFillShade="D9"/>
          </w:tcPr>
          <w:p w14:paraId="4FA7E195" w14:textId="5D76AD70" w:rsidR="00AA0627" w:rsidRPr="00333F67" w:rsidRDefault="00333F67" w:rsidP="007F6165">
            <w:pPr>
              <w:pStyle w:val="Nagwek2"/>
              <w:spacing w:before="120"/>
              <w:rPr>
                <w:rFonts w:asciiTheme="majorHAnsi" w:hAnsiTheme="majorHAnsi" w:cstheme="majorHAnsi"/>
                <w:b/>
                <w:bCs/>
                <w:sz w:val="28"/>
                <w:szCs w:val="28"/>
              </w:rPr>
            </w:pPr>
            <w:bookmarkStart w:id="55" w:name="_Toc69448431"/>
            <w:r>
              <w:rPr>
                <w:rFonts w:asciiTheme="majorHAnsi" w:hAnsiTheme="majorHAnsi" w:cstheme="majorHAnsi"/>
                <w:b/>
                <w:bCs/>
                <w:sz w:val="28"/>
                <w:szCs w:val="28"/>
              </w:rPr>
              <w:t>XX</w:t>
            </w:r>
            <w:r w:rsidR="00AA0627" w:rsidRPr="00333F67">
              <w:rPr>
                <w:rFonts w:asciiTheme="majorHAnsi" w:hAnsiTheme="majorHAnsi" w:cstheme="majorHAnsi"/>
                <w:b/>
                <w:bCs/>
                <w:sz w:val="28"/>
                <w:szCs w:val="28"/>
              </w:rPr>
              <w:t>I</w:t>
            </w:r>
            <w:r>
              <w:rPr>
                <w:rFonts w:asciiTheme="majorHAnsi" w:hAnsiTheme="majorHAnsi" w:cstheme="majorHAnsi"/>
                <w:b/>
                <w:bCs/>
                <w:sz w:val="28"/>
                <w:szCs w:val="28"/>
              </w:rPr>
              <w:t>V</w:t>
            </w:r>
            <w:r w:rsidR="00AA0627" w:rsidRPr="00333F67">
              <w:rPr>
                <w:rFonts w:asciiTheme="majorHAnsi" w:hAnsiTheme="majorHAnsi" w:cstheme="majorHAnsi"/>
                <w:b/>
                <w:bCs/>
                <w:sz w:val="28"/>
                <w:szCs w:val="28"/>
              </w:rPr>
              <w:t>. Ochrona danych osobowych</w:t>
            </w:r>
            <w:bookmarkEnd w:id="55"/>
          </w:p>
        </w:tc>
      </w:tr>
    </w:tbl>
    <w:p w14:paraId="09354D8C" w14:textId="77777777" w:rsidR="00AA0627" w:rsidRPr="003E1514" w:rsidRDefault="00AA0627" w:rsidP="003E1514">
      <w:pPr>
        <w:spacing w:before="240" w:line="240" w:lineRule="auto"/>
        <w:jc w:val="both"/>
        <w:rPr>
          <w:rFonts w:asciiTheme="majorHAnsi" w:hAnsiTheme="majorHAnsi" w:cstheme="majorHAnsi"/>
          <w:sz w:val="20"/>
          <w:szCs w:val="20"/>
        </w:rPr>
      </w:pPr>
      <w:r w:rsidRPr="003E1514">
        <w:rPr>
          <w:rFonts w:asciiTheme="majorHAnsi" w:hAnsiTheme="majorHAnsi" w:cstheme="maj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EFC42B7" w14:textId="58243B0A" w:rsidR="00261576" w:rsidRPr="00261576" w:rsidRDefault="00261576" w:rsidP="00CC3787">
      <w:pPr>
        <w:numPr>
          <w:ilvl w:val="0"/>
          <w:numId w:val="9"/>
        </w:num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Administratorem danych osobowych Wykonawcy będzie Wójt Gminy Galewice, z siedziba w Galewicach ul. Wieluńska 5</w:t>
      </w:r>
      <w:r w:rsidR="008063E1">
        <w:rPr>
          <w:rFonts w:asciiTheme="majorHAnsi" w:hAnsiTheme="majorHAnsi" w:cstheme="majorHAnsi"/>
          <w:sz w:val="20"/>
          <w:szCs w:val="20"/>
        </w:rPr>
        <w:t xml:space="preserve">, </w:t>
      </w:r>
      <w:r w:rsidR="008063E1" w:rsidRPr="00261576">
        <w:rPr>
          <w:rFonts w:asciiTheme="majorHAnsi" w:hAnsiTheme="majorHAnsi" w:cstheme="majorHAnsi"/>
          <w:sz w:val="20"/>
          <w:szCs w:val="20"/>
        </w:rPr>
        <w:t xml:space="preserve">adres e-mail: </w:t>
      </w:r>
      <w:hyperlink r:id="rId22" w:history="1">
        <w:r w:rsidR="008063E1" w:rsidRPr="00BD1FA7">
          <w:rPr>
            <w:rStyle w:val="Hipercze"/>
            <w:rFonts w:asciiTheme="majorHAnsi" w:hAnsiTheme="majorHAnsi" w:cstheme="majorHAnsi"/>
            <w:sz w:val="20"/>
            <w:szCs w:val="20"/>
          </w:rPr>
          <w:t>sekretariat@galewice.pl</w:t>
        </w:r>
      </w:hyperlink>
      <w:r w:rsidR="008063E1" w:rsidRPr="00261576">
        <w:rPr>
          <w:rFonts w:asciiTheme="majorHAnsi" w:hAnsiTheme="majorHAnsi" w:cstheme="majorHAnsi"/>
          <w:sz w:val="20"/>
          <w:szCs w:val="20"/>
        </w:rPr>
        <w:t>,</w:t>
      </w:r>
      <w:r w:rsidR="008063E1">
        <w:rPr>
          <w:rFonts w:asciiTheme="majorHAnsi" w:hAnsiTheme="majorHAnsi" w:cstheme="majorHAnsi"/>
          <w:sz w:val="20"/>
          <w:szCs w:val="20"/>
        </w:rPr>
        <w:t xml:space="preserve"> tel. </w:t>
      </w:r>
      <w:r w:rsidR="008063E1" w:rsidRPr="00261576">
        <w:rPr>
          <w:rFonts w:asciiTheme="majorHAnsi" w:hAnsiTheme="majorHAnsi" w:cstheme="majorHAnsi"/>
          <w:sz w:val="20"/>
          <w:szCs w:val="20"/>
        </w:rPr>
        <w:t>(62) 783-86-18.</w:t>
      </w:r>
    </w:p>
    <w:p w14:paraId="5E98608A" w14:textId="77777777" w:rsidR="00261576" w:rsidRPr="00261576" w:rsidRDefault="00261576" w:rsidP="00261576">
      <w:p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Można się z nim skontaktować w następujący sposób:</w:t>
      </w:r>
    </w:p>
    <w:p w14:paraId="0E102F15" w14:textId="06EF4AF2" w:rsidR="00261576" w:rsidRDefault="008063E1" w:rsidP="00CC3787">
      <w:pPr>
        <w:numPr>
          <w:ilvl w:val="0"/>
          <w:numId w:val="9"/>
        </w:numPr>
        <w:spacing w:line="240" w:lineRule="auto"/>
        <w:ind w:left="284" w:hanging="401"/>
        <w:jc w:val="both"/>
        <w:rPr>
          <w:rFonts w:asciiTheme="majorHAnsi" w:hAnsiTheme="majorHAnsi" w:cstheme="majorHAnsi"/>
          <w:sz w:val="20"/>
          <w:szCs w:val="20"/>
        </w:rPr>
      </w:pPr>
      <w:r>
        <w:rPr>
          <w:rFonts w:asciiTheme="majorHAnsi" w:hAnsiTheme="majorHAnsi" w:cstheme="majorHAnsi"/>
          <w:sz w:val="20"/>
          <w:szCs w:val="20"/>
        </w:rPr>
        <w:t>A</w:t>
      </w:r>
      <w:r w:rsidRPr="008063E1">
        <w:rPr>
          <w:rFonts w:asciiTheme="majorHAnsi" w:hAnsiTheme="majorHAnsi" w:cstheme="majorHAnsi"/>
          <w:sz w:val="20"/>
          <w:szCs w:val="20"/>
        </w:rPr>
        <w:t>dministrator wyznaczył Inspektora Danych Osobowych, z którym można się kontaktować pod adresem</w:t>
      </w:r>
      <w:r w:rsidR="00261576" w:rsidRPr="00261576">
        <w:rPr>
          <w:rFonts w:asciiTheme="majorHAnsi" w:hAnsiTheme="majorHAnsi" w:cstheme="majorHAnsi"/>
          <w:sz w:val="20"/>
          <w:szCs w:val="20"/>
        </w:rPr>
        <w:t xml:space="preserve"> e-mail: inspektor@myiod.pl</w:t>
      </w:r>
      <w:r>
        <w:rPr>
          <w:rFonts w:asciiTheme="majorHAnsi" w:hAnsiTheme="majorHAnsi" w:cstheme="majorHAnsi"/>
          <w:sz w:val="20"/>
          <w:szCs w:val="20"/>
        </w:rPr>
        <w:t>,</w:t>
      </w:r>
    </w:p>
    <w:p w14:paraId="378C4826" w14:textId="642B9074"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Pani/Pana dane osobowe przetwarzane będą na podstawie art. 6 ust. 1 lit. c RODO w celu związanym </w:t>
      </w:r>
      <w:r w:rsidR="006C4616">
        <w:rPr>
          <w:rFonts w:asciiTheme="majorHAnsi" w:hAnsiTheme="majorHAnsi" w:cstheme="majorHAnsi"/>
          <w:sz w:val="20"/>
          <w:szCs w:val="20"/>
        </w:rPr>
        <w:br/>
      </w:r>
      <w:r w:rsidRPr="003E1514">
        <w:rPr>
          <w:rFonts w:asciiTheme="majorHAnsi" w:hAnsiTheme="majorHAnsi" w:cstheme="majorHAnsi"/>
          <w:sz w:val="20"/>
          <w:szCs w:val="20"/>
        </w:rPr>
        <w:t>z przedmiotowym postępowaniem o udzielenie zamówienia publicznego.</w:t>
      </w:r>
    </w:p>
    <w:p w14:paraId="1BB8BA17" w14:textId="77777777"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odbiorcami Pani/Pana danych osobowych będą osoby lub podmioty, którym udostępniona zostanie dokumentacja postępowania w oparciu o art. 74 ustawy PZP</w:t>
      </w:r>
    </w:p>
    <w:p w14:paraId="18C7C77E" w14:textId="77777777"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33CFD06" w14:textId="376CEE86"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obowiązek podania przez Panią/Pana danych osobowych bezpośrednio Pani/Pana dotyczących jest wymogiem ustawowym określonym w przepisach ustawy PZP, związanym z udziałem w postępowaniu </w:t>
      </w:r>
      <w:r w:rsidR="006C4616">
        <w:rPr>
          <w:rFonts w:asciiTheme="majorHAnsi" w:hAnsiTheme="majorHAnsi" w:cstheme="majorHAnsi"/>
          <w:sz w:val="20"/>
          <w:szCs w:val="20"/>
        </w:rPr>
        <w:br/>
      </w:r>
      <w:r w:rsidRPr="003E1514">
        <w:rPr>
          <w:rFonts w:asciiTheme="majorHAnsi" w:hAnsiTheme="majorHAnsi" w:cstheme="majorHAnsi"/>
          <w:sz w:val="20"/>
          <w:szCs w:val="20"/>
        </w:rPr>
        <w:t>o udzielenie zamówienia publicznego.</w:t>
      </w:r>
    </w:p>
    <w:p w14:paraId="15C39743" w14:textId="77777777"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w odniesieniu do Pani/Pana danych osobowych decyzje nie będą podejmowane w sposób zautomatyzowany, stosownie do art. 22 RODO.</w:t>
      </w:r>
    </w:p>
    <w:p w14:paraId="0B8EB524" w14:textId="77777777" w:rsidR="00AA0627" w:rsidRPr="003E1514"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posiada Pani/Pan:</w:t>
      </w:r>
    </w:p>
    <w:p w14:paraId="7CC7EAB6" w14:textId="77777777" w:rsidR="00AA0627" w:rsidRPr="003E1514" w:rsidRDefault="00AA0627" w:rsidP="00CC3787">
      <w:pPr>
        <w:numPr>
          <w:ilvl w:val="0"/>
          <w:numId w:val="10"/>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C8430A5" w14:textId="77777777" w:rsidR="00AA0627" w:rsidRPr="003E1514" w:rsidRDefault="00AA0627" w:rsidP="00CC3787">
      <w:pPr>
        <w:numPr>
          <w:ilvl w:val="0"/>
          <w:numId w:val="10"/>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lastRenderedPageBreak/>
        <w:t>na podstawie art. 16 RODO prawo do sprostowania Pani/Pana danych osobowych (</w:t>
      </w:r>
      <w:r w:rsidRPr="003E1514">
        <w:rPr>
          <w:rFonts w:asciiTheme="majorHAnsi" w:hAnsiTheme="majorHAnsi" w:cstheme="majorHAnsi"/>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3E1514">
        <w:rPr>
          <w:rFonts w:asciiTheme="majorHAnsi" w:hAnsiTheme="majorHAnsi" w:cstheme="majorHAnsi"/>
          <w:sz w:val="20"/>
          <w:szCs w:val="20"/>
        </w:rPr>
        <w:t>);</w:t>
      </w:r>
    </w:p>
    <w:p w14:paraId="164AEC68" w14:textId="77777777" w:rsidR="00AA0627" w:rsidRPr="003E1514" w:rsidRDefault="00AA0627" w:rsidP="00CC3787">
      <w:pPr>
        <w:numPr>
          <w:ilvl w:val="0"/>
          <w:numId w:val="10"/>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3E1514">
        <w:rPr>
          <w:rFonts w:asciiTheme="majorHAnsi" w:hAnsiTheme="majorHAnsi" w:cstheme="majorHAnsi"/>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E1514">
        <w:rPr>
          <w:rFonts w:asciiTheme="majorHAnsi" w:hAnsiTheme="majorHAnsi" w:cstheme="majorHAnsi"/>
          <w:sz w:val="20"/>
          <w:szCs w:val="20"/>
        </w:rPr>
        <w:t>);</w:t>
      </w:r>
    </w:p>
    <w:p w14:paraId="535C09AD" w14:textId="77777777" w:rsidR="00AA0627" w:rsidRPr="003E1514" w:rsidRDefault="00AA0627" w:rsidP="00CC3787">
      <w:pPr>
        <w:numPr>
          <w:ilvl w:val="0"/>
          <w:numId w:val="10"/>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 xml:space="preserve">prawo do wniesienia skargi do Prezesa Urzędu Ochrony Danych Osobowych, gdy uzna Pani/Pan, że przetwarzanie danych osobowych Pani/Pana dotyczących narusza przepisy RODO; </w:t>
      </w:r>
      <w:r w:rsidRPr="003E1514">
        <w:rPr>
          <w:rFonts w:asciiTheme="majorHAnsi" w:hAnsiTheme="majorHAnsi" w:cstheme="majorHAnsi"/>
          <w:i/>
          <w:sz w:val="20"/>
          <w:szCs w:val="20"/>
        </w:rPr>
        <w:t xml:space="preserve"> </w:t>
      </w:r>
    </w:p>
    <w:p w14:paraId="0CEC1F06" w14:textId="77777777" w:rsidR="00AA0627" w:rsidRPr="003E1514" w:rsidRDefault="00AA0627" w:rsidP="00CC3787">
      <w:pPr>
        <w:numPr>
          <w:ilvl w:val="0"/>
          <w:numId w:val="9"/>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nie przysługuje Pani/Panu:</w:t>
      </w:r>
    </w:p>
    <w:p w14:paraId="596ECF3E" w14:textId="77777777" w:rsidR="00AA0627" w:rsidRPr="003E1514" w:rsidRDefault="00AA0627" w:rsidP="00CC3787">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w związku z art. 17 ust. 3 lit. b, d lub e RODO prawo do usunięcia danych osobowych;</w:t>
      </w:r>
    </w:p>
    <w:p w14:paraId="0B1161DB" w14:textId="77777777" w:rsidR="00AA0627" w:rsidRPr="003E1514" w:rsidRDefault="00AA0627" w:rsidP="00CC3787">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prawo do przenoszenia danych osobowych, o którym mowa w art. 20 RODO;</w:t>
      </w:r>
    </w:p>
    <w:p w14:paraId="34E3CA5A" w14:textId="77777777" w:rsidR="00AA0627" w:rsidRPr="003E1514" w:rsidRDefault="00AA0627" w:rsidP="00CC3787">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 xml:space="preserve">na podstawie art. 21 RODO prawo sprzeciwu, wobec przetwarzania danych osobowych, gdyż podstawą prawną przetwarzania Pani/Pana danych osobowych jest art. 6 ust. 1 lit. c RODO; </w:t>
      </w:r>
    </w:p>
    <w:p w14:paraId="21D6B697" w14:textId="5E42AC73" w:rsidR="00AA0627" w:rsidRDefault="00AA0627" w:rsidP="00CC3787">
      <w:pPr>
        <w:numPr>
          <w:ilvl w:val="0"/>
          <w:numId w:val="9"/>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3EDE8F4B" w14:textId="7B2C1013" w:rsidR="004E2F36" w:rsidRDefault="004E2F36" w:rsidP="004E2F36">
      <w:pPr>
        <w:spacing w:line="240" w:lineRule="auto"/>
        <w:jc w:val="both"/>
        <w:rPr>
          <w:rFonts w:asciiTheme="majorHAnsi" w:hAnsiTheme="majorHAnsi" w:cstheme="majorHAnsi"/>
          <w:sz w:val="20"/>
          <w:szCs w:val="20"/>
        </w:rPr>
      </w:pPr>
    </w:p>
    <w:p w14:paraId="6471B551" w14:textId="7945CD8C" w:rsidR="004E2F36" w:rsidRDefault="004E2F36" w:rsidP="004E2F36">
      <w:pPr>
        <w:spacing w:line="240" w:lineRule="auto"/>
        <w:jc w:val="both"/>
        <w:rPr>
          <w:rFonts w:asciiTheme="majorHAnsi" w:hAnsiTheme="majorHAnsi" w:cstheme="majorHAnsi"/>
          <w:sz w:val="20"/>
          <w:szCs w:val="20"/>
        </w:rPr>
      </w:pPr>
    </w:p>
    <w:p w14:paraId="05EB6DFF" w14:textId="77777777" w:rsidR="004E2F36" w:rsidRPr="003E1514" w:rsidRDefault="004E2F36" w:rsidP="004E2F36">
      <w:pPr>
        <w:spacing w:line="240" w:lineRule="auto"/>
        <w:jc w:val="both"/>
        <w:rPr>
          <w:rFonts w:asciiTheme="majorHAnsi" w:hAnsiTheme="majorHAnsi" w:cstheme="majorHAnsi"/>
          <w:sz w:val="20"/>
          <w:szCs w:val="20"/>
        </w:rPr>
      </w:pPr>
    </w:p>
    <w:p w14:paraId="73A958C1" w14:textId="77777777" w:rsidR="00AA0627" w:rsidRPr="00A67EA8" w:rsidRDefault="00AA0627" w:rsidP="00AA0627">
      <w:pPr>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ABCC8C0" w14:textId="77777777" w:rsidTr="00333F67">
        <w:tc>
          <w:tcPr>
            <w:tcW w:w="9019" w:type="dxa"/>
            <w:shd w:val="clear" w:color="auto" w:fill="D9D9D9" w:themeFill="background1" w:themeFillShade="D9"/>
          </w:tcPr>
          <w:p w14:paraId="10D371AE"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6" w:name="_Toc69448432"/>
            <w:r w:rsidRPr="00333F67">
              <w:rPr>
                <w:rFonts w:asciiTheme="majorHAnsi" w:hAnsiTheme="majorHAnsi" w:cstheme="majorHAnsi"/>
                <w:b/>
                <w:bCs/>
                <w:sz w:val="28"/>
                <w:szCs w:val="28"/>
              </w:rPr>
              <w:t>XXV. Spis załączników</w:t>
            </w:r>
            <w:bookmarkEnd w:id="56"/>
          </w:p>
        </w:tc>
      </w:tr>
    </w:tbl>
    <w:p w14:paraId="740C7C6F" w14:textId="77777777" w:rsidR="007B78FA" w:rsidRDefault="007B78FA" w:rsidP="007B78FA">
      <w:pPr>
        <w:spacing w:line="320" w:lineRule="auto"/>
        <w:jc w:val="both"/>
        <w:rPr>
          <w:rFonts w:asciiTheme="majorHAnsi" w:hAnsiTheme="majorHAnsi" w:cstheme="majorHAnsi"/>
        </w:rPr>
      </w:pPr>
    </w:p>
    <w:tbl>
      <w:tblPr>
        <w:tblStyle w:val="Tabela-Siatka"/>
        <w:tblW w:w="9067" w:type="dxa"/>
        <w:tblLook w:val="04A0" w:firstRow="1" w:lastRow="0" w:firstColumn="1" w:lastColumn="0" w:noHBand="0" w:noVBand="1"/>
      </w:tblPr>
      <w:tblGrid>
        <w:gridCol w:w="1129"/>
        <w:gridCol w:w="5954"/>
        <w:gridCol w:w="1984"/>
      </w:tblGrid>
      <w:tr w:rsidR="007B78FA" w14:paraId="27EADDD8" w14:textId="77777777" w:rsidTr="00B850B4">
        <w:tc>
          <w:tcPr>
            <w:tcW w:w="1129"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1E0EA93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Nr załącznika</w:t>
            </w:r>
          </w:p>
        </w:tc>
        <w:tc>
          <w:tcPr>
            <w:tcW w:w="5954"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337E2BE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Nazwa załącznika</w:t>
            </w:r>
          </w:p>
        </w:tc>
        <w:tc>
          <w:tcPr>
            <w:tcW w:w="1984"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0A66E1A3"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Termin składania</w:t>
            </w:r>
          </w:p>
        </w:tc>
      </w:tr>
      <w:tr w:rsidR="007B78FA" w14:paraId="184D4F0C" w14:textId="77777777" w:rsidTr="00B850B4">
        <w:tc>
          <w:tcPr>
            <w:tcW w:w="1129" w:type="dxa"/>
            <w:tcBorders>
              <w:top w:val="single" w:sz="4" w:space="0" w:color="000000" w:themeColor="text1"/>
              <w:left w:val="single" w:sz="4" w:space="0" w:color="000000" w:themeColor="text1"/>
              <w:bottom w:val="nil"/>
              <w:right w:val="nil"/>
            </w:tcBorders>
            <w:shd w:val="clear" w:color="auto" w:fill="FBD4B4" w:themeFill="accent6" w:themeFillTint="66"/>
          </w:tcPr>
          <w:p w14:paraId="784D60B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tc>
        <w:tc>
          <w:tcPr>
            <w:tcW w:w="5954" w:type="dxa"/>
            <w:tcBorders>
              <w:top w:val="single" w:sz="4" w:space="0" w:color="000000" w:themeColor="text1"/>
              <w:left w:val="nil"/>
              <w:bottom w:val="nil"/>
              <w:right w:val="nil"/>
            </w:tcBorders>
            <w:shd w:val="clear" w:color="auto" w:fill="FBD4B4" w:themeFill="accent6" w:themeFillTint="66"/>
          </w:tcPr>
          <w:p w14:paraId="4B841DA1"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p>
        </w:tc>
        <w:tc>
          <w:tcPr>
            <w:tcW w:w="1984" w:type="dxa"/>
            <w:vMerge w:val="restart"/>
            <w:tcBorders>
              <w:top w:val="single" w:sz="4" w:space="0" w:color="000000" w:themeColor="text1"/>
              <w:left w:val="nil"/>
              <w:bottom w:val="nil"/>
              <w:right w:val="single" w:sz="4" w:space="0" w:color="000000" w:themeColor="text1"/>
            </w:tcBorders>
            <w:shd w:val="clear" w:color="auto" w:fill="FBD4B4" w:themeFill="accent6" w:themeFillTint="66"/>
          </w:tcPr>
          <w:p w14:paraId="2671788A" w14:textId="77777777" w:rsidR="007B78FA" w:rsidRDefault="007B78FA" w:rsidP="00D3758D">
            <w:pPr>
              <w:jc w:val="center"/>
              <w:rPr>
                <w:rFonts w:asciiTheme="majorHAnsi" w:hAnsiTheme="majorHAnsi" w:cstheme="majorHAnsi"/>
                <w:sz w:val="20"/>
                <w:szCs w:val="20"/>
              </w:rPr>
            </w:pPr>
          </w:p>
          <w:p w14:paraId="6A2A11CF"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AFA1D92"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w terminie składania ofert</w:t>
            </w:r>
          </w:p>
        </w:tc>
      </w:tr>
      <w:tr w:rsidR="007B78FA" w14:paraId="022FF95F" w14:textId="77777777" w:rsidTr="00B850B4">
        <w:tc>
          <w:tcPr>
            <w:tcW w:w="1129" w:type="dxa"/>
            <w:tcBorders>
              <w:top w:val="nil"/>
              <w:left w:val="single" w:sz="4" w:space="0" w:color="000000" w:themeColor="text1"/>
              <w:bottom w:val="nil"/>
              <w:right w:val="nil"/>
            </w:tcBorders>
            <w:shd w:val="clear" w:color="auto" w:fill="FBD4B4" w:themeFill="accent6" w:themeFillTint="66"/>
          </w:tcPr>
          <w:p w14:paraId="68DE2D23"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tc>
        <w:tc>
          <w:tcPr>
            <w:tcW w:w="5954" w:type="dxa"/>
            <w:tcBorders>
              <w:top w:val="nil"/>
              <w:left w:val="nil"/>
              <w:bottom w:val="nil"/>
              <w:right w:val="nil"/>
            </w:tcBorders>
            <w:shd w:val="clear" w:color="auto" w:fill="FBD4B4" w:themeFill="accent6" w:themeFillTint="66"/>
          </w:tcPr>
          <w:p w14:paraId="2E76973F"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 xml:space="preserve">Wstępne oświadczenie </w:t>
            </w:r>
          </w:p>
          <w:p w14:paraId="16950536"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 xml:space="preserve">o braku podstaw do wykluczenia  </w:t>
            </w:r>
            <w:r>
              <w:rPr>
                <w:rFonts w:asciiTheme="majorHAnsi" w:hAnsiTheme="majorHAnsi" w:cstheme="majorHAnsi"/>
                <w:sz w:val="20"/>
                <w:szCs w:val="20"/>
              </w:rPr>
              <w:t>i spełnieniu warunków</w:t>
            </w:r>
          </w:p>
        </w:tc>
        <w:tc>
          <w:tcPr>
            <w:tcW w:w="1984" w:type="dxa"/>
            <w:vMerge/>
            <w:tcBorders>
              <w:top w:val="nil"/>
              <w:left w:val="nil"/>
              <w:bottom w:val="nil"/>
              <w:right w:val="single" w:sz="4" w:space="0" w:color="000000" w:themeColor="text1"/>
            </w:tcBorders>
            <w:shd w:val="clear" w:color="auto" w:fill="FBD4B4" w:themeFill="accent6" w:themeFillTint="66"/>
          </w:tcPr>
          <w:p w14:paraId="6DF59A5E"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3E3D80DD" w14:textId="77777777" w:rsidTr="00B850B4">
        <w:tc>
          <w:tcPr>
            <w:tcW w:w="1129" w:type="dxa"/>
            <w:tcBorders>
              <w:top w:val="nil"/>
              <w:left w:val="single" w:sz="4" w:space="0" w:color="000000" w:themeColor="text1"/>
              <w:bottom w:val="single" w:sz="4" w:space="0" w:color="000000" w:themeColor="text1"/>
              <w:right w:val="nil"/>
            </w:tcBorders>
            <w:shd w:val="clear" w:color="auto" w:fill="FBD4B4" w:themeFill="accent6" w:themeFillTint="66"/>
          </w:tcPr>
          <w:p w14:paraId="3731EC83" w14:textId="77777777" w:rsidR="007B78FA"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3</w:t>
            </w:r>
          </w:p>
          <w:p w14:paraId="057E5050" w14:textId="3339BD21" w:rsidR="00920423" w:rsidRPr="003C381E" w:rsidRDefault="00920423" w:rsidP="00D3758D">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 xml:space="preserve"> </w:t>
            </w:r>
          </w:p>
        </w:tc>
        <w:tc>
          <w:tcPr>
            <w:tcW w:w="5954" w:type="dxa"/>
            <w:tcBorders>
              <w:top w:val="nil"/>
              <w:left w:val="nil"/>
              <w:bottom w:val="single" w:sz="4" w:space="0" w:color="000000" w:themeColor="text1"/>
              <w:right w:val="nil"/>
            </w:tcBorders>
            <w:shd w:val="clear" w:color="auto" w:fill="FBD4B4" w:themeFill="accent6" w:themeFillTint="66"/>
          </w:tcPr>
          <w:p w14:paraId="59DBB347" w14:textId="2EF9763D" w:rsidR="00920423" w:rsidRPr="003C381E" w:rsidRDefault="007B78FA" w:rsidP="00D3758D">
            <w:pPr>
              <w:spacing w:line="276" w:lineRule="auto"/>
              <w:rPr>
                <w:rFonts w:asciiTheme="majorHAnsi" w:hAnsiTheme="majorHAnsi" w:cstheme="majorHAnsi"/>
                <w:b/>
                <w:bCs/>
                <w:sz w:val="20"/>
                <w:szCs w:val="20"/>
              </w:rPr>
            </w:pPr>
            <w:r w:rsidRPr="003C381E">
              <w:rPr>
                <w:rFonts w:asciiTheme="majorHAnsi" w:hAnsiTheme="majorHAnsi" w:cstheme="majorHAnsi"/>
                <w:b/>
                <w:bCs/>
                <w:sz w:val="20"/>
                <w:szCs w:val="20"/>
              </w:rPr>
              <w:t>Zobowiązanie podmiotu udostępniającego zasob</w:t>
            </w:r>
            <w:r w:rsidR="00073042">
              <w:rPr>
                <w:rFonts w:asciiTheme="majorHAnsi" w:hAnsiTheme="majorHAnsi" w:cstheme="majorHAnsi"/>
                <w:b/>
                <w:bCs/>
                <w:sz w:val="20"/>
                <w:szCs w:val="20"/>
              </w:rPr>
              <w:t xml:space="preserve">y </w:t>
            </w:r>
          </w:p>
        </w:tc>
        <w:tc>
          <w:tcPr>
            <w:tcW w:w="1984" w:type="dxa"/>
            <w:vMerge/>
            <w:tcBorders>
              <w:top w:val="nil"/>
              <w:left w:val="nil"/>
              <w:bottom w:val="single" w:sz="4" w:space="0" w:color="000000" w:themeColor="text1"/>
              <w:right w:val="single" w:sz="4" w:space="0" w:color="000000" w:themeColor="text1"/>
            </w:tcBorders>
            <w:shd w:val="clear" w:color="auto" w:fill="FBD4B4" w:themeFill="accent6" w:themeFillTint="66"/>
          </w:tcPr>
          <w:p w14:paraId="5C798DB0"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4D6EBE04" w14:textId="77777777" w:rsidTr="00B850B4">
        <w:tc>
          <w:tcPr>
            <w:tcW w:w="1129" w:type="dxa"/>
            <w:tcBorders>
              <w:top w:val="single" w:sz="4" w:space="0" w:color="000000" w:themeColor="text1"/>
              <w:left w:val="single" w:sz="4" w:space="0" w:color="000000" w:themeColor="text1"/>
              <w:bottom w:val="nil"/>
              <w:right w:val="nil"/>
            </w:tcBorders>
            <w:shd w:val="clear" w:color="auto" w:fill="CBEF83"/>
          </w:tcPr>
          <w:p w14:paraId="588575A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4</w:t>
            </w:r>
          </w:p>
        </w:tc>
        <w:tc>
          <w:tcPr>
            <w:tcW w:w="5954" w:type="dxa"/>
            <w:tcBorders>
              <w:top w:val="single" w:sz="4" w:space="0" w:color="000000" w:themeColor="text1"/>
              <w:left w:val="nil"/>
              <w:bottom w:val="nil"/>
              <w:right w:val="nil"/>
            </w:tcBorders>
            <w:shd w:val="clear" w:color="auto" w:fill="CBEF83"/>
          </w:tcPr>
          <w:p w14:paraId="12FF5991" w14:textId="77777777" w:rsidR="007B78FA" w:rsidRDefault="007B78FA" w:rsidP="00D3758D">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91BD79B"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1984" w:type="dxa"/>
            <w:tcBorders>
              <w:top w:val="single" w:sz="4" w:space="0" w:color="000000" w:themeColor="text1"/>
              <w:left w:val="nil"/>
              <w:bottom w:val="nil"/>
              <w:right w:val="single" w:sz="4" w:space="0" w:color="000000" w:themeColor="text1"/>
            </w:tcBorders>
            <w:shd w:val="clear" w:color="auto" w:fill="CBEF83"/>
          </w:tcPr>
          <w:p w14:paraId="6C2B3D88" w14:textId="77777777" w:rsidR="007B78FA" w:rsidRPr="009C3326" w:rsidRDefault="007B78FA" w:rsidP="00D3758D">
            <w:pPr>
              <w:jc w:val="center"/>
              <w:rPr>
                <w:rFonts w:asciiTheme="majorHAnsi" w:hAnsiTheme="majorHAnsi" w:cstheme="majorHAnsi"/>
                <w:sz w:val="10"/>
                <w:szCs w:val="10"/>
              </w:rPr>
            </w:pPr>
          </w:p>
          <w:p w14:paraId="51E47DA5"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45B50ADE"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 na wezwanie zamawiającego</w:t>
            </w:r>
          </w:p>
        </w:tc>
      </w:tr>
      <w:tr w:rsidR="006B0E93" w14:paraId="4AE25250" w14:textId="77777777" w:rsidTr="00B850B4">
        <w:trPr>
          <w:trHeight w:val="278"/>
        </w:trPr>
        <w:tc>
          <w:tcPr>
            <w:tcW w:w="1129" w:type="dxa"/>
            <w:tcBorders>
              <w:top w:val="single" w:sz="4" w:space="0" w:color="000000" w:themeColor="text1"/>
              <w:left w:val="single" w:sz="4" w:space="0" w:color="000000" w:themeColor="text1"/>
              <w:bottom w:val="nil"/>
              <w:right w:val="nil"/>
            </w:tcBorders>
          </w:tcPr>
          <w:p w14:paraId="254434D4" w14:textId="3C1F2E23" w:rsidR="006B0E93" w:rsidRPr="003C381E" w:rsidRDefault="00CD393F" w:rsidP="006B0E93">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5</w:t>
            </w:r>
          </w:p>
        </w:tc>
        <w:tc>
          <w:tcPr>
            <w:tcW w:w="5954" w:type="dxa"/>
            <w:tcBorders>
              <w:top w:val="single" w:sz="4" w:space="0" w:color="000000" w:themeColor="text1"/>
              <w:left w:val="nil"/>
              <w:bottom w:val="nil"/>
              <w:right w:val="nil"/>
            </w:tcBorders>
          </w:tcPr>
          <w:p w14:paraId="44AB7212" w14:textId="0FB01BF2" w:rsidR="006B0E93" w:rsidRPr="003C381E" w:rsidRDefault="006B0E93" w:rsidP="006B0E93">
            <w:pPr>
              <w:spacing w:line="276" w:lineRule="auto"/>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1984" w:type="dxa"/>
            <w:tcBorders>
              <w:top w:val="single" w:sz="4" w:space="0" w:color="000000" w:themeColor="text1"/>
              <w:left w:val="nil"/>
              <w:bottom w:val="nil"/>
              <w:right w:val="single" w:sz="4" w:space="0" w:color="000000" w:themeColor="text1"/>
            </w:tcBorders>
          </w:tcPr>
          <w:p w14:paraId="0043FA34" w14:textId="2621A130" w:rsidR="006B0E93" w:rsidRPr="00DD4C71" w:rsidRDefault="006B0E93" w:rsidP="006B0E93">
            <w:pPr>
              <w:spacing w:line="360" w:lineRule="auto"/>
              <w:jc w:val="both"/>
              <w:rPr>
                <w:rFonts w:asciiTheme="majorHAnsi" w:hAnsiTheme="majorHAnsi" w:cstheme="majorHAnsi"/>
                <w:sz w:val="20"/>
                <w:szCs w:val="20"/>
              </w:rPr>
            </w:pPr>
          </w:p>
        </w:tc>
      </w:tr>
      <w:tr w:rsidR="006B0E93" w14:paraId="005F9659" w14:textId="77777777" w:rsidTr="00B850B4">
        <w:trPr>
          <w:trHeight w:val="277"/>
        </w:trPr>
        <w:tc>
          <w:tcPr>
            <w:tcW w:w="1129" w:type="dxa"/>
            <w:tcBorders>
              <w:top w:val="nil"/>
              <w:left w:val="single" w:sz="4" w:space="0" w:color="000000" w:themeColor="text1"/>
              <w:bottom w:val="single" w:sz="4" w:space="0" w:color="000000" w:themeColor="text1"/>
              <w:right w:val="nil"/>
            </w:tcBorders>
          </w:tcPr>
          <w:p w14:paraId="4D539B37" w14:textId="29A2272F" w:rsidR="0072132F" w:rsidRDefault="00CD393F" w:rsidP="00920423">
            <w:pPr>
              <w:jc w:val="center"/>
              <w:rPr>
                <w:rFonts w:asciiTheme="majorHAnsi" w:hAnsiTheme="majorHAnsi" w:cstheme="majorHAnsi"/>
                <w:b/>
                <w:bCs/>
                <w:sz w:val="20"/>
                <w:szCs w:val="20"/>
              </w:rPr>
            </w:pPr>
            <w:r>
              <w:rPr>
                <w:rFonts w:asciiTheme="majorHAnsi" w:hAnsiTheme="majorHAnsi" w:cstheme="majorHAnsi"/>
                <w:b/>
                <w:bCs/>
                <w:sz w:val="20"/>
                <w:szCs w:val="20"/>
              </w:rPr>
              <w:t>6</w:t>
            </w:r>
          </w:p>
        </w:tc>
        <w:tc>
          <w:tcPr>
            <w:tcW w:w="5954" w:type="dxa"/>
            <w:tcBorders>
              <w:top w:val="nil"/>
              <w:left w:val="nil"/>
              <w:bottom w:val="single" w:sz="4" w:space="0" w:color="000000" w:themeColor="text1"/>
              <w:right w:val="nil"/>
            </w:tcBorders>
          </w:tcPr>
          <w:p w14:paraId="1B767AFA" w14:textId="4996CB13" w:rsidR="0072132F" w:rsidRPr="00446B1C" w:rsidRDefault="00A77E53" w:rsidP="006B0E93">
            <w:pPr>
              <w:jc w:val="both"/>
              <w:rPr>
                <w:rFonts w:asciiTheme="majorHAnsi" w:hAnsiTheme="majorHAnsi" w:cstheme="majorHAnsi"/>
                <w:b/>
                <w:bCs/>
                <w:sz w:val="20"/>
                <w:szCs w:val="20"/>
              </w:rPr>
            </w:pPr>
            <w:r>
              <w:rPr>
                <w:rFonts w:asciiTheme="majorHAnsi" w:hAnsiTheme="majorHAnsi" w:cstheme="majorHAnsi"/>
                <w:b/>
                <w:bCs/>
                <w:sz w:val="20"/>
                <w:szCs w:val="20"/>
              </w:rPr>
              <w:t>Map</w:t>
            </w:r>
            <w:r w:rsidR="001D4180">
              <w:rPr>
                <w:rFonts w:asciiTheme="majorHAnsi" w:hAnsiTheme="majorHAnsi" w:cstheme="majorHAnsi"/>
                <w:b/>
                <w:bCs/>
                <w:sz w:val="20"/>
                <w:szCs w:val="20"/>
              </w:rPr>
              <w:t>y</w:t>
            </w:r>
            <w:r>
              <w:rPr>
                <w:rFonts w:asciiTheme="majorHAnsi" w:hAnsiTheme="majorHAnsi" w:cstheme="majorHAnsi"/>
                <w:b/>
                <w:bCs/>
                <w:sz w:val="20"/>
                <w:szCs w:val="20"/>
              </w:rPr>
              <w:t xml:space="preserve"> poglądowa zakresu </w:t>
            </w:r>
            <w:r w:rsidR="001D3839">
              <w:rPr>
                <w:rFonts w:asciiTheme="majorHAnsi" w:hAnsiTheme="majorHAnsi" w:cstheme="majorHAnsi"/>
                <w:b/>
                <w:bCs/>
                <w:sz w:val="20"/>
                <w:szCs w:val="20"/>
              </w:rPr>
              <w:t>robót</w:t>
            </w:r>
            <w:r>
              <w:rPr>
                <w:rFonts w:asciiTheme="majorHAnsi" w:hAnsiTheme="majorHAnsi" w:cstheme="majorHAnsi"/>
                <w:b/>
                <w:bCs/>
                <w:sz w:val="20"/>
                <w:szCs w:val="20"/>
              </w:rPr>
              <w:t>.</w:t>
            </w:r>
          </w:p>
        </w:tc>
        <w:tc>
          <w:tcPr>
            <w:tcW w:w="1984" w:type="dxa"/>
            <w:tcBorders>
              <w:top w:val="nil"/>
              <w:left w:val="nil"/>
              <w:bottom w:val="single" w:sz="4" w:space="0" w:color="000000" w:themeColor="text1"/>
              <w:right w:val="single" w:sz="4" w:space="0" w:color="000000" w:themeColor="text1"/>
            </w:tcBorders>
          </w:tcPr>
          <w:p w14:paraId="2B58952D" w14:textId="20A8AC18" w:rsidR="006B0E93" w:rsidRPr="00DD4C71" w:rsidRDefault="006B0E93" w:rsidP="006B0E93">
            <w:pPr>
              <w:spacing w:line="360" w:lineRule="auto"/>
              <w:jc w:val="both"/>
              <w:rPr>
                <w:rFonts w:asciiTheme="majorHAnsi" w:hAnsiTheme="majorHAnsi" w:cstheme="majorHAnsi"/>
                <w:sz w:val="20"/>
                <w:szCs w:val="20"/>
              </w:rPr>
            </w:pPr>
          </w:p>
        </w:tc>
      </w:tr>
    </w:tbl>
    <w:p w14:paraId="06C885F8" w14:textId="77777777" w:rsidR="00C64835" w:rsidRPr="00A67EA8" w:rsidRDefault="00C64835">
      <w:pPr>
        <w:spacing w:line="320" w:lineRule="auto"/>
        <w:jc w:val="both"/>
        <w:rPr>
          <w:rFonts w:asciiTheme="majorHAnsi" w:hAnsiTheme="majorHAnsi" w:cstheme="majorHAnsi"/>
        </w:rPr>
      </w:pPr>
    </w:p>
    <w:sectPr w:rsidR="00C64835" w:rsidRPr="00A67EA8" w:rsidSect="00B850B4">
      <w:headerReference w:type="default" r:id="rId23"/>
      <w:footerReference w:type="default" r:id="rId24"/>
      <w:headerReference w:type="first" r:id="rId25"/>
      <w:footerReference w:type="first" r:id="rId26"/>
      <w:pgSz w:w="11909" w:h="16834"/>
      <w:pgMar w:top="1134" w:right="1440" w:bottom="1134" w:left="1440"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57244" w14:textId="77777777" w:rsidR="00F929DD" w:rsidRDefault="00F929DD">
      <w:pPr>
        <w:spacing w:line="240" w:lineRule="auto"/>
      </w:pPr>
      <w:r>
        <w:separator/>
      </w:r>
    </w:p>
  </w:endnote>
  <w:endnote w:type="continuationSeparator" w:id="0">
    <w:p w14:paraId="774382AA" w14:textId="77777777" w:rsidR="00F929DD" w:rsidRDefault="00F929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IDFont+F2">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304AAD" w:rsidRPr="00104B6D" w:rsidRDefault="00304AAD">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304AAD" w:rsidRDefault="00304AAD">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304AAD" w:rsidRPr="00104B6D" w:rsidRDefault="00304AAD">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304AAD" w:rsidRDefault="00304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C2CA" w14:textId="77777777" w:rsidR="00F929DD" w:rsidRDefault="00F929DD">
      <w:pPr>
        <w:spacing w:line="240" w:lineRule="auto"/>
      </w:pPr>
      <w:r>
        <w:separator/>
      </w:r>
    </w:p>
  </w:footnote>
  <w:footnote w:type="continuationSeparator" w:id="0">
    <w:p w14:paraId="41C14FA4" w14:textId="77777777" w:rsidR="00F929DD" w:rsidRDefault="00F929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4DAA" w14:textId="2A76C1DF" w:rsidR="002747B7" w:rsidRPr="00FD37A9" w:rsidRDefault="00304AAD">
    <w:pPr>
      <w:rPr>
        <w:rFonts w:asciiTheme="majorHAnsi" w:hAnsiTheme="majorHAnsi" w:cstheme="majorHAnsi"/>
        <w:b/>
        <w:color w:val="000000" w:themeColor="text1"/>
        <w:lang w:val="pl-PL"/>
      </w:rPr>
    </w:pPr>
    <w:r>
      <w:rPr>
        <w:rFonts w:ascii="Calibri" w:eastAsia="Calibri" w:hAnsi="Calibri" w:cs="Calibri"/>
        <w:color w:val="434343"/>
      </w:rPr>
      <w:t xml:space="preserve">Nr postępowania: </w:t>
    </w:r>
    <w:r w:rsidR="00B8648B" w:rsidRPr="00325BE8">
      <w:rPr>
        <w:rFonts w:asciiTheme="majorHAnsi" w:hAnsiTheme="majorHAnsi" w:cstheme="majorHAnsi"/>
        <w:b/>
        <w:lang w:val="pl-PL"/>
      </w:rPr>
      <w:t>RI</w:t>
    </w:r>
    <w:r w:rsidR="00B8648B">
      <w:rPr>
        <w:rFonts w:asciiTheme="majorHAnsi" w:hAnsiTheme="majorHAnsi" w:cstheme="majorHAnsi"/>
        <w:b/>
        <w:lang w:val="pl-PL"/>
      </w:rPr>
      <w:t>iRG.</w:t>
    </w:r>
    <w:r w:rsidR="00044F29">
      <w:rPr>
        <w:rFonts w:asciiTheme="majorHAnsi" w:hAnsiTheme="majorHAnsi" w:cstheme="majorHAnsi"/>
        <w:b/>
        <w:lang w:val="pl-PL"/>
      </w:rPr>
      <w:t>MOS</w:t>
    </w:r>
    <w:r w:rsidR="00B8648B">
      <w:rPr>
        <w:rFonts w:asciiTheme="majorHAnsi" w:hAnsiTheme="majorHAnsi" w:cstheme="majorHAnsi"/>
        <w:b/>
        <w:lang w:val="pl-PL"/>
      </w:rPr>
      <w:t>.</w:t>
    </w:r>
    <w:r w:rsidR="0089534D">
      <w:rPr>
        <w:rFonts w:asciiTheme="majorHAnsi" w:hAnsiTheme="majorHAnsi" w:cstheme="majorHAnsi"/>
        <w:b/>
        <w:lang w:val="pl-PL"/>
      </w:rPr>
      <w:t>2</w:t>
    </w:r>
    <w:r w:rsidR="00B8648B">
      <w:rPr>
        <w:rFonts w:asciiTheme="majorHAnsi" w:hAnsiTheme="majorHAnsi" w:cstheme="majorHAnsi"/>
        <w:b/>
        <w:lang w:val="pl-PL"/>
      </w:rPr>
      <w:t>.IG.</w:t>
    </w:r>
    <w:r w:rsidR="00B8648B" w:rsidRPr="00325BE8">
      <w:rPr>
        <w:rFonts w:asciiTheme="majorHAnsi" w:hAnsiTheme="majorHAnsi" w:cstheme="majorHAnsi"/>
        <w:b/>
        <w:lang w:val="pl-PL"/>
      </w:rPr>
      <w:t>202</w:t>
    </w:r>
    <w:r w:rsidR="00B8648B">
      <w:rPr>
        <w:rFonts w:asciiTheme="majorHAnsi" w:hAnsiTheme="majorHAnsi" w:cstheme="majorHAnsi"/>
        <w:b/>
        <w:lang w:val="pl-PL"/>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4D21" w14:textId="49F966C0" w:rsidR="00304AAD" w:rsidRDefault="009C7F55" w:rsidP="00EF2F59">
    <w:pPr>
      <w:pStyle w:val="Nagwek"/>
      <w:jc w:val="center"/>
    </w:pPr>
    <w:r w:rsidRPr="009C7F5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Num20"/>
    <w:lvl w:ilvl="0">
      <w:start w:val="1"/>
      <w:numFmt w:val="bullet"/>
      <w:lvlText w:val=""/>
      <w:lvlJc w:val="left"/>
      <w:pPr>
        <w:tabs>
          <w:tab w:val="num" w:pos="6927"/>
        </w:tabs>
        <w:ind w:left="8356" w:hanging="360"/>
      </w:pPr>
      <w:rPr>
        <w:rFonts w:ascii="Symbol" w:hAnsi="Symbol"/>
      </w:rPr>
    </w:lvl>
    <w:lvl w:ilvl="1">
      <w:start w:val="1"/>
      <w:numFmt w:val="bullet"/>
      <w:lvlText w:val="o"/>
      <w:lvlJc w:val="left"/>
      <w:pPr>
        <w:tabs>
          <w:tab w:val="num" w:pos="6927"/>
        </w:tabs>
        <w:ind w:left="9076" w:hanging="360"/>
      </w:pPr>
      <w:rPr>
        <w:rFonts w:ascii="Courier New" w:hAnsi="Courier New"/>
      </w:rPr>
    </w:lvl>
    <w:lvl w:ilvl="2">
      <w:start w:val="1"/>
      <w:numFmt w:val="bullet"/>
      <w:lvlText w:val=""/>
      <w:lvlJc w:val="left"/>
      <w:pPr>
        <w:tabs>
          <w:tab w:val="num" w:pos="6927"/>
        </w:tabs>
        <w:ind w:left="9796" w:hanging="360"/>
      </w:pPr>
      <w:rPr>
        <w:rFonts w:ascii="Wingdings" w:hAnsi="Wingdings"/>
      </w:rPr>
    </w:lvl>
    <w:lvl w:ilvl="3">
      <w:start w:val="1"/>
      <w:numFmt w:val="bullet"/>
      <w:lvlText w:val=""/>
      <w:lvlJc w:val="left"/>
      <w:pPr>
        <w:tabs>
          <w:tab w:val="num" w:pos="6927"/>
        </w:tabs>
        <w:ind w:left="10516" w:hanging="360"/>
      </w:pPr>
      <w:rPr>
        <w:rFonts w:ascii="Symbol" w:hAnsi="Symbol"/>
      </w:rPr>
    </w:lvl>
    <w:lvl w:ilvl="4">
      <w:start w:val="1"/>
      <w:numFmt w:val="bullet"/>
      <w:lvlText w:val="o"/>
      <w:lvlJc w:val="left"/>
      <w:pPr>
        <w:tabs>
          <w:tab w:val="num" w:pos="6927"/>
        </w:tabs>
        <w:ind w:left="11236" w:hanging="360"/>
      </w:pPr>
      <w:rPr>
        <w:rFonts w:ascii="Courier New" w:hAnsi="Courier New"/>
      </w:rPr>
    </w:lvl>
    <w:lvl w:ilvl="5">
      <w:start w:val="1"/>
      <w:numFmt w:val="bullet"/>
      <w:lvlText w:val=""/>
      <w:lvlJc w:val="left"/>
      <w:pPr>
        <w:tabs>
          <w:tab w:val="num" w:pos="6927"/>
        </w:tabs>
        <w:ind w:left="11956" w:hanging="360"/>
      </w:pPr>
      <w:rPr>
        <w:rFonts w:ascii="Wingdings" w:hAnsi="Wingdings"/>
      </w:rPr>
    </w:lvl>
    <w:lvl w:ilvl="6">
      <w:start w:val="1"/>
      <w:numFmt w:val="bullet"/>
      <w:lvlText w:val=""/>
      <w:lvlJc w:val="left"/>
      <w:pPr>
        <w:tabs>
          <w:tab w:val="num" w:pos="6927"/>
        </w:tabs>
        <w:ind w:left="12676" w:hanging="360"/>
      </w:pPr>
      <w:rPr>
        <w:rFonts w:ascii="Symbol" w:hAnsi="Symbol"/>
      </w:rPr>
    </w:lvl>
    <w:lvl w:ilvl="7">
      <w:start w:val="1"/>
      <w:numFmt w:val="bullet"/>
      <w:lvlText w:val="o"/>
      <w:lvlJc w:val="left"/>
      <w:pPr>
        <w:tabs>
          <w:tab w:val="num" w:pos="6927"/>
        </w:tabs>
        <w:ind w:left="13396" w:hanging="360"/>
      </w:pPr>
      <w:rPr>
        <w:rFonts w:ascii="Courier New" w:hAnsi="Courier New"/>
      </w:rPr>
    </w:lvl>
    <w:lvl w:ilvl="8">
      <w:start w:val="1"/>
      <w:numFmt w:val="bullet"/>
      <w:lvlText w:val=""/>
      <w:lvlJc w:val="left"/>
      <w:pPr>
        <w:tabs>
          <w:tab w:val="num" w:pos="6927"/>
        </w:tabs>
        <w:ind w:left="14116" w:hanging="360"/>
      </w:pPr>
      <w:rPr>
        <w:rFonts w:ascii="Wingdings" w:hAnsi="Wingdings"/>
      </w:rPr>
    </w:lvl>
  </w:abstractNum>
  <w:abstractNum w:abstractNumId="1" w15:restartNumberingAfterBreak="0">
    <w:nsid w:val="07B84BF7"/>
    <w:multiLevelType w:val="multilevel"/>
    <w:tmpl w:val="B0FEAEA0"/>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B1B2BCB"/>
    <w:multiLevelType w:val="hybridMultilevel"/>
    <w:tmpl w:val="9B48C328"/>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D6E72A4"/>
    <w:multiLevelType w:val="multilevel"/>
    <w:tmpl w:val="0BA88D94"/>
    <w:lvl w:ilvl="0">
      <w:start w:val="1"/>
      <w:numFmt w:val="decimal"/>
      <w:lvlText w:val="%1."/>
      <w:lvlJc w:val="left"/>
      <w:pPr>
        <w:ind w:left="3905"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 w15:restartNumberingAfterBreak="0">
    <w:nsid w:val="13CF2CED"/>
    <w:multiLevelType w:val="multilevel"/>
    <w:tmpl w:val="3EA83D8A"/>
    <w:lvl w:ilvl="0">
      <w:start w:val="1"/>
      <w:numFmt w:val="decimal"/>
      <w:lvlText w:val="%1)"/>
      <w:lvlJc w:val="left"/>
      <w:pPr>
        <w:ind w:left="916" w:hanging="360"/>
      </w:pPr>
      <w:rPr>
        <w:b w:val="0"/>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15:restartNumberingAfterBreak="0">
    <w:nsid w:val="16783E48"/>
    <w:multiLevelType w:val="multilevel"/>
    <w:tmpl w:val="A1049EC2"/>
    <w:lvl w:ilvl="0">
      <w:start w:val="1"/>
      <w:numFmt w:val="decimal"/>
      <w:lvlText w:val="%1."/>
      <w:lvlJc w:val="left"/>
      <w:pPr>
        <w:ind w:left="1004" w:hanging="360"/>
      </w:pPr>
      <w:rPr>
        <w:b/>
        <w:bCs w:val="0"/>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8" w15:restartNumberingAfterBreak="0">
    <w:nsid w:val="1CCC00A3"/>
    <w:multiLevelType w:val="multilevel"/>
    <w:tmpl w:val="3C2C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D381433"/>
    <w:multiLevelType w:val="multilevel"/>
    <w:tmpl w:val="FCDE8E0E"/>
    <w:lvl w:ilvl="0">
      <w:start w:val="9"/>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0" w15:restartNumberingAfterBreak="0">
    <w:nsid w:val="20454031"/>
    <w:multiLevelType w:val="multilevel"/>
    <w:tmpl w:val="58262D66"/>
    <w:lvl w:ilvl="0">
      <w:start w:val="1"/>
      <w:numFmt w:val="decimal"/>
      <w:lvlText w:val="%1."/>
      <w:lvlJc w:val="left"/>
      <w:pPr>
        <w:ind w:left="1004" w:hanging="360"/>
      </w:pPr>
      <w:rPr>
        <w:b/>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1" w15:restartNumberingAfterBreak="0">
    <w:nsid w:val="23D42869"/>
    <w:multiLevelType w:val="hybridMultilevel"/>
    <w:tmpl w:val="987A1C3E"/>
    <w:lvl w:ilvl="0" w:tplc="8EFA8116">
      <w:start w:val="3"/>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EE2528"/>
    <w:multiLevelType w:val="hybridMultilevel"/>
    <w:tmpl w:val="7FF08AB2"/>
    <w:lvl w:ilvl="0" w:tplc="F444785A">
      <w:start w:val="1"/>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4" w15:restartNumberingAfterBreak="0">
    <w:nsid w:val="25EB61B9"/>
    <w:multiLevelType w:val="hybridMultilevel"/>
    <w:tmpl w:val="4E7E8CB0"/>
    <w:lvl w:ilvl="0" w:tplc="0415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6455CF0"/>
    <w:multiLevelType w:val="hybridMultilevel"/>
    <w:tmpl w:val="47E822D8"/>
    <w:lvl w:ilvl="0" w:tplc="08BED5CE">
      <w:start w:val="1"/>
      <w:numFmt w:val="lowerLetter"/>
      <w:lvlText w:val="%1)"/>
      <w:lvlJc w:val="left"/>
      <w:pPr>
        <w:ind w:left="851" w:hanging="360"/>
      </w:pPr>
      <w:rPr>
        <w:rFonts w:hint="default"/>
        <w:b/>
        <w:bCs/>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6" w15:restartNumberingAfterBreak="0">
    <w:nsid w:val="286B5919"/>
    <w:multiLevelType w:val="multilevel"/>
    <w:tmpl w:val="9A423C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2DA6081F"/>
    <w:multiLevelType w:val="multilevel"/>
    <w:tmpl w:val="64103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EB50CEA"/>
    <w:multiLevelType w:val="multilevel"/>
    <w:tmpl w:val="EE40B620"/>
    <w:lvl w:ilvl="0">
      <w:start w:val="1"/>
      <w:numFmt w:val="decimal"/>
      <w:lvlText w:val="%1."/>
      <w:lvlJc w:val="left"/>
      <w:pPr>
        <w:ind w:left="1800" w:hanging="363"/>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04209ED"/>
    <w:multiLevelType w:val="multilevel"/>
    <w:tmpl w:val="5142BA4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04759E9"/>
    <w:multiLevelType w:val="multilevel"/>
    <w:tmpl w:val="3C6688B2"/>
    <w:lvl w:ilvl="0">
      <w:start w:val="2"/>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2"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BD10298"/>
    <w:multiLevelType w:val="hybridMultilevel"/>
    <w:tmpl w:val="47CCBFB2"/>
    <w:lvl w:ilvl="0" w:tplc="04150017">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15:restartNumberingAfterBreak="0">
    <w:nsid w:val="3C430497"/>
    <w:multiLevelType w:val="multilevel"/>
    <w:tmpl w:val="34B0A478"/>
    <w:lvl w:ilvl="0">
      <w:start w:val="1"/>
      <w:numFmt w:val="decimal"/>
      <w:lvlText w:val="%1."/>
      <w:lvlJc w:val="left"/>
      <w:pPr>
        <w:ind w:left="453" w:hanging="453"/>
      </w:pPr>
      <w:rPr>
        <w:b/>
        <w:color w:val="000000"/>
        <w:sz w:val="20"/>
        <w:szCs w:val="2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6"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7" w15:restartNumberingAfterBreak="0">
    <w:nsid w:val="40111A40"/>
    <w:multiLevelType w:val="multilevel"/>
    <w:tmpl w:val="947A7884"/>
    <w:lvl w:ilvl="0">
      <w:start w:val="1"/>
      <w:numFmt w:val="decimal"/>
      <w:lvlText w:val="%1."/>
      <w:lvlJc w:val="left"/>
      <w:pPr>
        <w:ind w:left="362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0361291"/>
    <w:multiLevelType w:val="hybridMultilevel"/>
    <w:tmpl w:val="0C58078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1B73E68"/>
    <w:multiLevelType w:val="hybridMultilevel"/>
    <w:tmpl w:val="6E2AAFF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737BA7"/>
    <w:multiLevelType w:val="multilevel"/>
    <w:tmpl w:val="045E0A2E"/>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1C5D9B"/>
    <w:multiLevelType w:val="multilevel"/>
    <w:tmpl w:val="7B025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0FA3DED"/>
    <w:multiLevelType w:val="hybridMultilevel"/>
    <w:tmpl w:val="F8EE4480"/>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AD5CE0"/>
    <w:multiLevelType w:val="hybridMultilevel"/>
    <w:tmpl w:val="A2DC66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8" w15:restartNumberingAfterBreak="0">
    <w:nsid w:val="5DE32767"/>
    <w:multiLevelType w:val="multilevel"/>
    <w:tmpl w:val="5422ED5A"/>
    <w:lvl w:ilvl="0">
      <w:start w:val="1"/>
      <w:numFmt w:val="decimal"/>
      <w:lvlText w:val="%1."/>
      <w:lvlJc w:val="left"/>
      <w:pPr>
        <w:ind w:left="720" w:hanging="720"/>
      </w:pPr>
      <w:rPr>
        <w:rFonts w:asciiTheme="majorHAnsi" w:eastAsia="Arial" w:hAnsiTheme="majorHAnsi" w:cstheme="majorHAnsi" w:hint="default"/>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5FDE04CE"/>
    <w:multiLevelType w:val="hybridMultilevel"/>
    <w:tmpl w:val="4AF0678E"/>
    <w:lvl w:ilvl="0" w:tplc="017EA3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026B8E"/>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1" w15:restartNumberingAfterBreak="0">
    <w:nsid w:val="609868B8"/>
    <w:multiLevelType w:val="multilevel"/>
    <w:tmpl w:val="8216F0A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3" w15:restartNumberingAfterBreak="0">
    <w:nsid w:val="662B53A6"/>
    <w:multiLevelType w:val="hybridMultilevel"/>
    <w:tmpl w:val="44DC3174"/>
    <w:lvl w:ilvl="0" w:tplc="84BA7AAA">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8195C90"/>
    <w:multiLevelType w:val="multilevel"/>
    <w:tmpl w:val="D598A98E"/>
    <w:lvl w:ilvl="0">
      <w:start w:val="1"/>
      <w:numFmt w:val="decimal"/>
      <w:lvlText w:val="%1."/>
      <w:lvlJc w:val="left"/>
      <w:pPr>
        <w:ind w:left="1800" w:hanging="363"/>
      </w:pPr>
      <w:rPr>
        <w:rFonts w:asciiTheme="majorHAnsi" w:eastAsia="Arial" w:hAnsiTheme="majorHAnsi" w:cstheme="majorHAnsi" w:hint="default"/>
        <w:b w:val="0"/>
        <w:bC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6DB76410"/>
    <w:multiLevelType w:val="multilevel"/>
    <w:tmpl w:val="79E85548"/>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79D944E0"/>
    <w:multiLevelType w:val="hybridMultilevel"/>
    <w:tmpl w:val="EA4AD386"/>
    <w:lvl w:ilvl="0" w:tplc="04150017">
      <w:start w:val="1"/>
      <w:numFmt w:val="lowerLetter"/>
      <w:lvlText w:val="%1)"/>
      <w:lvlJc w:val="left"/>
      <w:pPr>
        <w:ind w:left="1146" w:hanging="360"/>
      </w:pPr>
    </w:lvl>
    <w:lvl w:ilvl="1" w:tplc="04150017">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51270893">
    <w:abstractNumId w:val="2"/>
  </w:num>
  <w:num w:numId="2" w16cid:durableId="1797336438">
    <w:abstractNumId w:val="18"/>
  </w:num>
  <w:num w:numId="3" w16cid:durableId="725958649">
    <w:abstractNumId w:val="13"/>
  </w:num>
  <w:num w:numId="4" w16cid:durableId="706834974">
    <w:abstractNumId w:val="38"/>
  </w:num>
  <w:num w:numId="5" w16cid:durableId="484012652">
    <w:abstractNumId w:val="1"/>
  </w:num>
  <w:num w:numId="6" w16cid:durableId="2131967286">
    <w:abstractNumId w:val="19"/>
  </w:num>
  <w:num w:numId="7" w16cid:durableId="1981840568">
    <w:abstractNumId w:val="5"/>
  </w:num>
  <w:num w:numId="8" w16cid:durableId="1844707505">
    <w:abstractNumId w:val="25"/>
  </w:num>
  <w:num w:numId="9" w16cid:durableId="233004676">
    <w:abstractNumId w:val="6"/>
  </w:num>
  <w:num w:numId="10" w16cid:durableId="2123063015">
    <w:abstractNumId w:val="37"/>
  </w:num>
  <w:num w:numId="11" w16cid:durableId="1329403270">
    <w:abstractNumId w:val="10"/>
  </w:num>
  <w:num w:numId="12" w16cid:durableId="1961766302">
    <w:abstractNumId w:val="44"/>
  </w:num>
  <w:num w:numId="13" w16cid:durableId="784345618">
    <w:abstractNumId w:val="20"/>
  </w:num>
  <w:num w:numId="14" w16cid:durableId="2142115396">
    <w:abstractNumId w:val="4"/>
  </w:num>
  <w:num w:numId="15" w16cid:durableId="556431365">
    <w:abstractNumId w:val="31"/>
  </w:num>
  <w:num w:numId="16" w16cid:durableId="1831021534">
    <w:abstractNumId w:val="40"/>
  </w:num>
  <w:num w:numId="17" w16cid:durableId="2074308993">
    <w:abstractNumId w:val="26"/>
  </w:num>
  <w:num w:numId="18" w16cid:durableId="1690911675">
    <w:abstractNumId w:val="34"/>
  </w:num>
  <w:num w:numId="19" w16cid:durableId="1391877054">
    <w:abstractNumId w:val="8"/>
  </w:num>
  <w:num w:numId="20" w16cid:durableId="465513513">
    <w:abstractNumId w:val="42"/>
  </w:num>
  <w:num w:numId="21" w16cid:durableId="652567175">
    <w:abstractNumId w:val="7"/>
  </w:num>
  <w:num w:numId="22" w16cid:durableId="884873201">
    <w:abstractNumId w:val="30"/>
  </w:num>
  <w:num w:numId="23" w16cid:durableId="591857891">
    <w:abstractNumId w:val="27"/>
  </w:num>
  <w:num w:numId="24" w16cid:durableId="808714581">
    <w:abstractNumId w:val="45"/>
  </w:num>
  <w:num w:numId="25" w16cid:durableId="524247521">
    <w:abstractNumId w:val="21"/>
  </w:num>
  <w:num w:numId="26" w16cid:durableId="1838885666">
    <w:abstractNumId w:val="17"/>
  </w:num>
  <w:num w:numId="27" w16cid:durableId="1900287046">
    <w:abstractNumId w:val="29"/>
  </w:num>
  <w:num w:numId="28" w16cid:durableId="479463427">
    <w:abstractNumId w:val="32"/>
  </w:num>
  <w:num w:numId="29" w16cid:durableId="1853104694">
    <w:abstractNumId w:val="15"/>
  </w:num>
  <w:num w:numId="30" w16cid:durableId="801582063">
    <w:abstractNumId w:val="46"/>
  </w:num>
  <w:num w:numId="31" w16cid:durableId="1060440347">
    <w:abstractNumId w:val="36"/>
  </w:num>
  <w:num w:numId="32" w16cid:durableId="1552765562">
    <w:abstractNumId w:val="22"/>
  </w:num>
  <w:num w:numId="33" w16cid:durableId="843859499">
    <w:abstractNumId w:val="23"/>
  </w:num>
  <w:num w:numId="34" w16cid:durableId="356471641">
    <w:abstractNumId w:val="16"/>
  </w:num>
  <w:num w:numId="35" w16cid:durableId="1172332189">
    <w:abstractNumId w:val="41"/>
  </w:num>
  <w:num w:numId="36" w16cid:durableId="1213662258">
    <w:abstractNumId w:val="35"/>
  </w:num>
  <w:num w:numId="37" w16cid:durableId="536894150">
    <w:abstractNumId w:val="33"/>
  </w:num>
  <w:num w:numId="38" w16cid:durableId="1460149396">
    <w:abstractNumId w:val="9"/>
  </w:num>
  <w:num w:numId="39" w16cid:durableId="1368795445">
    <w:abstractNumId w:val="39"/>
  </w:num>
  <w:num w:numId="40" w16cid:durableId="689992813">
    <w:abstractNumId w:val="43"/>
  </w:num>
  <w:num w:numId="41" w16cid:durableId="1994791996">
    <w:abstractNumId w:val="14"/>
  </w:num>
  <w:num w:numId="42" w16cid:durableId="710959693">
    <w:abstractNumId w:val="14"/>
  </w:num>
  <w:num w:numId="43" w16cid:durableId="512456223">
    <w:abstractNumId w:val="11"/>
  </w:num>
  <w:num w:numId="44" w16cid:durableId="600257937">
    <w:abstractNumId w:val="14"/>
  </w:num>
  <w:num w:numId="45" w16cid:durableId="398788175">
    <w:abstractNumId w:val="3"/>
  </w:num>
  <w:num w:numId="46" w16cid:durableId="227501251">
    <w:abstractNumId w:val="24"/>
  </w:num>
  <w:num w:numId="47" w16cid:durableId="1769960561">
    <w:abstractNumId w:val="28"/>
  </w:num>
  <w:num w:numId="48" w16cid:durableId="679552558">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5851"/>
    <w:rsid w:val="000063D1"/>
    <w:rsid w:val="00017B96"/>
    <w:rsid w:val="00020C45"/>
    <w:rsid w:val="00024299"/>
    <w:rsid w:val="00026214"/>
    <w:rsid w:val="00030FD2"/>
    <w:rsid w:val="00034624"/>
    <w:rsid w:val="00036228"/>
    <w:rsid w:val="00044F29"/>
    <w:rsid w:val="00047850"/>
    <w:rsid w:val="00047893"/>
    <w:rsid w:val="000537AF"/>
    <w:rsid w:val="000539EE"/>
    <w:rsid w:val="000543CE"/>
    <w:rsid w:val="00054EA3"/>
    <w:rsid w:val="00060A5E"/>
    <w:rsid w:val="0006154E"/>
    <w:rsid w:val="00062740"/>
    <w:rsid w:val="00064E46"/>
    <w:rsid w:val="00066F95"/>
    <w:rsid w:val="0006796C"/>
    <w:rsid w:val="00073042"/>
    <w:rsid w:val="00075105"/>
    <w:rsid w:val="00075DC4"/>
    <w:rsid w:val="0008543E"/>
    <w:rsid w:val="000868B1"/>
    <w:rsid w:val="00092DCE"/>
    <w:rsid w:val="000936D1"/>
    <w:rsid w:val="000946FB"/>
    <w:rsid w:val="000A2B0E"/>
    <w:rsid w:val="000B0744"/>
    <w:rsid w:val="000B3417"/>
    <w:rsid w:val="000B3C58"/>
    <w:rsid w:val="000B5E35"/>
    <w:rsid w:val="000C24D1"/>
    <w:rsid w:val="000C4E9A"/>
    <w:rsid w:val="000D0674"/>
    <w:rsid w:val="000D5397"/>
    <w:rsid w:val="000D7924"/>
    <w:rsid w:val="000E2CCC"/>
    <w:rsid w:val="000E33D2"/>
    <w:rsid w:val="000E7E5D"/>
    <w:rsid w:val="00102698"/>
    <w:rsid w:val="00104339"/>
    <w:rsid w:val="0010439F"/>
    <w:rsid w:val="00104B6D"/>
    <w:rsid w:val="00105121"/>
    <w:rsid w:val="001061FC"/>
    <w:rsid w:val="0010797E"/>
    <w:rsid w:val="00110D65"/>
    <w:rsid w:val="001110C5"/>
    <w:rsid w:val="00112C36"/>
    <w:rsid w:val="00114641"/>
    <w:rsid w:val="00122E8F"/>
    <w:rsid w:val="0012589D"/>
    <w:rsid w:val="001302BA"/>
    <w:rsid w:val="00151A6E"/>
    <w:rsid w:val="00151B1B"/>
    <w:rsid w:val="00154816"/>
    <w:rsid w:val="00155D78"/>
    <w:rsid w:val="00165983"/>
    <w:rsid w:val="00175A75"/>
    <w:rsid w:val="00181161"/>
    <w:rsid w:val="00183BF1"/>
    <w:rsid w:val="001A4E10"/>
    <w:rsid w:val="001B0092"/>
    <w:rsid w:val="001B26F8"/>
    <w:rsid w:val="001B5D1E"/>
    <w:rsid w:val="001B771E"/>
    <w:rsid w:val="001B7B49"/>
    <w:rsid w:val="001D203B"/>
    <w:rsid w:val="001D212C"/>
    <w:rsid w:val="001D3839"/>
    <w:rsid w:val="001D4180"/>
    <w:rsid w:val="001D5B19"/>
    <w:rsid w:val="001E408F"/>
    <w:rsid w:val="001F10C7"/>
    <w:rsid w:val="001F1D36"/>
    <w:rsid w:val="001F5BC2"/>
    <w:rsid w:val="00204981"/>
    <w:rsid w:val="0020685E"/>
    <w:rsid w:val="002166D8"/>
    <w:rsid w:val="00216DC9"/>
    <w:rsid w:val="0022579A"/>
    <w:rsid w:val="002372B6"/>
    <w:rsid w:val="00237E45"/>
    <w:rsid w:val="002400E3"/>
    <w:rsid w:val="00240F9B"/>
    <w:rsid w:val="00241781"/>
    <w:rsid w:val="00242EFB"/>
    <w:rsid w:val="0025452D"/>
    <w:rsid w:val="00261576"/>
    <w:rsid w:val="00263D07"/>
    <w:rsid w:val="002718A1"/>
    <w:rsid w:val="002747B7"/>
    <w:rsid w:val="002841D2"/>
    <w:rsid w:val="0029082A"/>
    <w:rsid w:val="002910FD"/>
    <w:rsid w:val="00297F9D"/>
    <w:rsid w:val="002A05CA"/>
    <w:rsid w:val="002A09D2"/>
    <w:rsid w:val="002A79D7"/>
    <w:rsid w:val="002C3696"/>
    <w:rsid w:val="002C5024"/>
    <w:rsid w:val="002D6A3D"/>
    <w:rsid w:val="002F2CCE"/>
    <w:rsid w:val="002F4A18"/>
    <w:rsid w:val="002F6D32"/>
    <w:rsid w:val="00304AAD"/>
    <w:rsid w:val="003116AD"/>
    <w:rsid w:val="00314728"/>
    <w:rsid w:val="003231A4"/>
    <w:rsid w:val="003236C6"/>
    <w:rsid w:val="00324C17"/>
    <w:rsid w:val="00325BE8"/>
    <w:rsid w:val="00333F67"/>
    <w:rsid w:val="0033443C"/>
    <w:rsid w:val="00336B3F"/>
    <w:rsid w:val="00340239"/>
    <w:rsid w:val="00350D3E"/>
    <w:rsid w:val="00360059"/>
    <w:rsid w:val="00360C7A"/>
    <w:rsid w:val="00363CD9"/>
    <w:rsid w:val="00365812"/>
    <w:rsid w:val="00370080"/>
    <w:rsid w:val="00371F3E"/>
    <w:rsid w:val="003738DC"/>
    <w:rsid w:val="00377A0B"/>
    <w:rsid w:val="00381446"/>
    <w:rsid w:val="00381B99"/>
    <w:rsid w:val="003862F1"/>
    <w:rsid w:val="00391F71"/>
    <w:rsid w:val="00392D70"/>
    <w:rsid w:val="003976B1"/>
    <w:rsid w:val="0039784F"/>
    <w:rsid w:val="003A08B6"/>
    <w:rsid w:val="003A175B"/>
    <w:rsid w:val="003A21AA"/>
    <w:rsid w:val="003A5C62"/>
    <w:rsid w:val="003A6FEA"/>
    <w:rsid w:val="003B65AF"/>
    <w:rsid w:val="003C2FB4"/>
    <w:rsid w:val="003C381E"/>
    <w:rsid w:val="003C3F4C"/>
    <w:rsid w:val="003C4DA8"/>
    <w:rsid w:val="003D01AD"/>
    <w:rsid w:val="003D2026"/>
    <w:rsid w:val="003D36CF"/>
    <w:rsid w:val="003E1090"/>
    <w:rsid w:val="003E1514"/>
    <w:rsid w:val="003E5595"/>
    <w:rsid w:val="003F1C61"/>
    <w:rsid w:val="004027FE"/>
    <w:rsid w:val="00406296"/>
    <w:rsid w:val="00412C1F"/>
    <w:rsid w:val="004131CD"/>
    <w:rsid w:val="00414572"/>
    <w:rsid w:val="004239F1"/>
    <w:rsid w:val="00423BA1"/>
    <w:rsid w:val="0042542C"/>
    <w:rsid w:val="00425747"/>
    <w:rsid w:val="00426073"/>
    <w:rsid w:val="0042622E"/>
    <w:rsid w:val="004310BF"/>
    <w:rsid w:val="00434A8A"/>
    <w:rsid w:val="00436CB7"/>
    <w:rsid w:val="00437413"/>
    <w:rsid w:val="0044696D"/>
    <w:rsid w:val="00446B1C"/>
    <w:rsid w:val="004503FC"/>
    <w:rsid w:val="00451195"/>
    <w:rsid w:val="00452DFF"/>
    <w:rsid w:val="00461437"/>
    <w:rsid w:val="0046314C"/>
    <w:rsid w:val="00464858"/>
    <w:rsid w:val="0046492A"/>
    <w:rsid w:val="00465714"/>
    <w:rsid w:val="0046627D"/>
    <w:rsid w:val="004710E3"/>
    <w:rsid w:val="00471F14"/>
    <w:rsid w:val="00472F41"/>
    <w:rsid w:val="00473409"/>
    <w:rsid w:val="00473693"/>
    <w:rsid w:val="00475E24"/>
    <w:rsid w:val="00477BAF"/>
    <w:rsid w:val="0048132A"/>
    <w:rsid w:val="00483846"/>
    <w:rsid w:val="00483ECF"/>
    <w:rsid w:val="004844E3"/>
    <w:rsid w:val="00491026"/>
    <w:rsid w:val="004A4C38"/>
    <w:rsid w:val="004B1261"/>
    <w:rsid w:val="004B1F63"/>
    <w:rsid w:val="004B28F4"/>
    <w:rsid w:val="004B762F"/>
    <w:rsid w:val="004B79C6"/>
    <w:rsid w:val="004B7B83"/>
    <w:rsid w:val="004C255B"/>
    <w:rsid w:val="004D0ED7"/>
    <w:rsid w:val="004D4A32"/>
    <w:rsid w:val="004D503F"/>
    <w:rsid w:val="004E0D7F"/>
    <w:rsid w:val="004E2925"/>
    <w:rsid w:val="004E2F36"/>
    <w:rsid w:val="004F0F55"/>
    <w:rsid w:val="004F1695"/>
    <w:rsid w:val="004F6537"/>
    <w:rsid w:val="005003AA"/>
    <w:rsid w:val="005022EE"/>
    <w:rsid w:val="005041EA"/>
    <w:rsid w:val="00506CC9"/>
    <w:rsid w:val="005140C2"/>
    <w:rsid w:val="00514F28"/>
    <w:rsid w:val="0051624A"/>
    <w:rsid w:val="00520FC2"/>
    <w:rsid w:val="00521104"/>
    <w:rsid w:val="00526012"/>
    <w:rsid w:val="00526D8A"/>
    <w:rsid w:val="0053261F"/>
    <w:rsid w:val="0053328C"/>
    <w:rsid w:val="0054256E"/>
    <w:rsid w:val="00542F24"/>
    <w:rsid w:val="005444BA"/>
    <w:rsid w:val="00545AA7"/>
    <w:rsid w:val="0055338E"/>
    <w:rsid w:val="00555B61"/>
    <w:rsid w:val="00555F9B"/>
    <w:rsid w:val="00556A04"/>
    <w:rsid w:val="005577CB"/>
    <w:rsid w:val="005628C0"/>
    <w:rsid w:val="00563E6C"/>
    <w:rsid w:val="00565DBC"/>
    <w:rsid w:val="005668CA"/>
    <w:rsid w:val="00566E33"/>
    <w:rsid w:val="0056732D"/>
    <w:rsid w:val="0056793E"/>
    <w:rsid w:val="00576C68"/>
    <w:rsid w:val="00590D2A"/>
    <w:rsid w:val="00593C0C"/>
    <w:rsid w:val="00594C7E"/>
    <w:rsid w:val="005978FC"/>
    <w:rsid w:val="005A48F8"/>
    <w:rsid w:val="005B3B77"/>
    <w:rsid w:val="005B6C23"/>
    <w:rsid w:val="005C17A9"/>
    <w:rsid w:val="005C7207"/>
    <w:rsid w:val="005D2D99"/>
    <w:rsid w:val="005E0E00"/>
    <w:rsid w:val="005E3215"/>
    <w:rsid w:val="005E3FD2"/>
    <w:rsid w:val="005E6345"/>
    <w:rsid w:val="005F456F"/>
    <w:rsid w:val="005F53F9"/>
    <w:rsid w:val="005F5626"/>
    <w:rsid w:val="00601CDB"/>
    <w:rsid w:val="00610275"/>
    <w:rsid w:val="00614DBC"/>
    <w:rsid w:val="00615313"/>
    <w:rsid w:val="00617BED"/>
    <w:rsid w:val="00617DC1"/>
    <w:rsid w:val="006221D0"/>
    <w:rsid w:val="00623603"/>
    <w:rsid w:val="00625837"/>
    <w:rsid w:val="006277D8"/>
    <w:rsid w:val="00641F3F"/>
    <w:rsid w:val="006422A6"/>
    <w:rsid w:val="00645CF1"/>
    <w:rsid w:val="00662029"/>
    <w:rsid w:val="00685E9F"/>
    <w:rsid w:val="00687125"/>
    <w:rsid w:val="0069200D"/>
    <w:rsid w:val="00694D14"/>
    <w:rsid w:val="00695383"/>
    <w:rsid w:val="006A37A0"/>
    <w:rsid w:val="006A4785"/>
    <w:rsid w:val="006A4D61"/>
    <w:rsid w:val="006A5820"/>
    <w:rsid w:val="006B013F"/>
    <w:rsid w:val="006B0E93"/>
    <w:rsid w:val="006B65EE"/>
    <w:rsid w:val="006C4616"/>
    <w:rsid w:val="006D0C9C"/>
    <w:rsid w:val="006D2A96"/>
    <w:rsid w:val="006D7588"/>
    <w:rsid w:val="006F5370"/>
    <w:rsid w:val="006F5ACF"/>
    <w:rsid w:val="006F5BC1"/>
    <w:rsid w:val="006F7F2A"/>
    <w:rsid w:val="0070609F"/>
    <w:rsid w:val="007066B7"/>
    <w:rsid w:val="0070760B"/>
    <w:rsid w:val="007128AB"/>
    <w:rsid w:val="007150BD"/>
    <w:rsid w:val="0072132F"/>
    <w:rsid w:val="0073755D"/>
    <w:rsid w:val="0074110F"/>
    <w:rsid w:val="00746B61"/>
    <w:rsid w:val="007507CE"/>
    <w:rsid w:val="007512FD"/>
    <w:rsid w:val="0075328D"/>
    <w:rsid w:val="00754332"/>
    <w:rsid w:val="00767888"/>
    <w:rsid w:val="007730A2"/>
    <w:rsid w:val="00783A9C"/>
    <w:rsid w:val="00784FB4"/>
    <w:rsid w:val="00786CCF"/>
    <w:rsid w:val="00795D08"/>
    <w:rsid w:val="007B5221"/>
    <w:rsid w:val="007B78FA"/>
    <w:rsid w:val="007B7B3B"/>
    <w:rsid w:val="007C2DD1"/>
    <w:rsid w:val="007C3DF4"/>
    <w:rsid w:val="007C526B"/>
    <w:rsid w:val="007D787F"/>
    <w:rsid w:val="007E541C"/>
    <w:rsid w:val="007F2B2C"/>
    <w:rsid w:val="007F6165"/>
    <w:rsid w:val="00805892"/>
    <w:rsid w:val="008063E1"/>
    <w:rsid w:val="00810408"/>
    <w:rsid w:val="00810420"/>
    <w:rsid w:val="00811B45"/>
    <w:rsid w:val="00821A35"/>
    <w:rsid w:val="00824574"/>
    <w:rsid w:val="008526CF"/>
    <w:rsid w:val="00861BD2"/>
    <w:rsid w:val="00867646"/>
    <w:rsid w:val="00871176"/>
    <w:rsid w:val="00872097"/>
    <w:rsid w:val="00873ECD"/>
    <w:rsid w:val="00875D3D"/>
    <w:rsid w:val="00877430"/>
    <w:rsid w:val="0088043A"/>
    <w:rsid w:val="00881017"/>
    <w:rsid w:val="00893590"/>
    <w:rsid w:val="00893AAA"/>
    <w:rsid w:val="00895249"/>
    <w:rsid w:val="0089534D"/>
    <w:rsid w:val="008A45E1"/>
    <w:rsid w:val="008B110B"/>
    <w:rsid w:val="008B603E"/>
    <w:rsid w:val="008C0126"/>
    <w:rsid w:val="008C0519"/>
    <w:rsid w:val="008C4DCC"/>
    <w:rsid w:val="008D19D9"/>
    <w:rsid w:val="008D45C2"/>
    <w:rsid w:val="008D5A10"/>
    <w:rsid w:val="008E1578"/>
    <w:rsid w:val="008E17EB"/>
    <w:rsid w:val="008E2BAE"/>
    <w:rsid w:val="008E2F95"/>
    <w:rsid w:val="008E75FF"/>
    <w:rsid w:val="008F0A5C"/>
    <w:rsid w:val="008F6041"/>
    <w:rsid w:val="0090009B"/>
    <w:rsid w:val="00902EE9"/>
    <w:rsid w:val="009030D6"/>
    <w:rsid w:val="00905D6E"/>
    <w:rsid w:val="0091087F"/>
    <w:rsid w:val="00911E55"/>
    <w:rsid w:val="00914213"/>
    <w:rsid w:val="0091701E"/>
    <w:rsid w:val="00917A7E"/>
    <w:rsid w:val="00920423"/>
    <w:rsid w:val="00920688"/>
    <w:rsid w:val="009206BB"/>
    <w:rsid w:val="00920C6F"/>
    <w:rsid w:val="009220C9"/>
    <w:rsid w:val="00931951"/>
    <w:rsid w:val="009322F8"/>
    <w:rsid w:val="0093239F"/>
    <w:rsid w:val="00940CF6"/>
    <w:rsid w:val="009429F9"/>
    <w:rsid w:val="0094384C"/>
    <w:rsid w:val="009567A2"/>
    <w:rsid w:val="00961122"/>
    <w:rsid w:val="00967226"/>
    <w:rsid w:val="0097018D"/>
    <w:rsid w:val="009777CE"/>
    <w:rsid w:val="0097792F"/>
    <w:rsid w:val="00985890"/>
    <w:rsid w:val="0099287B"/>
    <w:rsid w:val="00992C53"/>
    <w:rsid w:val="0099713A"/>
    <w:rsid w:val="0099769A"/>
    <w:rsid w:val="009A0FEA"/>
    <w:rsid w:val="009A1A28"/>
    <w:rsid w:val="009A43A9"/>
    <w:rsid w:val="009B3310"/>
    <w:rsid w:val="009C3326"/>
    <w:rsid w:val="009C36F0"/>
    <w:rsid w:val="009C3A3A"/>
    <w:rsid w:val="009C7F55"/>
    <w:rsid w:val="009D11EC"/>
    <w:rsid w:val="009D37D1"/>
    <w:rsid w:val="009D664A"/>
    <w:rsid w:val="009D7E81"/>
    <w:rsid w:val="009E3573"/>
    <w:rsid w:val="009E409A"/>
    <w:rsid w:val="009E47D3"/>
    <w:rsid w:val="009E53A0"/>
    <w:rsid w:val="009F090E"/>
    <w:rsid w:val="00A003F5"/>
    <w:rsid w:val="00A02297"/>
    <w:rsid w:val="00A04ACF"/>
    <w:rsid w:val="00A07571"/>
    <w:rsid w:val="00A10284"/>
    <w:rsid w:val="00A13B53"/>
    <w:rsid w:val="00A22240"/>
    <w:rsid w:val="00A24857"/>
    <w:rsid w:val="00A2511E"/>
    <w:rsid w:val="00A27B3F"/>
    <w:rsid w:val="00A31157"/>
    <w:rsid w:val="00A35168"/>
    <w:rsid w:val="00A351B8"/>
    <w:rsid w:val="00A36421"/>
    <w:rsid w:val="00A36858"/>
    <w:rsid w:val="00A36FAF"/>
    <w:rsid w:val="00A41AA8"/>
    <w:rsid w:val="00A47892"/>
    <w:rsid w:val="00A5123A"/>
    <w:rsid w:val="00A6667D"/>
    <w:rsid w:val="00A6684F"/>
    <w:rsid w:val="00A67EA8"/>
    <w:rsid w:val="00A708B1"/>
    <w:rsid w:val="00A75DAA"/>
    <w:rsid w:val="00A77E53"/>
    <w:rsid w:val="00A85A68"/>
    <w:rsid w:val="00A86B41"/>
    <w:rsid w:val="00A876C9"/>
    <w:rsid w:val="00A9422D"/>
    <w:rsid w:val="00A97C65"/>
    <w:rsid w:val="00A97E1C"/>
    <w:rsid w:val="00AA0627"/>
    <w:rsid w:val="00AB6777"/>
    <w:rsid w:val="00AB7DE5"/>
    <w:rsid w:val="00AD139F"/>
    <w:rsid w:val="00AD547B"/>
    <w:rsid w:val="00AE6921"/>
    <w:rsid w:val="00AE710E"/>
    <w:rsid w:val="00AF4C12"/>
    <w:rsid w:val="00AF7C1B"/>
    <w:rsid w:val="00B028FD"/>
    <w:rsid w:val="00B04364"/>
    <w:rsid w:val="00B1521D"/>
    <w:rsid w:val="00B168F0"/>
    <w:rsid w:val="00B2315D"/>
    <w:rsid w:val="00B30F7C"/>
    <w:rsid w:val="00B32181"/>
    <w:rsid w:val="00B3247B"/>
    <w:rsid w:val="00B36867"/>
    <w:rsid w:val="00B43C06"/>
    <w:rsid w:val="00B571D7"/>
    <w:rsid w:val="00B63F8D"/>
    <w:rsid w:val="00B649E2"/>
    <w:rsid w:val="00B74DC2"/>
    <w:rsid w:val="00B77FCC"/>
    <w:rsid w:val="00B8287D"/>
    <w:rsid w:val="00B8388C"/>
    <w:rsid w:val="00B84924"/>
    <w:rsid w:val="00B850B4"/>
    <w:rsid w:val="00B8648B"/>
    <w:rsid w:val="00B86C79"/>
    <w:rsid w:val="00B91C24"/>
    <w:rsid w:val="00BB7FFD"/>
    <w:rsid w:val="00BC1CAC"/>
    <w:rsid w:val="00BC62D2"/>
    <w:rsid w:val="00BC7D76"/>
    <w:rsid w:val="00BD32B4"/>
    <w:rsid w:val="00BF13E5"/>
    <w:rsid w:val="00C02EB7"/>
    <w:rsid w:val="00C1087E"/>
    <w:rsid w:val="00C114BA"/>
    <w:rsid w:val="00C17108"/>
    <w:rsid w:val="00C17456"/>
    <w:rsid w:val="00C25C6E"/>
    <w:rsid w:val="00C26E02"/>
    <w:rsid w:val="00C417A1"/>
    <w:rsid w:val="00C438F1"/>
    <w:rsid w:val="00C44F12"/>
    <w:rsid w:val="00C52EFB"/>
    <w:rsid w:val="00C57C15"/>
    <w:rsid w:val="00C63C11"/>
    <w:rsid w:val="00C64835"/>
    <w:rsid w:val="00C64E93"/>
    <w:rsid w:val="00C74031"/>
    <w:rsid w:val="00C7583B"/>
    <w:rsid w:val="00C77A2D"/>
    <w:rsid w:val="00C83A02"/>
    <w:rsid w:val="00C84364"/>
    <w:rsid w:val="00C85FC9"/>
    <w:rsid w:val="00C952FE"/>
    <w:rsid w:val="00C965FB"/>
    <w:rsid w:val="00C97B09"/>
    <w:rsid w:val="00CA7A48"/>
    <w:rsid w:val="00CB2981"/>
    <w:rsid w:val="00CB4BFC"/>
    <w:rsid w:val="00CB5177"/>
    <w:rsid w:val="00CC3787"/>
    <w:rsid w:val="00CC41F2"/>
    <w:rsid w:val="00CC5947"/>
    <w:rsid w:val="00CD1CC3"/>
    <w:rsid w:val="00CD2DB3"/>
    <w:rsid w:val="00CD3148"/>
    <w:rsid w:val="00CD393F"/>
    <w:rsid w:val="00CD4F7D"/>
    <w:rsid w:val="00CD7695"/>
    <w:rsid w:val="00CE0A3B"/>
    <w:rsid w:val="00CE0DDE"/>
    <w:rsid w:val="00CF54D7"/>
    <w:rsid w:val="00CF590A"/>
    <w:rsid w:val="00CF5930"/>
    <w:rsid w:val="00D01D06"/>
    <w:rsid w:val="00D0435D"/>
    <w:rsid w:val="00D04AF0"/>
    <w:rsid w:val="00D076F0"/>
    <w:rsid w:val="00D13DBF"/>
    <w:rsid w:val="00D14B58"/>
    <w:rsid w:val="00D206F9"/>
    <w:rsid w:val="00D23508"/>
    <w:rsid w:val="00D250BE"/>
    <w:rsid w:val="00D359E5"/>
    <w:rsid w:val="00D400CC"/>
    <w:rsid w:val="00D41283"/>
    <w:rsid w:val="00D4161D"/>
    <w:rsid w:val="00D447FC"/>
    <w:rsid w:val="00D67EE0"/>
    <w:rsid w:val="00D67F16"/>
    <w:rsid w:val="00D7519E"/>
    <w:rsid w:val="00D75648"/>
    <w:rsid w:val="00D80852"/>
    <w:rsid w:val="00D82872"/>
    <w:rsid w:val="00D82A9D"/>
    <w:rsid w:val="00D8476C"/>
    <w:rsid w:val="00D84DA6"/>
    <w:rsid w:val="00D873E7"/>
    <w:rsid w:val="00D90268"/>
    <w:rsid w:val="00D97E57"/>
    <w:rsid w:val="00DB1F55"/>
    <w:rsid w:val="00DB2C07"/>
    <w:rsid w:val="00DC6300"/>
    <w:rsid w:val="00DD27F7"/>
    <w:rsid w:val="00DD4C71"/>
    <w:rsid w:val="00DD6D86"/>
    <w:rsid w:val="00DE457E"/>
    <w:rsid w:val="00DE7D23"/>
    <w:rsid w:val="00DF10E7"/>
    <w:rsid w:val="00DF36F4"/>
    <w:rsid w:val="00DF50AF"/>
    <w:rsid w:val="00DF5B6E"/>
    <w:rsid w:val="00E01896"/>
    <w:rsid w:val="00E01DEA"/>
    <w:rsid w:val="00E17BDD"/>
    <w:rsid w:val="00E241A3"/>
    <w:rsid w:val="00E24C20"/>
    <w:rsid w:val="00E26016"/>
    <w:rsid w:val="00E274C7"/>
    <w:rsid w:val="00E40BF8"/>
    <w:rsid w:val="00E42422"/>
    <w:rsid w:val="00E42BB1"/>
    <w:rsid w:val="00E44130"/>
    <w:rsid w:val="00E45B8D"/>
    <w:rsid w:val="00E5191A"/>
    <w:rsid w:val="00E51B01"/>
    <w:rsid w:val="00E568A3"/>
    <w:rsid w:val="00E56DC4"/>
    <w:rsid w:val="00E61C09"/>
    <w:rsid w:val="00E6287B"/>
    <w:rsid w:val="00E65A86"/>
    <w:rsid w:val="00E715AA"/>
    <w:rsid w:val="00E73D05"/>
    <w:rsid w:val="00E7469E"/>
    <w:rsid w:val="00E75D54"/>
    <w:rsid w:val="00E772E1"/>
    <w:rsid w:val="00E82F4A"/>
    <w:rsid w:val="00E83335"/>
    <w:rsid w:val="00E854A2"/>
    <w:rsid w:val="00E86BCF"/>
    <w:rsid w:val="00EA04F6"/>
    <w:rsid w:val="00EB30FA"/>
    <w:rsid w:val="00EB603F"/>
    <w:rsid w:val="00EB7B4D"/>
    <w:rsid w:val="00EB7C3E"/>
    <w:rsid w:val="00EC081C"/>
    <w:rsid w:val="00EC1972"/>
    <w:rsid w:val="00ED2034"/>
    <w:rsid w:val="00ED2D8A"/>
    <w:rsid w:val="00ED6A9A"/>
    <w:rsid w:val="00EE0DCF"/>
    <w:rsid w:val="00EE11DC"/>
    <w:rsid w:val="00EE128D"/>
    <w:rsid w:val="00EE5EB0"/>
    <w:rsid w:val="00EF0E06"/>
    <w:rsid w:val="00EF2F59"/>
    <w:rsid w:val="00EF75B0"/>
    <w:rsid w:val="00F000EF"/>
    <w:rsid w:val="00F0512F"/>
    <w:rsid w:val="00F102B3"/>
    <w:rsid w:val="00F17C17"/>
    <w:rsid w:val="00F346B8"/>
    <w:rsid w:val="00F404D7"/>
    <w:rsid w:val="00F47022"/>
    <w:rsid w:val="00F50E91"/>
    <w:rsid w:val="00F527DB"/>
    <w:rsid w:val="00F5325A"/>
    <w:rsid w:val="00F538C7"/>
    <w:rsid w:val="00F54298"/>
    <w:rsid w:val="00F60235"/>
    <w:rsid w:val="00F60958"/>
    <w:rsid w:val="00F61DD5"/>
    <w:rsid w:val="00F61E48"/>
    <w:rsid w:val="00F66C56"/>
    <w:rsid w:val="00F72A90"/>
    <w:rsid w:val="00F741DF"/>
    <w:rsid w:val="00F8066D"/>
    <w:rsid w:val="00F818B0"/>
    <w:rsid w:val="00F82055"/>
    <w:rsid w:val="00F8799D"/>
    <w:rsid w:val="00F929DD"/>
    <w:rsid w:val="00FA0BD3"/>
    <w:rsid w:val="00FA3AC6"/>
    <w:rsid w:val="00FB60AB"/>
    <w:rsid w:val="00FB6589"/>
    <w:rsid w:val="00FC1305"/>
    <w:rsid w:val="00FD0C37"/>
    <w:rsid w:val="00FD0C86"/>
    <w:rsid w:val="00FD37A9"/>
    <w:rsid w:val="00FD3BF7"/>
    <w:rsid w:val="00FF47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57E"/>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AA0627"/>
    <w:pPr>
      <w:spacing w:after="100"/>
      <w:ind w:left="220"/>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 w:type="paragraph" w:customStyle="1" w:styleId="Default">
    <w:name w:val="Default"/>
    <w:rsid w:val="008C0519"/>
    <w:pPr>
      <w:autoSpaceDE w:val="0"/>
      <w:autoSpaceDN w:val="0"/>
      <w:adjustRightInd w:val="0"/>
      <w:spacing w:line="240" w:lineRule="auto"/>
    </w:pPr>
    <w:rPr>
      <w:rFonts w:ascii="Times New Roman" w:eastAsiaTheme="minorHAnsi" w:hAnsi="Times New Roman" w:cs="Times New Roman"/>
      <w:color w:val="000000"/>
      <w:sz w:val="24"/>
      <w:szCs w:val="24"/>
      <w:lang w:val="pl-PL" w:eastAsia="en-US"/>
    </w:rPr>
  </w:style>
  <w:style w:type="paragraph" w:styleId="NormalnyWeb">
    <w:name w:val="Normal (Web)"/>
    <w:basedOn w:val="Normalny"/>
    <w:uiPriority w:val="99"/>
    <w:unhideWhenUsed/>
    <w:rsid w:val="008C0519"/>
    <w:pPr>
      <w:spacing w:before="100" w:beforeAutospacing="1" w:after="100" w:afterAutospacing="1" w:line="240" w:lineRule="auto"/>
    </w:pPr>
    <w:rPr>
      <w:rFonts w:ascii="Times New Roman" w:eastAsia="Times New Roman" w:hAnsi="Times New Roman" w:cs="Times New Roman"/>
      <w:sz w:val="24"/>
      <w:szCs w:val="24"/>
      <w:lang w:val="pl-PL"/>
    </w:rPr>
  </w:style>
  <w:style w:type="paragraph" w:customStyle="1" w:styleId="ListParagraph1">
    <w:name w:val="List Paragraph1"/>
    <w:basedOn w:val="Normalny"/>
    <w:rsid w:val="008C0519"/>
    <w:pPr>
      <w:suppressAutoHyphens/>
      <w:spacing w:line="360" w:lineRule="auto"/>
      <w:ind w:left="720"/>
      <w:jc w:val="both"/>
    </w:pPr>
    <w:rPr>
      <w:rFonts w:ascii="Times New Roman" w:eastAsia="Arial Unicode MS" w:hAnsi="Times New Roman" w:cs="Mangal"/>
      <w:kern w:val="2"/>
      <w:sz w:val="24"/>
      <w:szCs w:val="24"/>
      <w:lang w:val="pl-PL"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3843">
      <w:bodyDiv w:val="1"/>
      <w:marLeft w:val="0"/>
      <w:marRight w:val="0"/>
      <w:marTop w:val="0"/>
      <w:marBottom w:val="0"/>
      <w:divBdr>
        <w:top w:val="none" w:sz="0" w:space="0" w:color="auto"/>
        <w:left w:val="none" w:sz="0" w:space="0" w:color="auto"/>
        <w:bottom w:val="none" w:sz="0" w:space="0" w:color="auto"/>
        <w:right w:val="none" w:sz="0" w:space="0" w:color="auto"/>
      </w:divBdr>
    </w:div>
    <w:div w:id="720859724">
      <w:bodyDiv w:val="1"/>
      <w:marLeft w:val="0"/>
      <w:marRight w:val="0"/>
      <w:marTop w:val="0"/>
      <w:marBottom w:val="0"/>
      <w:divBdr>
        <w:top w:val="none" w:sz="0" w:space="0" w:color="auto"/>
        <w:left w:val="none" w:sz="0" w:space="0" w:color="auto"/>
        <w:bottom w:val="none" w:sz="0" w:space="0" w:color="auto"/>
        <w:right w:val="none" w:sz="0" w:space="0" w:color="auto"/>
      </w:divBdr>
    </w:div>
    <w:div w:id="984234300">
      <w:bodyDiv w:val="1"/>
      <w:marLeft w:val="0"/>
      <w:marRight w:val="0"/>
      <w:marTop w:val="0"/>
      <w:marBottom w:val="0"/>
      <w:divBdr>
        <w:top w:val="none" w:sz="0" w:space="0" w:color="auto"/>
        <w:left w:val="none" w:sz="0" w:space="0" w:color="auto"/>
        <w:bottom w:val="none" w:sz="0" w:space="0" w:color="auto"/>
        <w:right w:val="none" w:sz="0" w:space="0" w:color="auto"/>
      </w:divBdr>
    </w:div>
    <w:div w:id="1181816549">
      <w:bodyDiv w:val="1"/>
      <w:marLeft w:val="0"/>
      <w:marRight w:val="0"/>
      <w:marTop w:val="0"/>
      <w:marBottom w:val="0"/>
      <w:divBdr>
        <w:top w:val="none" w:sz="0" w:space="0" w:color="auto"/>
        <w:left w:val="none" w:sz="0" w:space="0" w:color="auto"/>
        <w:bottom w:val="none" w:sz="0" w:space="0" w:color="auto"/>
        <w:right w:val="none" w:sz="0" w:space="0" w:color="auto"/>
      </w:divBdr>
    </w:div>
    <w:div w:id="1265959278">
      <w:bodyDiv w:val="1"/>
      <w:marLeft w:val="0"/>
      <w:marRight w:val="0"/>
      <w:marTop w:val="0"/>
      <w:marBottom w:val="0"/>
      <w:divBdr>
        <w:top w:val="none" w:sz="0" w:space="0" w:color="auto"/>
        <w:left w:val="none" w:sz="0" w:space="0" w:color="auto"/>
        <w:bottom w:val="none" w:sz="0" w:space="0" w:color="auto"/>
        <w:right w:val="none" w:sz="0" w:space="0" w:color="auto"/>
      </w:divBdr>
    </w:div>
    <w:div w:id="1418282033">
      <w:bodyDiv w:val="1"/>
      <w:marLeft w:val="0"/>
      <w:marRight w:val="0"/>
      <w:marTop w:val="0"/>
      <w:marBottom w:val="0"/>
      <w:divBdr>
        <w:top w:val="none" w:sz="0" w:space="0" w:color="auto"/>
        <w:left w:val="none" w:sz="0" w:space="0" w:color="auto"/>
        <w:bottom w:val="none" w:sz="0" w:space="0" w:color="auto"/>
        <w:right w:val="none" w:sz="0" w:space="0" w:color="auto"/>
      </w:divBdr>
    </w:div>
    <w:div w:id="1623271632">
      <w:bodyDiv w:val="1"/>
      <w:marLeft w:val="0"/>
      <w:marRight w:val="0"/>
      <w:marTop w:val="0"/>
      <w:marBottom w:val="0"/>
      <w:divBdr>
        <w:top w:val="none" w:sz="0" w:space="0" w:color="auto"/>
        <w:left w:val="none" w:sz="0" w:space="0" w:color="auto"/>
        <w:bottom w:val="none" w:sz="0" w:space="0" w:color="auto"/>
        <w:right w:val="none" w:sz="0" w:space="0" w:color="auto"/>
      </w:divBdr>
    </w:div>
    <w:div w:id="1877742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puap.gov.pl/wps/portal" TargetMode="External"/><Relationship Id="rId18" Type="http://schemas.openxmlformats.org/officeDocument/2006/relationships/hyperlink" Target="https://miniportal.uzp.gov.pl/Instrukcja_uzytkownika_miniPortal-ePUAP.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miniportal.uzp.gov.pl/WarunkiUslugi"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www.gov.pl/web/mswia/oprogramowanie-do-pobrani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oj.gov.pl/nforms/signer/upload?xFormsAppName=SIGNER" TargetMode="External"/><Relationship Id="rId20" Type="http://schemas.openxmlformats.org/officeDocument/2006/relationships/hyperlink" Target="https://miniportal.uzp.gov.pl/General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lewice.biuletyn.net/?bip=2&amp;cid=1011&amp;id=281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cert.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galewice.pl" TargetMode="External"/><Relationship Id="rId19" Type="http://schemas.openxmlformats.org/officeDocument/2006/relationships/hyperlink" Target="https://moj.gov.pl/nforms/ezamowienia"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mailto:sekretariat@galewice.pl" TargetMode="External"/><Relationship Id="rId22" Type="http://schemas.openxmlformats.org/officeDocument/2006/relationships/hyperlink" Target="mailto:sekretariat@galewice.p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11093</Words>
  <Characters>66564</Characters>
  <Application>Microsoft Office Word</Application>
  <DocSecurity>0</DocSecurity>
  <Lines>554</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Karolina Kurek</cp:lastModifiedBy>
  <cp:revision>52</cp:revision>
  <cp:lastPrinted>2022-09-29T08:27:00Z</cp:lastPrinted>
  <dcterms:created xsi:type="dcterms:W3CDTF">2022-09-28T19:04:00Z</dcterms:created>
  <dcterms:modified xsi:type="dcterms:W3CDTF">2022-10-24T12:51:00Z</dcterms:modified>
</cp:coreProperties>
</file>