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F6A0" w14:textId="77777777" w:rsidR="000F6AD9" w:rsidRPr="00322BE2" w:rsidRDefault="000F6AD9" w:rsidP="000F6AD9">
      <w:pPr>
        <w:jc w:val="right"/>
        <w:rPr>
          <w:rFonts w:ascii="Arial Narrow" w:hAnsi="Arial Narrow"/>
        </w:rPr>
      </w:pPr>
      <w:r>
        <w:rPr>
          <w:rFonts w:ascii="Verdana" w:hAnsi="Verdana"/>
          <w:b/>
          <w:noProof/>
          <w:sz w:val="18"/>
          <w:szCs w:val="18"/>
        </w:rPr>
        <mc:AlternateContent>
          <mc:Choice Requires="wps">
            <w:drawing>
              <wp:anchor distT="0" distB="0" distL="0" distR="89535" simplePos="0" relativeHeight="251661312" behindDoc="0" locked="0" layoutInCell="1" allowOverlap="1" wp14:anchorId="27572DEB" wp14:editId="56894D83">
                <wp:simplePos x="0" y="0"/>
                <wp:positionH relativeFrom="margin">
                  <wp:posOffset>-76200</wp:posOffset>
                </wp:positionH>
                <wp:positionV relativeFrom="page">
                  <wp:posOffset>259080</wp:posOffset>
                </wp:positionV>
                <wp:extent cx="5848985" cy="68580"/>
                <wp:effectExtent l="0" t="0" r="0" b="0"/>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848985" cy="68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4B2C" w14:textId="77777777" w:rsidR="000F6AD9" w:rsidRDefault="000F6AD9" w:rsidP="000F6AD9">
                            <w:pPr>
                              <w:jc w:val="center"/>
                              <w:rPr>
                                <w:rFonts w:ascii="Verdana" w:hAnsi="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72DEB" id="_x0000_t202" coordsize="21600,21600" o:spt="202" path="m,l,21600r21600,l21600,xe">
                <v:stroke joinstyle="miter"/>
                <v:path gradientshapeok="t" o:connecttype="rect"/>
              </v:shapetype>
              <v:shape id="Pole tekstowe 2" o:spid="_x0000_s1026" type="#_x0000_t202" style="position:absolute;left:0;text-align:left;margin-left:-6pt;margin-top:20.4pt;width:460.55pt;height:5.4pt;flip:y;z-index:251661312;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" stroked="f">
                <v:fill opacity="0"/>
                <v:textbox inset="0,0,0,0">
                  <w:txbxContent>
                    <w:p w14:paraId="34B04B2C" w14:textId="77777777" w:rsidR="000F6AD9" w:rsidRDefault="000F6AD9" w:rsidP="000F6AD9">
                      <w:pPr>
                        <w:jc w:val="center"/>
                        <w:rPr>
                          <w:rFonts w:ascii="Verdana" w:hAnsi="Verdana"/>
                          <w:sz w:val="20"/>
                          <w:szCs w:val="20"/>
                        </w:rPr>
                      </w:pPr>
                    </w:p>
                  </w:txbxContent>
                </v:textbox>
                <w10:wrap type="square" side="largest" anchorx="margin" anchory="page"/>
              </v:shape>
            </w:pict>
          </mc:Fallback>
        </mc:AlternateContent>
      </w:r>
    </w:p>
    <w:p w14:paraId="6B94C364" w14:textId="77777777" w:rsidR="00654A0C" w:rsidRDefault="00654A0C" w:rsidP="00654A0C">
      <w:pPr>
        <w:jc w:val="center"/>
        <w:rPr>
          <w:rFonts w:asciiTheme="majorHAnsi" w:hAnsiTheme="majorHAnsi" w:cstheme="majorHAnsi"/>
          <w:b/>
          <w:sz w:val="34"/>
          <w:szCs w:val="34"/>
        </w:rPr>
      </w:pPr>
    </w:p>
    <w:p w14:paraId="4518CE49" w14:textId="77777777" w:rsidR="00654A0C" w:rsidRPr="006B57AD" w:rsidRDefault="00654A0C" w:rsidP="00654A0C">
      <w:pPr>
        <w:pStyle w:val="Nagwek"/>
        <w:jc w:val="center"/>
        <w:rPr>
          <w:b/>
          <w:color w:val="000000"/>
          <w:sz w:val="40"/>
          <w:szCs w:val="40"/>
        </w:rPr>
      </w:pPr>
    </w:p>
    <w:p w14:paraId="63AEA334" w14:textId="77777777" w:rsidR="00654A0C" w:rsidRPr="006B57AD" w:rsidRDefault="00654A0C" w:rsidP="00654A0C">
      <w:pPr>
        <w:pStyle w:val="Nagwek"/>
        <w:jc w:val="center"/>
        <w:rPr>
          <w:b/>
          <w:color w:val="000000"/>
          <w:sz w:val="40"/>
          <w:szCs w:val="40"/>
        </w:rPr>
      </w:pPr>
      <w:r w:rsidRPr="006B57AD">
        <w:rPr>
          <w:b/>
          <w:noProof/>
          <w:color w:val="000000"/>
          <w:sz w:val="40"/>
          <w:szCs w:val="40"/>
        </w:rPr>
        <w:drawing>
          <wp:anchor distT="0" distB="0" distL="114300" distR="114300" simplePos="0" relativeHeight="251663360" behindDoc="1" locked="0" layoutInCell="1" allowOverlap="1" wp14:anchorId="19CA35D5" wp14:editId="7D7FE89E">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3DB7F62E" w14:textId="77777777" w:rsidR="00654A0C" w:rsidRPr="006B57AD" w:rsidRDefault="00654A0C" w:rsidP="00654A0C">
      <w:pPr>
        <w:pStyle w:val="Nagwek"/>
        <w:jc w:val="center"/>
        <w:rPr>
          <w:rFonts w:ascii="Arial Narrow" w:hAnsi="Arial Narrow"/>
          <w:color w:val="000000"/>
        </w:rPr>
      </w:pPr>
    </w:p>
    <w:p w14:paraId="556C18F4" w14:textId="77777777" w:rsidR="00654A0C" w:rsidRPr="006B57AD" w:rsidRDefault="00654A0C" w:rsidP="00654A0C">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2F06251A" w14:textId="77777777" w:rsidR="00654A0C" w:rsidRPr="006B57AD" w:rsidRDefault="00654A0C" w:rsidP="00654A0C">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2BB36014" w14:textId="1B79BCA1" w:rsidR="00C20038" w:rsidRDefault="00C20038">
      <w:pPr>
        <w:jc w:val="center"/>
        <w:rPr>
          <w:rFonts w:asciiTheme="majorHAnsi" w:hAnsiTheme="majorHAnsi" w:cstheme="majorHAnsi"/>
          <w:b/>
          <w:sz w:val="34"/>
          <w:szCs w:val="34"/>
        </w:rPr>
      </w:pPr>
    </w:p>
    <w:p w14:paraId="04C031EF" w14:textId="77777777" w:rsidR="00695632" w:rsidRPr="0003147E" w:rsidRDefault="00695632" w:rsidP="00695632">
      <w:pPr>
        <w:jc w:val="center"/>
        <w:rPr>
          <w:rFonts w:asciiTheme="majorHAnsi" w:hAnsiTheme="majorHAnsi" w:cstheme="majorHAnsi"/>
          <w:b/>
          <w:color w:val="000000" w:themeColor="text1"/>
        </w:rPr>
      </w:pPr>
      <w:r w:rsidRPr="0003147E">
        <w:rPr>
          <w:rFonts w:asciiTheme="majorHAnsi" w:hAnsiTheme="majorHAnsi" w:cstheme="majorHAnsi"/>
          <w:b/>
          <w:color w:val="000000" w:themeColor="text1"/>
        </w:rPr>
        <w:t>ZAMAWIAJĄCY:</w:t>
      </w:r>
    </w:p>
    <w:p w14:paraId="5C484B4E" w14:textId="0FB9CA80" w:rsidR="00695632" w:rsidRPr="0003147E" w:rsidRDefault="00695632" w:rsidP="00695632">
      <w:pPr>
        <w:jc w:val="center"/>
        <w:rPr>
          <w:rFonts w:asciiTheme="majorHAnsi" w:hAnsiTheme="majorHAnsi" w:cstheme="majorHAnsi"/>
          <w:b/>
          <w:color w:val="000000" w:themeColor="text1"/>
          <w:sz w:val="30"/>
          <w:szCs w:val="30"/>
        </w:rPr>
      </w:pPr>
      <w:r w:rsidRPr="0003147E">
        <w:rPr>
          <w:rFonts w:asciiTheme="majorHAnsi" w:hAnsiTheme="majorHAnsi" w:cstheme="majorHAnsi"/>
          <w:b/>
          <w:color w:val="000000" w:themeColor="text1"/>
          <w:sz w:val="30"/>
          <w:szCs w:val="30"/>
        </w:rPr>
        <w:t xml:space="preserve">GMINA </w:t>
      </w:r>
      <w:r w:rsidR="00654A0C">
        <w:rPr>
          <w:rFonts w:asciiTheme="majorHAnsi" w:hAnsiTheme="majorHAnsi" w:cstheme="majorHAnsi"/>
          <w:b/>
          <w:color w:val="000000" w:themeColor="text1"/>
          <w:sz w:val="30"/>
          <w:szCs w:val="30"/>
        </w:rPr>
        <w:t>GALEWICE</w:t>
      </w:r>
    </w:p>
    <w:p w14:paraId="28462C67" w14:textId="77777777"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2E07A058"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17602E30" w14:textId="383DAF16" w:rsidR="005022EE" w:rsidRPr="00706D22" w:rsidRDefault="005022EE">
      <w:pPr>
        <w:jc w:val="center"/>
        <w:rPr>
          <w:rFonts w:asciiTheme="majorHAnsi" w:hAnsiTheme="majorHAnsi" w:cstheme="majorHAnsi"/>
          <w:b/>
          <w:sz w:val="20"/>
          <w:szCs w:val="20"/>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1BC3BA50" w14:textId="77777777" w:rsidR="00DE21A2" w:rsidRPr="00AB13D3" w:rsidRDefault="00DE21A2" w:rsidP="000B29F4">
      <w:pPr>
        <w:jc w:val="center"/>
        <w:rPr>
          <w:rFonts w:asciiTheme="majorHAnsi" w:hAnsiTheme="majorHAnsi" w:cstheme="majorHAnsi"/>
          <w:bCs/>
          <w:color w:val="000000" w:themeColor="text1"/>
          <w:sz w:val="16"/>
          <w:szCs w:val="16"/>
        </w:rPr>
      </w:pPr>
    </w:p>
    <w:p w14:paraId="3172C39F" w14:textId="6D0E7E62" w:rsidR="000B29F4" w:rsidRDefault="00421CB4" w:rsidP="000B29F4">
      <w:pPr>
        <w:jc w:val="center"/>
        <w:rPr>
          <w:rFonts w:asciiTheme="majorHAnsi" w:hAnsiTheme="majorHAnsi" w:cstheme="majorHAnsi"/>
          <w:bCs/>
        </w:rPr>
      </w:pPr>
      <w:r w:rsidRPr="00AB13D3">
        <w:rPr>
          <w:rFonts w:asciiTheme="majorHAnsi" w:hAnsiTheme="majorHAnsi" w:cstheme="majorHAnsi"/>
          <w:bCs/>
          <w:color w:val="000000" w:themeColor="text1"/>
        </w:rPr>
        <w:t>p</w:t>
      </w:r>
      <w:r w:rsidR="000B29F4" w:rsidRPr="00AB13D3">
        <w:rPr>
          <w:rFonts w:asciiTheme="majorHAnsi" w:hAnsiTheme="majorHAnsi" w:cstheme="majorHAnsi"/>
          <w:bCs/>
          <w:color w:val="000000" w:themeColor="text1"/>
        </w:rPr>
        <w:t>ostępowani</w:t>
      </w:r>
      <w:r w:rsidRPr="00AB13D3">
        <w:rPr>
          <w:rFonts w:asciiTheme="majorHAnsi" w:hAnsiTheme="majorHAnsi" w:cstheme="majorHAnsi"/>
          <w:bCs/>
          <w:color w:val="000000" w:themeColor="text1"/>
        </w:rPr>
        <w:t>a</w:t>
      </w:r>
      <w:r w:rsidR="000B29F4" w:rsidRPr="00AB13D3">
        <w:rPr>
          <w:rFonts w:asciiTheme="majorHAnsi" w:hAnsiTheme="majorHAnsi" w:cstheme="majorHAnsi"/>
          <w:bCs/>
          <w:color w:val="000000" w:themeColor="text1"/>
        </w:rPr>
        <w:t xml:space="preserve"> o udzielenie zamówienia publicznego </w:t>
      </w:r>
      <w:r w:rsidRPr="00AB13D3">
        <w:rPr>
          <w:rFonts w:asciiTheme="majorHAnsi" w:hAnsiTheme="majorHAnsi" w:cstheme="majorHAnsi"/>
          <w:bCs/>
          <w:color w:val="000000" w:themeColor="text1"/>
        </w:rPr>
        <w:t xml:space="preserve">na </w:t>
      </w:r>
      <w:r w:rsidRPr="00AB13D3">
        <w:rPr>
          <w:rFonts w:asciiTheme="majorHAnsi" w:hAnsiTheme="majorHAnsi" w:cstheme="majorHAnsi"/>
          <w:b/>
          <w:color w:val="000000" w:themeColor="text1"/>
        </w:rPr>
        <w:t>roboty budowlane</w:t>
      </w:r>
      <w:r w:rsidR="00DE3DE8" w:rsidRPr="00AB13D3">
        <w:rPr>
          <w:rFonts w:asciiTheme="majorHAnsi" w:hAnsiTheme="majorHAnsi" w:cstheme="majorHAnsi"/>
          <w:b/>
          <w:color w:val="000000" w:themeColor="text1"/>
        </w:rPr>
        <w:t>,</w:t>
      </w:r>
      <w:r w:rsidRPr="00AB13D3">
        <w:rPr>
          <w:rFonts w:asciiTheme="majorHAnsi" w:hAnsiTheme="majorHAnsi" w:cstheme="majorHAnsi"/>
          <w:b/>
          <w:color w:val="000000" w:themeColor="text1"/>
        </w:rPr>
        <w:t xml:space="preserve"> </w:t>
      </w:r>
      <w:r w:rsidR="000B29F4" w:rsidRPr="00AB13D3">
        <w:rPr>
          <w:rFonts w:asciiTheme="majorHAnsi" w:hAnsiTheme="majorHAnsi" w:cstheme="majorHAnsi"/>
          <w:bCs/>
          <w:color w:val="000000" w:themeColor="text1"/>
        </w:rPr>
        <w:t xml:space="preserve">w trybie art. 275 pkt </w:t>
      </w:r>
      <w:r w:rsidR="00654A0C" w:rsidRPr="00AB13D3">
        <w:rPr>
          <w:rFonts w:asciiTheme="majorHAnsi" w:hAnsiTheme="majorHAnsi" w:cstheme="majorHAnsi"/>
          <w:bCs/>
          <w:color w:val="000000" w:themeColor="text1"/>
        </w:rPr>
        <w:t>1</w:t>
      </w:r>
      <w:r w:rsidR="00DE3DE8" w:rsidRPr="00AB13D3">
        <w:rPr>
          <w:rFonts w:asciiTheme="majorHAnsi" w:hAnsiTheme="majorHAnsi" w:cstheme="majorHAnsi"/>
          <w:bCs/>
          <w:color w:val="000000" w:themeColor="text1"/>
        </w:rPr>
        <w:t>,</w:t>
      </w:r>
      <w:r w:rsidR="00A17495" w:rsidRPr="00AB13D3">
        <w:rPr>
          <w:rFonts w:asciiTheme="majorHAnsi" w:hAnsiTheme="majorHAnsi" w:cstheme="majorHAnsi"/>
          <w:bCs/>
          <w:color w:val="000000" w:themeColor="text1"/>
        </w:rPr>
        <w:t xml:space="preserve"> </w:t>
      </w:r>
      <w:r w:rsidRPr="00AB13D3">
        <w:rPr>
          <w:rFonts w:asciiTheme="majorHAnsi" w:hAnsiTheme="majorHAnsi" w:cstheme="majorHAnsi"/>
          <w:bCs/>
          <w:color w:val="000000" w:themeColor="text1"/>
        </w:rPr>
        <w:br/>
      </w:r>
      <w:r w:rsidR="000B29F4" w:rsidRPr="000B29F4">
        <w:rPr>
          <w:rFonts w:asciiTheme="majorHAnsi" w:hAnsiTheme="majorHAnsi" w:cstheme="majorHAnsi"/>
          <w:bCs/>
        </w:rPr>
        <w:t>o wartości nieprzekraczającej progów unijnych o jakich stanowi art. 3 ustawy z 11 września 2019 r. - Prawo zamówień publicznych (</w:t>
      </w:r>
      <w:r w:rsidR="00CC3581">
        <w:rPr>
          <w:rFonts w:asciiTheme="majorHAnsi" w:hAnsiTheme="majorHAnsi" w:cstheme="majorHAnsi"/>
          <w:bCs/>
        </w:rPr>
        <w:t>t</w:t>
      </w:r>
      <w:r w:rsidR="00A34D00">
        <w:rPr>
          <w:rFonts w:asciiTheme="majorHAnsi" w:hAnsiTheme="majorHAnsi" w:cstheme="majorHAnsi"/>
          <w:bCs/>
        </w:rPr>
        <w:t>.</w:t>
      </w:r>
      <w:r w:rsidR="00CC3581">
        <w:rPr>
          <w:rFonts w:asciiTheme="majorHAnsi" w:hAnsiTheme="majorHAnsi" w:cstheme="majorHAnsi"/>
          <w:bCs/>
        </w:rPr>
        <w:t>j</w:t>
      </w:r>
      <w:r w:rsidR="00A34D00">
        <w:rPr>
          <w:rFonts w:asciiTheme="majorHAnsi" w:hAnsiTheme="majorHAnsi" w:cstheme="majorHAnsi"/>
          <w:bCs/>
        </w:rPr>
        <w:t>.</w:t>
      </w:r>
      <w:r w:rsidR="00CC3581">
        <w:rPr>
          <w:rFonts w:asciiTheme="majorHAnsi" w:hAnsiTheme="majorHAnsi" w:cstheme="majorHAnsi"/>
          <w:bCs/>
        </w:rPr>
        <w:t xml:space="preserve"> </w:t>
      </w:r>
      <w:r w:rsidR="000B29F4" w:rsidRPr="000B29F4">
        <w:rPr>
          <w:rFonts w:asciiTheme="majorHAnsi" w:hAnsiTheme="majorHAnsi" w:cstheme="majorHAnsi"/>
          <w:bCs/>
        </w:rPr>
        <w:t>Dz. U. z 20</w:t>
      </w:r>
      <w:r w:rsidR="00CC3581">
        <w:rPr>
          <w:rFonts w:asciiTheme="majorHAnsi" w:hAnsiTheme="majorHAnsi" w:cstheme="majorHAnsi"/>
          <w:bCs/>
        </w:rPr>
        <w:t>21</w:t>
      </w:r>
      <w:r w:rsidR="000B29F4" w:rsidRPr="000B29F4">
        <w:rPr>
          <w:rFonts w:asciiTheme="majorHAnsi" w:hAnsiTheme="majorHAnsi" w:cstheme="majorHAnsi"/>
          <w:bCs/>
        </w:rPr>
        <w:t xml:space="preserve"> r. poz. </w:t>
      </w:r>
      <w:r w:rsidR="00CC3581">
        <w:rPr>
          <w:rFonts w:asciiTheme="majorHAnsi" w:hAnsiTheme="majorHAnsi" w:cstheme="majorHAnsi"/>
          <w:bCs/>
        </w:rPr>
        <w:t>1129</w:t>
      </w:r>
      <w:r w:rsidR="000D29BB">
        <w:rPr>
          <w:rFonts w:asciiTheme="majorHAnsi" w:hAnsiTheme="majorHAnsi" w:cstheme="majorHAnsi"/>
          <w:bCs/>
        </w:rPr>
        <w:t xml:space="preserve"> ze zm.</w:t>
      </w:r>
      <w:r w:rsidR="000B29F4" w:rsidRPr="000B29F4">
        <w:rPr>
          <w:rFonts w:asciiTheme="majorHAnsi" w:hAnsiTheme="majorHAnsi" w:cstheme="majorHAnsi"/>
          <w:bCs/>
        </w:rPr>
        <w:t>) – dalej ustawy PZP</w:t>
      </w:r>
      <w:r w:rsidR="000B29F4">
        <w:rPr>
          <w:rFonts w:asciiTheme="majorHAnsi" w:hAnsiTheme="majorHAnsi" w:cstheme="majorHAnsi"/>
          <w:bCs/>
        </w:rPr>
        <w:t xml:space="preserve">, </w:t>
      </w:r>
    </w:p>
    <w:p w14:paraId="4C18F6B0" w14:textId="77777777" w:rsidR="000B29F4" w:rsidRPr="000B29F4" w:rsidRDefault="000B29F4" w:rsidP="000B29F4">
      <w:pPr>
        <w:jc w:val="center"/>
        <w:rPr>
          <w:rFonts w:asciiTheme="majorHAnsi" w:hAnsiTheme="majorHAnsi" w:cstheme="majorHAnsi"/>
          <w:bCs/>
          <w:sz w:val="24"/>
          <w:szCs w:val="24"/>
        </w:rPr>
      </w:pPr>
    </w:p>
    <w:p w14:paraId="4B1815D9" w14:textId="1038B3BE" w:rsidR="007A25B4" w:rsidRDefault="00DE3DE8">
      <w:pPr>
        <w:jc w:val="center"/>
        <w:rPr>
          <w:rFonts w:asciiTheme="majorHAnsi" w:hAnsiTheme="majorHAnsi" w:cstheme="majorHAnsi"/>
          <w:bCs/>
          <w:sz w:val="24"/>
          <w:szCs w:val="24"/>
        </w:rPr>
      </w:pPr>
      <w:r>
        <w:rPr>
          <w:rFonts w:asciiTheme="majorHAnsi" w:hAnsiTheme="majorHAnsi" w:cstheme="majorHAnsi"/>
          <w:bCs/>
          <w:sz w:val="24"/>
          <w:szCs w:val="24"/>
        </w:rPr>
        <w:t>pn.</w:t>
      </w:r>
      <w:r w:rsidR="007A25B4">
        <w:rPr>
          <w:rFonts w:asciiTheme="majorHAnsi" w:hAnsiTheme="majorHAnsi" w:cstheme="majorHAnsi"/>
          <w:bCs/>
          <w:sz w:val="24"/>
          <w:szCs w:val="24"/>
        </w:rPr>
        <w:t>:</w:t>
      </w:r>
    </w:p>
    <w:p w14:paraId="3EBBDF1F" w14:textId="77777777" w:rsidR="007A25B4" w:rsidRPr="007A25B4" w:rsidRDefault="007A25B4">
      <w:pPr>
        <w:jc w:val="center"/>
        <w:rPr>
          <w:rFonts w:asciiTheme="majorHAnsi" w:hAnsiTheme="majorHAnsi" w:cstheme="majorHAnsi"/>
          <w:bCs/>
          <w:sz w:val="24"/>
          <w:szCs w:val="24"/>
        </w:rPr>
      </w:pPr>
    </w:p>
    <w:p w14:paraId="2D32DEB6" w14:textId="15F98FEB" w:rsidR="00654A0C" w:rsidRDefault="00DB3004" w:rsidP="00654A0C">
      <w:pPr>
        <w:jc w:val="center"/>
        <w:rPr>
          <w:rFonts w:asciiTheme="majorHAnsi" w:hAnsiTheme="majorHAnsi" w:cstheme="majorHAnsi"/>
          <w:b/>
          <w:color w:val="000000" w:themeColor="text1"/>
          <w:sz w:val="32"/>
          <w:szCs w:val="32"/>
        </w:rPr>
      </w:pPr>
      <w:r w:rsidRPr="002A05CA">
        <w:rPr>
          <w:rFonts w:asciiTheme="majorHAnsi" w:hAnsiTheme="majorHAnsi" w:cstheme="majorHAnsi"/>
          <w:b/>
          <w:color w:val="000000" w:themeColor="text1"/>
          <w:sz w:val="32"/>
          <w:szCs w:val="32"/>
        </w:rPr>
        <w:t>“</w:t>
      </w:r>
      <w:bookmarkStart w:id="0" w:name="_Hlk71648266"/>
      <w:r w:rsidRPr="007A6713">
        <w:rPr>
          <w:rFonts w:asciiTheme="majorHAnsi" w:hAnsiTheme="majorHAnsi" w:cstheme="majorHAnsi"/>
          <w:b/>
          <w:color w:val="000000" w:themeColor="text1"/>
          <w:sz w:val="30"/>
          <w:szCs w:val="30"/>
        </w:rPr>
        <w:t>PRZEBUDOWA SCHODÓW ZEWNĘTRZNYCH I BUDOWĄ POCHYLNI DLA OSÓB NIEPEŁNOSPRAWNYCH W SZKOLE PODSTAWOWEJ W NIWISKACH</w:t>
      </w:r>
      <w:bookmarkEnd w:id="0"/>
      <w:r>
        <w:rPr>
          <w:rFonts w:asciiTheme="majorHAnsi" w:hAnsiTheme="majorHAnsi" w:cstheme="majorHAnsi"/>
          <w:b/>
          <w:color w:val="000000" w:themeColor="text1"/>
          <w:sz w:val="32"/>
          <w:szCs w:val="32"/>
        </w:rPr>
        <w:t>”</w:t>
      </w:r>
    </w:p>
    <w:p w14:paraId="2212E591" w14:textId="77777777" w:rsidR="00DB3004" w:rsidRPr="00A67EA8" w:rsidRDefault="00DB3004" w:rsidP="00654A0C">
      <w:pPr>
        <w:jc w:val="center"/>
        <w:rPr>
          <w:rFonts w:asciiTheme="majorHAnsi" w:hAnsiTheme="majorHAnsi" w:cstheme="majorHAnsi"/>
          <w:sz w:val="16"/>
          <w:szCs w:val="16"/>
        </w:rPr>
      </w:pPr>
    </w:p>
    <w:p w14:paraId="1396C4E9"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Zadanie realizowane w zakresie  projektu pn.</w:t>
      </w:r>
      <w:r>
        <w:rPr>
          <w:rFonts w:asciiTheme="majorHAnsi" w:hAnsiTheme="majorHAnsi" w:cstheme="majorHAnsi"/>
        </w:rPr>
        <w:t>:</w:t>
      </w:r>
      <w:r w:rsidRPr="00030E1F">
        <w:rPr>
          <w:rFonts w:asciiTheme="majorHAnsi" w:hAnsiTheme="majorHAnsi" w:cstheme="majorHAnsi"/>
        </w:rPr>
        <w:t xml:space="preserve"> </w:t>
      </w:r>
    </w:p>
    <w:p w14:paraId="1A0CDB7D"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„Poprawa jakości kształcenia ogólnego w szkołach na terenie gminy Galewice” </w:t>
      </w:r>
    </w:p>
    <w:p w14:paraId="7A4D10C4"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wspófinansowanego z Europejskiego Funduszu Rozwoju Regionalnego w ramach Regionalnego Programu Operacyjnego Województwa Łódzkiego na lata 2014-2020, </w:t>
      </w:r>
    </w:p>
    <w:p w14:paraId="79891E8B" w14:textId="77777777" w:rsidR="00654A0C" w:rsidRDefault="00654A0C" w:rsidP="00654A0C">
      <w:pPr>
        <w:jc w:val="center"/>
        <w:rPr>
          <w:rFonts w:asciiTheme="majorHAnsi" w:hAnsiTheme="majorHAnsi" w:cstheme="majorHAnsi"/>
        </w:rPr>
      </w:pPr>
      <w:r w:rsidRPr="00030E1F">
        <w:rPr>
          <w:rFonts w:asciiTheme="majorHAnsi" w:hAnsiTheme="majorHAnsi" w:cstheme="majorHAnsi"/>
        </w:rPr>
        <w:t xml:space="preserve">Oś priorytetowa VII Infrastruktura dla usług społecznych, </w:t>
      </w:r>
    </w:p>
    <w:p w14:paraId="1C65B7B4" w14:textId="77777777" w:rsidR="00654A0C" w:rsidRPr="00A67EA8" w:rsidRDefault="00654A0C" w:rsidP="00654A0C">
      <w:pPr>
        <w:jc w:val="center"/>
        <w:rPr>
          <w:rFonts w:asciiTheme="majorHAnsi" w:hAnsiTheme="majorHAnsi" w:cstheme="majorHAnsi"/>
        </w:rPr>
      </w:pPr>
      <w:r w:rsidRPr="00030E1F">
        <w:rPr>
          <w:rFonts w:asciiTheme="majorHAnsi" w:hAnsiTheme="majorHAnsi" w:cstheme="majorHAnsi"/>
        </w:rPr>
        <w:t>Działanie VII.4 Edukacja, Poddziałanienie VII.4.3 Edukacja ogólna.</w:t>
      </w:r>
    </w:p>
    <w:p w14:paraId="05453BF3" w14:textId="77777777" w:rsidR="00654A0C" w:rsidRPr="00A708B1" w:rsidRDefault="00654A0C" w:rsidP="00654A0C">
      <w:pPr>
        <w:jc w:val="center"/>
        <w:rPr>
          <w:rFonts w:asciiTheme="majorHAnsi" w:hAnsiTheme="majorHAnsi" w:cstheme="majorHAnsi"/>
          <w:color w:val="000000" w:themeColor="text1"/>
          <w:sz w:val="16"/>
          <w:szCs w:val="16"/>
        </w:rPr>
      </w:pPr>
    </w:p>
    <w:p w14:paraId="4C199EA9" w14:textId="74F0BA29" w:rsidR="00654A0C" w:rsidRPr="00A708B1" w:rsidRDefault="00654A0C" w:rsidP="00654A0C">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1" w:name="_Hlk69447377"/>
      <w:r w:rsidRPr="00F0512F">
        <w:rPr>
          <w:rFonts w:asciiTheme="majorHAnsi" w:hAnsiTheme="majorHAnsi" w:cstheme="majorHAnsi"/>
          <w:b/>
          <w:color w:val="000000" w:themeColor="text1"/>
          <w:lang w:val="pl-PL"/>
        </w:rPr>
        <w:t>RIiRG.UE.SPN</w:t>
      </w:r>
      <w:r w:rsidR="00AB13D3">
        <w:rPr>
          <w:rFonts w:asciiTheme="majorHAnsi" w:hAnsiTheme="majorHAnsi" w:cstheme="majorHAnsi"/>
          <w:b/>
          <w:color w:val="000000" w:themeColor="text1"/>
          <w:lang w:val="pl-PL"/>
        </w:rPr>
        <w:t>.</w:t>
      </w:r>
      <w:r w:rsidR="00DB0694">
        <w:rPr>
          <w:rFonts w:asciiTheme="majorHAnsi" w:hAnsiTheme="majorHAnsi" w:cstheme="majorHAnsi"/>
          <w:b/>
          <w:color w:val="000000" w:themeColor="text1"/>
          <w:lang w:val="pl-PL"/>
        </w:rPr>
        <w:t>3</w:t>
      </w:r>
      <w:r w:rsidR="00AB13D3">
        <w:rPr>
          <w:rFonts w:asciiTheme="majorHAnsi" w:hAnsiTheme="majorHAnsi" w:cstheme="majorHAnsi"/>
          <w:b/>
          <w:color w:val="000000" w:themeColor="text1"/>
          <w:lang w:val="pl-PL"/>
        </w:rPr>
        <w:t>.</w:t>
      </w:r>
      <w:r w:rsidRPr="00F0512F">
        <w:rPr>
          <w:rFonts w:asciiTheme="majorHAnsi" w:hAnsiTheme="majorHAnsi" w:cstheme="majorHAnsi"/>
          <w:b/>
          <w:color w:val="000000" w:themeColor="text1"/>
          <w:lang w:val="pl-PL"/>
        </w:rPr>
        <w:t>202</w:t>
      </w:r>
      <w:r w:rsidR="000D0325">
        <w:rPr>
          <w:rFonts w:asciiTheme="majorHAnsi" w:hAnsiTheme="majorHAnsi" w:cstheme="majorHAnsi"/>
          <w:b/>
          <w:color w:val="000000" w:themeColor="text1"/>
          <w:lang w:val="pl-PL"/>
        </w:rPr>
        <w:t>2</w:t>
      </w:r>
      <w:bookmarkEnd w:id="1"/>
    </w:p>
    <w:p w14:paraId="0DE89AE1" w14:textId="77777777" w:rsidR="00654A0C" w:rsidRPr="00A67EA8" w:rsidRDefault="00654A0C" w:rsidP="00654A0C">
      <w:pPr>
        <w:rPr>
          <w:rFonts w:asciiTheme="majorHAnsi" w:hAnsiTheme="majorHAnsi" w:cstheme="majorHAnsi"/>
        </w:rPr>
      </w:pPr>
    </w:p>
    <w:p w14:paraId="2F8A6947" w14:textId="77777777" w:rsidR="00654A0C" w:rsidRDefault="00654A0C" w:rsidP="00654A0C">
      <w:pPr>
        <w:jc w:val="center"/>
        <w:rPr>
          <w:b/>
        </w:rPr>
      </w:pPr>
    </w:p>
    <w:p w14:paraId="6BF5A3D4" w14:textId="77777777" w:rsidR="00654A0C" w:rsidRPr="00045F04" w:rsidRDefault="00654A0C" w:rsidP="00654A0C">
      <w:pPr>
        <w:jc w:val="center"/>
        <w:rPr>
          <w:b/>
        </w:rPr>
      </w:pPr>
      <w:r w:rsidRPr="00045F04">
        <w:rPr>
          <w:b/>
        </w:rPr>
        <w:t>ZATWIERDZAM</w:t>
      </w:r>
    </w:p>
    <w:p w14:paraId="499AF074" w14:textId="77777777" w:rsidR="00654A0C" w:rsidRPr="00045F04" w:rsidRDefault="00654A0C" w:rsidP="00654A0C">
      <w:pPr>
        <w:jc w:val="center"/>
        <w:rPr>
          <w:b/>
        </w:rPr>
      </w:pPr>
    </w:p>
    <w:p w14:paraId="58077678" w14:textId="77777777" w:rsidR="00654A0C" w:rsidRPr="00045F04" w:rsidRDefault="00654A0C" w:rsidP="00654A0C">
      <w:pPr>
        <w:jc w:val="center"/>
        <w:rPr>
          <w:b/>
        </w:rPr>
      </w:pPr>
      <w:r w:rsidRPr="00045F04">
        <w:rPr>
          <w:b/>
        </w:rPr>
        <w:t xml:space="preserve">Wójt Gminy – </w:t>
      </w:r>
      <w:r w:rsidRPr="0093239F">
        <w:rPr>
          <w:b/>
        </w:rPr>
        <w:t>Piotr Kołodziej</w:t>
      </w:r>
    </w:p>
    <w:p w14:paraId="3158BBC0" w14:textId="77777777" w:rsidR="00654A0C" w:rsidRPr="00045F04" w:rsidRDefault="00654A0C" w:rsidP="00654A0C">
      <w:pPr>
        <w:jc w:val="center"/>
      </w:pPr>
    </w:p>
    <w:p w14:paraId="34278CA4" w14:textId="77777777" w:rsidR="00654A0C" w:rsidRPr="00542F24" w:rsidRDefault="00654A0C" w:rsidP="00654A0C">
      <w:pPr>
        <w:jc w:val="center"/>
        <w:rPr>
          <w:i/>
          <w:color w:val="FFFFFF" w:themeColor="background1"/>
          <w:sz w:val="16"/>
          <w:szCs w:val="16"/>
        </w:rPr>
      </w:pPr>
      <w:r w:rsidRPr="00542F24">
        <w:rPr>
          <w:i/>
          <w:color w:val="FFFFFF" w:themeColor="background1"/>
          <w:sz w:val="16"/>
          <w:szCs w:val="16"/>
        </w:rPr>
        <w:t>(podpis Kierownika Zamawiającego)</w:t>
      </w:r>
    </w:p>
    <w:p w14:paraId="6C4B4BE3" w14:textId="77777777" w:rsidR="00654A0C" w:rsidRPr="00A67EA8" w:rsidRDefault="00654A0C" w:rsidP="00654A0C">
      <w:pPr>
        <w:jc w:val="center"/>
        <w:rPr>
          <w:rFonts w:asciiTheme="majorHAnsi" w:hAnsiTheme="majorHAnsi" w:cstheme="majorHAnsi"/>
        </w:rPr>
      </w:pPr>
    </w:p>
    <w:p w14:paraId="0000002A" w14:textId="7C6FEA72" w:rsidR="00881017" w:rsidRPr="00A67EA8" w:rsidRDefault="00654A0C" w:rsidP="00654A0C">
      <w:pPr>
        <w:jc w:val="center"/>
        <w:rPr>
          <w:rFonts w:asciiTheme="majorHAnsi" w:hAnsiTheme="majorHAnsi" w:cstheme="majorHAnsi"/>
          <w:b/>
          <w:sz w:val="24"/>
          <w:szCs w:val="24"/>
        </w:rPr>
      </w:pPr>
      <w:r>
        <w:rPr>
          <w:rFonts w:asciiTheme="majorHAnsi" w:hAnsiTheme="majorHAnsi" w:cstheme="majorHAnsi"/>
          <w:bCs/>
          <w:color w:val="000000" w:themeColor="text1"/>
        </w:rPr>
        <w:t xml:space="preserve">Galewice, dnia </w:t>
      </w:r>
      <w:r w:rsidR="00D7259C">
        <w:rPr>
          <w:rFonts w:asciiTheme="majorHAnsi" w:hAnsiTheme="majorHAnsi" w:cstheme="majorHAnsi"/>
          <w:b/>
          <w:color w:val="000000" w:themeColor="text1"/>
        </w:rPr>
        <w:t>01.03.</w:t>
      </w:r>
      <w:r w:rsidRPr="00104B6D">
        <w:rPr>
          <w:rFonts w:asciiTheme="majorHAnsi" w:hAnsiTheme="majorHAnsi" w:cstheme="majorHAnsi"/>
          <w:b/>
          <w:color w:val="000000" w:themeColor="text1"/>
        </w:rPr>
        <w:t>202</w:t>
      </w:r>
      <w:r>
        <w:rPr>
          <w:rFonts w:asciiTheme="majorHAnsi" w:hAnsiTheme="majorHAnsi" w:cstheme="majorHAnsi"/>
          <w:b/>
          <w:color w:val="000000" w:themeColor="text1"/>
        </w:rPr>
        <w:t>2</w:t>
      </w:r>
      <w:r w:rsidRPr="00104B6D">
        <w:rPr>
          <w:rFonts w:asciiTheme="majorHAnsi" w:hAnsiTheme="majorHAnsi" w:cstheme="majorHAnsi"/>
          <w:b/>
          <w:color w:val="000000" w:themeColor="text1"/>
        </w:rPr>
        <w:t xml:space="preserve"> </w:t>
      </w:r>
      <w:r>
        <w:rPr>
          <w:rFonts w:asciiTheme="majorHAnsi" w:hAnsiTheme="majorHAnsi" w:cstheme="majorHAnsi"/>
          <w:b/>
        </w:rPr>
        <w:t>r.</w:t>
      </w:r>
      <w:r w:rsidR="003236C6" w:rsidRPr="00A67EA8">
        <w:rPr>
          <w:rFonts w:asciiTheme="majorHAnsi" w:hAnsiTheme="majorHAnsi" w:cstheme="majorHAnsi"/>
        </w:rPr>
        <w:br w:type="page"/>
      </w:r>
    </w:p>
    <w:p w14:paraId="0000002B" w14:textId="66C9D95A" w:rsidR="00881017" w:rsidRPr="00A67EA8" w:rsidRDefault="00A51774">
      <w:pPr>
        <w:jc w:val="center"/>
        <w:rPr>
          <w:rFonts w:asciiTheme="majorHAnsi" w:hAnsiTheme="majorHAnsi" w:cstheme="majorHAnsi"/>
          <w:b/>
          <w:sz w:val="28"/>
          <w:szCs w:val="28"/>
        </w:rPr>
      </w:pPr>
      <w:r>
        <w:rPr>
          <w:rFonts w:asciiTheme="majorHAnsi" w:hAnsiTheme="majorHAnsi" w:cstheme="majorHAnsi"/>
          <w:b/>
          <w:sz w:val="30"/>
          <w:szCs w:val="30"/>
        </w:rPr>
        <w:lastRenderedPageBreak/>
        <w:t xml:space="preserve"> </w:t>
      </w:r>
      <w:r w:rsidR="003236C6" w:rsidRPr="00A67EA8">
        <w:rPr>
          <w:rFonts w:asciiTheme="majorHAnsi" w:hAnsiTheme="majorHAnsi" w:cstheme="majorHAnsi"/>
          <w:b/>
          <w:sz w:val="30"/>
          <w:szCs w:val="30"/>
        </w:rPr>
        <w:t>SPIS TREŚCI</w:t>
      </w:r>
    </w:p>
    <w:sdt>
      <w:sdtPr>
        <w:rPr>
          <w:rFonts w:asciiTheme="majorHAnsi" w:hAnsiTheme="majorHAnsi" w:cstheme="majorHAnsi"/>
        </w:rPr>
        <w:id w:val="-847243479"/>
        <w:docPartObj>
          <w:docPartGallery w:val="Table of Contents"/>
          <w:docPartUnique/>
        </w:docPartObj>
      </w:sdtPr>
      <w:sdtEndPr/>
      <w:sdtContent>
        <w:p w14:paraId="773F6080" w14:textId="26163BC8" w:rsidR="0044036E" w:rsidRPr="00463F17" w:rsidRDefault="003236C6">
          <w:pPr>
            <w:pStyle w:val="Spistreci1"/>
            <w:tabs>
              <w:tab w:val="right" w:pos="9487"/>
            </w:tabs>
            <w:rPr>
              <w:rFonts w:asciiTheme="majorHAnsi" w:eastAsiaTheme="minorEastAsia" w:hAnsiTheme="majorHAnsi" w:cstheme="majorHAnsi"/>
              <w:noProof/>
              <w:sz w:val="20"/>
              <w:szCs w:val="20"/>
              <w:lang w:val="pl-PL"/>
            </w:rPr>
          </w:pPr>
          <w:r w:rsidRPr="00463F17">
            <w:rPr>
              <w:rFonts w:asciiTheme="majorHAnsi" w:hAnsiTheme="majorHAnsi" w:cstheme="majorHAnsi"/>
              <w:sz w:val="20"/>
              <w:szCs w:val="20"/>
            </w:rPr>
            <w:fldChar w:fldCharType="begin"/>
          </w:r>
          <w:r w:rsidRPr="00463F17">
            <w:rPr>
              <w:rFonts w:asciiTheme="majorHAnsi" w:hAnsiTheme="majorHAnsi" w:cstheme="majorHAnsi"/>
              <w:sz w:val="20"/>
              <w:szCs w:val="20"/>
            </w:rPr>
            <w:instrText xml:space="preserve"> TOC \h \u \z </w:instrText>
          </w:r>
          <w:r w:rsidRPr="00463F17">
            <w:rPr>
              <w:rFonts w:asciiTheme="majorHAnsi" w:hAnsiTheme="majorHAnsi" w:cstheme="majorHAnsi"/>
              <w:sz w:val="20"/>
              <w:szCs w:val="20"/>
            </w:rPr>
            <w:fldChar w:fldCharType="separate"/>
          </w:r>
          <w:hyperlink w:anchor="_Toc80345834" w:history="1">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_Toc80345834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b/>
                <w:bCs/>
                <w:noProof/>
                <w:webHidden/>
                <w:sz w:val="20"/>
                <w:szCs w:val="20"/>
                <w:lang w:val="pl-PL"/>
              </w:rPr>
              <w:t>Błąd! Nie zdefiniowano zakładki.</w:t>
            </w:r>
            <w:r w:rsidR="0044036E" w:rsidRPr="00463F17">
              <w:rPr>
                <w:rFonts w:asciiTheme="majorHAnsi" w:hAnsiTheme="majorHAnsi" w:cstheme="majorHAnsi"/>
                <w:noProof/>
                <w:webHidden/>
                <w:sz w:val="20"/>
                <w:szCs w:val="20"/>
              </w:rPr>
              <w:fldChar w:fldCharType="end"/>
            </w:r>
          </w:hyperlink>
        </w:p>
        <w:p w14:paraId="5565F8BF" w14:textId="7041BBC8" w:rsidR="0044036E" w:rsidRPr="00463F17" w:rsidRDefault="00873E5C">
          <w:pPr>
            <w:pStyle w:val="Spistreci2"/>
            <w:rPr>
              <w:rFonts w:asciiTheme="majorHAnsi" w:eastAsiaTheme="minorEastAsia" w:hAnsiTheme="majorHAnsi" w:cstheme="majorHAnsi"/>
              <w:noProof/>
              <w:sz w:val="20"/>
              <w:szCs w:val="20"/>
              <w:lang w:val="pl-PL"/>
            </w:rPr>
          </w:pPr>
          <w:hyperlink w:anchor="_Toc80345835" w:history="1">
            <w:r w:rsidR="0044036E" w:rsidRPr="00463F17">
              <w:rPr>
                <w:rStyle w:val="Hipercze"/>
                <w:rFonts w:asciiTheme="majorHAnsi" w:hAnsiTheme="majorHAnsi" w:cstheme="majorHAnsi"/>
                <w:b/>
                <w:bCs/>
                <w:noProof/>
                <w:sz w:val="20"/>
                <w:szCs w:val="20"/>
              </w:rPr>
              <w:t>I. Nazwa oraz adres Zamawiającego</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4404A71B" w14:textId="06F4BAC0" w:rsidR="0044036E" w:rsidRPr="00463F17" w:rsidRDefault="00873E5C">
          <w:pPr>
            <w:pStyle w:val="Spistreci2"/>
            <w:rPr>
              <w:rFonts w:asciiTheme="majorHAnsi" w:eastAsiaTheme="minorEastAsia" w:hAnsiTheme="majorHAnsi" w:cstheme="majorHAnsi"/>
              <w:noProof/>
              <w:sz w:val="20"/>
              <w:szCs w:val="20"/>
              <w:lang w:val="pl-PL"/>
            </w:rPr>
          </w:pPr>
          <w:hyperlink w:anchor="_Toc80345836" w:history="1">
            <w:r w:rsidR="0044036E" w:rsidRPr="00463F17">
              <w:rPr>
                <w:rStyle w:val="Hipercze"/>
                <w:rFonts w:asciiTheme="majorHAnsi" w:hAnsiTheme="majorHAnsi" w:cstheme="majorHAnsi"/>
                <w:b/>
                <w:bCs/>
                <w:noProof/>
                <w:sz w:val="20"/>
                <w:szCs w:val="20"/>
              </w:rPr>
              <w:t>II. Adres strony prowadzonego postępowania, adres strony internetowej, na której  udostępniane będą zmiany i wyjaśnienia treści SWZ oraz inne dokumenty zamówienia, dane identyfikujące postępowanie</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018B89FC" w14:textId="08BA3716" w:rsidR="0044036E" w:rsidRPr="00463F17" w:rsidRDefault="00873E5C">
          <w:pPr>
            <w:pStyle w:val="Spistreci2"/>
            <w:rPr>
              <w:rFonts w:asciiTheme="majorHAnsi" w:eastAsiaTheme="minorEastAsia" w:hAnsiTheme="majorHAnsi" w:cstheme="majorHAnsi"/>
              <w:noProof/>
              <w:sz w:val="20"/>
              <w:szCs w:val="20"/>
              <w:lang w:val="pl-PL"/>
            </w:rPr>
          </w:pPr>
          <w:hyperlink w:anchor="_Toc80345837" w:history="1">
            <w:r w:rsidR="0044036E" w:rsidRPr="00463F17">
              <w:rPr>
                <w:rStyle w:val="Hipercze"/>
                <w:rFonts w:asciiTheme="majorHAnsi" w:hAnsiTheme="majorHAnsi" w:cstheme="majorHAnsi"/>
                <w:b/>
                <w:bCs/>
                <w:noProof/>
                <w:sz w:val="20"/>
                <w:szCs w:val="20"/>
              </w:rPr>
              <w:t>III. Tryb udzielania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61392D7C" w14:textId="2BF4F226" w:rsidR="0044036E" w:rsidRPr="00463F17" w:rsidRDefault="00873E5C">
          <w:pPr>
            <w:pStyle w:val="Spistreci2"/>
            <w:rPr>
              <w:rFonts w:asciiTheme="majorHAnsi" w:eastAsiaTheme="minorEastAsia" w:hAnsiTheme="majorHAnsi" w:cstheme="majorHAnsi"/>
              <w:noProof/>
              <w:sz w:val="20"/>
              <w:szCs w:val="20"/>
              <w:lang w:val="pl-PL"/>
            </w:rPr>
          </w:pPr>
          <w:hyperlink w:anchor="_Toc80345838" w:history="1">
            <w:r w:rsidR="0044036E" w:rsidRPr="00463F17">
              <w:rPr>
                <w:rStyle w:val="Hipercze"/>
                <w:rFonts w:asciiTheme="majorHAnsi" w:hAnsiTheme="majorHAnsi" w:cstheme="majorHAnsi"/>
                <w:b/>
                <w:bCs/>
                <w:noProof/>
                <w:sz w:val="20"/>
                <w:szCs w:val="20"/>
              </w:rPr>
              <w:t>IV. Opis przedmiotu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3</w:t>
            </w:r>
            <w:r w:rsidR="0044036E" w:rsidRPr="00463F17">
              <w:rPr>
                <w:rFonts w:asciiTheme="majorHAnsi" w:hAnsiTheme="majorHAnsi" w:cstheme="majorHAnsi"/>
                <w:noProof/>
                <w:webHidden/>
                <w:sz w:val="20"/>
                <w:szCs w:val="20"/>
              </w:rPr>
              <w:fldChar w:fldCharType="end"/>
            </w:r>
          </w:hyperlink>
        </w:p>
        <w:p w14:paraId="6992DCF1" w14:textId="179D2258" w:rsidR="0044036E" w:rsidRPr="00463F17" w:rsidRDefault="00873E5C">
          <w:pPr>
            <w:pStyle w:val="Spistreci2"/>
            <w:rPr>
              <w:rFonts w:asciiTheme="majorHAnsi" w:eastAsiaTheme="minorEastAsia" w:hAnsiTheme="majorHAnsi" w:cstheme="majorHAnsi"/>
              <w:noProof/>
              <w:sz w:val="20"/>
              <w:szCs w:val="20"/>
              <w:lang w:val="pl-PL"/>
            </w:rPr>
          </w:pPr>
          <w:hyperlink w:anchor="_Toc80345839" w:history="1">
            <w:r w:rsidR="0044036E" w:rsidRPr="00463F17">
              <w:rPr>
                <w:rStyle w:val="Hipercze"/>
                <w:rFonts w:asciiTheme="majorHAnsi" w:hAnsiTheme="majorHAnsi" w:cstheme="majorHAnsi"/>
                <w:b/>
                <w:bCs/>
                <w:noProof/>
                <w:sz w:val="20"/>
                <w:szCs w:val="20"/>
              </w:rPr>
              <w:t>V. Źródła finansowania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_Toc80345839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5</w:t>
            </w:r>
            <w:r w:rsidR="0044036E" w:rsidRPr="00463F17">
              <w:rPr>
                <w:rFonts w:asciiTheme="majorHAnsi" w:hAnsiTheme="majorHAnsi" w:cstheme="majorHAnsi"/>
                <w:noProof/>
                <w:webHidden/>
                <w:sz w:val="20"/>
                <w:szCs w:val="20"/>
              </w:rPr>
              <w:fldChar w:fldCharType="end"/>
            </w:r>
          </w:hyperlink>
        </w:p>
        <w:p w14:paraId="4232E843" w14:textId="35EA8D80" w:rsidR="0044036E" w:rsidRPr="00463F17" w:rsidRDefault="00873E5C">
          <w:pPr>
            <w:pStyle w:val="Spistreci2"/>
            <w:rPr>
              <w:rFonts w:asciiTheme="majorHAnsi" w:eastAsiaTheme="minorEastAsia" w:hAnsiTheme="majorHAnsi" w:cstheme="majorHAnsi"/>
              <w:noProof/>
              <w:sz w:val="20"/>
              <w:szCs w:val="20"/>
              <w:lang w:val="pl-PL"/>
            </w:rPr>
          </w:pPr>
          <w:hyperlink w:anchor="_Toc80345840" w:history="1">
            <w:r w:rsidR="0044036E" w:rsidRPr="00463F17">
              <w:rPr>
                <w:rStyle w:val="Hipercze"/>
                <w:rFonts w:asciiTheme="majorHAnsi" w:hAnsiTheme="majorHAnsi" w:cstheme="majorHAnsi"/>
                <w:b/>
                <w:bCs/>
                <w:noProof/>
                <w:sz w:val="20"/>
                <w:szCs w:val="20"/>
              </w:rPr>
              <w:t>VI. Termin wykonania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5</w:t>
            </w:r>
            <w:r w:rsidR="0044036E" w:rsidRPr="00463F17">
              <w:rPr>
                <w:rFonts w:asciiTheme="majorHAnsi" w:hAnsiTheme="majorHAnsi" w:cstheme="majorHAnsi"/>
                <w:noProof/>
                <w:webHidden/>
                <w:sz w:val="20"/>
                <w:szCs w:val="20"/>
              </w:rPr>
              <w:fldChar w:fldCharType="end"/>
            </w:r>
          </w:hyperlink>
        </w:p>
        <w:p w14:paraId="36051C98" w14:textId="6842D9E2" w:rsidR="0044036E" w:rsidRPr="00463F17" w:rsidRDefault="00873E5C">
          <w:pPr>
            <w:pStyle w:val="Spistreci2"/>
            <w:rPr>
              <w:rFonts w:asciiTheme="majorHAnsi" w:eastAsiaTheme="minorEastAsia" w:hAnsiTheme="majorHAnsi" w:cstheme="majorHAnsi"/>
              <w:noProof/>
              <w:sz w:val="20"/>
              <w:szCs w:val="20"/>
              <w:lang w:val="pl-PL"/>
            </w:rPr>
          </w:pPr>
          <w:hyperlink w:anchor="_Toc80345841" w:history="1">
            <w:r w:rsidR="0044036E" w:rsidRPr="00463F17">
              <w:rPr>
                <w:rStyle w:val="Hipercze"/>
                <w:rFonts w:asciiTheme="majorHAnsi" w:hAnsiTheme="majorHAnsi" w:cstheme="majorHAnsi"/>
                <w:b/>
                <w:bCs/>
                <w:noProof/>
                <w:sz w:val="20"/>
                <w:szCs w:val="20"/>
              </w:rPr>
              <w:t>VII. Warunki udziału w postępowaniu</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_Toc80345841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5</w:t>
            </w:r>
            <w:r w:rsidR="0044036E" w:rsidRPr="00463F17">
              <w:rPr>
                <w:rFonts w:asciiTheme="majorHAnsi" w:hAnsiTheme="majorHAnsi" w:cstheme="majorHAnsi"/>
                <w:noProof/>
                <w:webHidden/>
                <w:sz w:val="20"/>
                <w:szCs w:val="20"/>
              </w:rPr>
              <w:fldChar w:fldCharType="end"/>
            </w:r>
          </w:hyperlink>
        </w:p>
        <w:p w14:paraId="7D26CD47" w14:textId="0B3DDD1D" w:rsidR="0044036E" w:rsidRPr="00463F17" w:rsidRDefault="00873E5C">
          <w:pPr>
            <w:pStyle w:val="Spistreci2"/>
            <w:rPr>
              <w:rFonts w:asciiTheme="majorHAnsi" w:eastAsiaTheme="minorEastAsia" w:hAnsiTheme="majorHAnsi" w:cstheme="majorHAnsi"/>
              <w:noProof/>
              <w:sz w:val="20"/>
              <w:szCs w:val="20"/>
              <w:lang w:val="pl-PL"/>
            </w:rPr>
          </w:pPr>
          <w:hyperlink w:anchor="_Toc80345842" w:history="1">
            <w:r w:rsidR="0044036E" w:rsidRPr="00463F17">
              <w:rPr>
                <w:rStyle w:val="Hipercze"/>
                <w:rFonts w:asciiTheme="majorHAnsi" w:hAnsiTheme="majorHAnsi" w:cstheme="majorHAnsi"/>
                <w:b/>
                <w:bCs/>
                <w:noProof/>
                <w:sz w:val="20"/>
                <w:szCs w:val="20"/>
              </w:rPr>
              <w:t>VIII. Podstawy wykluczenia z postępowania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_Toc80345842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6</w:t>
            </w:r>
            <w:r w:rsidR="0044036E" w:rsidRPr="00463F17">
              <w:rPr>
                <w:rFonts w:asciiTheme="majorHAnsi" w:hAnsiTheme="majorHAnsi" w:cstheme="majorHAnsi"/>
                <w:noProof/>
                <w:webHidden/>
                <w:sz w:val="20"/>
                <w:szCs w:val="20"/>
              </w:rPr>
              <w:fldChar w:fldCharType="end"/>
            </w:r>
          </w:hyperlink>
        </w:p>
        <w:p w14:paraId="549E29BB" w14:textId="5A4F2AEF" w:rsidR="0044036E" w:rsidRPr="00463F17" w:rsidRDefault="00873E5C">
          <w:pPr>
            <w:pStyle w:val="Spistreci2"/>
            <w:rPr>
              <w:rFonts w:asciiTheme="majorHAnsi" w:eastAsiaTheme="minorEastAsia" w:hAnsiTheme="majorHAnsi" w:cstheme="majorHAnsi"/>
              <w:noProof/>
              <w:sz w:val="20"/>
              <w:szCs w:val="20"/>
              <w:lang w:val="pl-PL"/>
            </w:rPr>
          </w:pPr>
          <w:hyperlink w:anchor="_Toc80345843" w:history="1">
            <w:r w:rsidR="0044036E" w:rsidRPr="00463F17">
              <w:rPr>
                <w:rStyle w:val="Hipercze"/>
                <w:rFonts w:asciiTheme="majorHAnsi" w:hAnsiTheme="majorHAnsi" w:cstheme="majorHAnsi"/>
                <w:b/>
                <w:bCs/>
                <w:noProof/>
                <w:sz w:val="20"/>
                <w:szCs w:val="20"/>
              </w:rPr>
              <w:t>IX. Podmiotowe środki dowodowe. Oświadczenia i dokumenty, jakie zobowiązani są</w:t>
            </w:r>
            <w:r w:rsid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dostarczyć Wykonawcy w celu potwierdzenia spełniania warunków udziału</w:t>
            </w:r>
            <w:r w:rsid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w postępowaniu oraz wykazania braku podstaw wykluczenia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_Toc80345843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7</w:t>
            </w:r>
            <w:r w:rsidR="0044036E" w:rsidRPr="00463F17">
              <w:rPr>
                <w:rFonts w:asciiTheme="majorHAnsi" w:hAnsiTheme="majorHAnsi" w:cstheme="majorHAnsi"/>
                <w:noProof/>
                <w:webHidden/>
                <w:sz w:val="20"/>
                <w:szCs w:val="20"/>
              </w:rPr>
              <w:fldChar w:fldCharType="end"/>
            </w:r>
          </w:hyperlink>
        </w:p>
        <w:p w14:paraId="5967C55F" w14:textId="66DDB48C" w:rsidR="0044036E" w:rsidRPr="00463F17" w:rsidRDefault="00873E5C">
          <w:pPr>
            <w:pStyle w:val="Spistreci2"/>
            <w:rPr>
              <w:rFonts w:asciiTheme="majorHAnsi" w:eastAsiaTheme="minorEastAsia" w:hAnsiTheme="majorHAnsi" w:cstheme="majorHAnsi"/>
              <w:noProof/>
              <w:sz w:val="20"/>
              <w:szCs w:val="20"/>
              <w:lang w:val="pl-PL"/>
            </w:rPr>
          </w:pPr>
          <w:hyperlink w:anchor="_Toc80345845" w:history="1">
            <w:r w:rsidR="0044036E" w:rsidRPr="00463F17">
              <w:rPr>
                <w:rStyle w:val="Hipercze"/>
                <w:rFonts w:asciiTheme="majorHAnsi" w:hAnsiTheme="majorHAnsi" w:cstheme="majorHAnsi"/>
                <w:b/>
                <w:bCs/>
                <w:noProof/>
                <w:sz w:val="20"/>
                <w:szCs w:val="20"/>
              </w:rPr>
              <w:t>X. Poleganie na zasobach innych podmiotów</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13</w:t>
            </w:r>
            <w:r w:rsidR="0044036E" w:rsidRPr="00463F17">
              <w:rPr>
                <w:rFonts w:asciiTheme="majorHAnsi" w:hAnsiTheme="majorHAnsi" w:cstheme="majorHAnsi"/>
                <w:noProof/>
                <w:webHidden/>
                <w:sz w:val="20"/>
                <w:szCs w:val="20"/>
              </w:rPr>
              <w:fldChar w:fldCharType="end"/>
            </w:r>
          </w:hyperlink>
        </w:p>
        <w:p w14:paraId="7D0BB0F0" w14:textId="3BA06886" w:rsidR="0044036E" w:rsidRPr="00463F17" w:rsidRDefault="00873E5C">
          <w:pPr>
            <w:pStyle w:val="Spistreci2"/>
            <w:rPr>
              <w:rFonts w:asciiTheme="majorHAnsi" w:eastAsiaTheme="minorEastAsia" w:hAnsiTheme="majorHAnsi" w:cstheme="majorHAnsi"/>
              <w:noProof/>
              <w:sz w:val="20"/>
              <w:szCs w:val="20"/>
              <w:lang w:val="pl-PL"/>
            </w:rPr>
          </w:pPr>
          <w:hyperlink w:anchor="_Toc80345846" w:history="1">
            <w:r w:rsidR="0044036E" w:rsidRPr="00463F17">
              <w:rPr>
                <w:rStyle w:val="Hipercze"/>
                <w:rFonts w:asciiTheme="majorHAnsi" w:hAnsiTheme="majorHAnsi" w:cstheme="majorHAnsi"/>
                <w:b/>
                <w:bCs/>
                <w:noProof/>
                <w:sz w:val="20"/>
                <w:szCs w:val="20"/>
              </w:rPr>
              <w:t>XI. Informacja dla Wykonawców wspólnie ubiegających się o udzielenie zamówienia</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14</w:t>
            </w:r>
            <w:r w:rsidR="0044036E" w:rsidRPr="00463F17">
              <w:rPr>
                <w:rFonts w:asciiTheme="majorHAnsi" w:hAnsiTheme="majorHAnsi" w:cstheme="majorHAnsi"/>
                <w:noProof/>
                <w:webHidden/>
                <w:sz w:val="20"/>
                <w:szCs w:val="20"/>
              </w:rPr>
              <w:fldChar w:fldCharType="end"/>
            </w:r>
          </w:hyperlink>
        </w:p>
        <w:p w14:paraId="448FE8D0" w14:textId="30780EBB" w:rsidR="0044036E" w:rsidRPr="00463F17" w:rsidRDefault="00873E5C">
          <w:pPr>
            <w:pStyle w:val="Spistreci2"/>
            <w:rPr>
              <w:rFonts w:asciiTheme="majorHAnsi" w:eastAsiaTheme="minorEastAsia" w:hAnsiTheme="majorHAnsi" w:cstheme="majorHAnsi"/>
              <w:noProof/>
              <w:sz w:val="20"/>
              <w:szCs w:val="20"/>
              <w:lang w:val="pl-PL"/>
            </w:rPr>
          </w:pPr>
          <w:hyperlink w:anchor="_Toc80345847" w:history="1">
            <w:r w:rsidR="0044036E" w:rsidRPr="00463F17">
              <w:rPr>
                <w:rStyle w:val="Hipercze"/>
                <w:rFonts w:asciiTheme="majorHAnsi" w:hAnsiTheme="majorHAnsi" w:cstheme="majorHAnsi"/>
                <w:b/>
                <w:bCs/>
                <w:noProof/>
                <w:sz w:val="20"/>
                <w:szCs w:val="20"/>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14</w:t>
            </w:r>
            <w:r w:rsidR="0044036E" w:rsidRPr="00463F17">
              <w:rPr>
                <w:rFonts w:asciiTheme="majorHAnsi" w:hAnsiTheme="majorHAnsi" w:cstheme="majorHAnsi"/>
                <w:noProof/>
                <w:webHidden/>
                <w:sz w:val="20"/>
                <w:szCs w:val="20"/>
              </w:rPr>
              <w:fldChar w:fldCharType="end"/>
            </w:r>
          </w:hyperlink>
        </w:p>
        <w:p w14:paraId="5FE356B1" w14:textId="28C2AC20" w:rsidR="0044036E" w:rsidRPr="00463F17" w:rsidRDefault="00873E5C">
          <w:pPr>
            <w:pStyle w:val="Spistreci2"/>
            <w:rPr>
              <w:rFonts w:asciiTheme="majorHAnsi" w:eastAsiaTheme="minorEastAsia" w:hAnsiTheme="majorHAnsi" w:cstheme="majorHAnsi"/>
              <w:noProof/>
              <w:sz w:val="20"/>
              <w:szCs w:val="20"/>
              <w:lang w:val="pl-PL"/>
            </w:rPr>
          </w:pPr>
          <w:hyperlink w:anchor="_Toc80345848" w:history="1">
            <w:r w:rsidR="0044036E" w:rsidRPr="00463F17">
              <w:rPr>
                <w:rStyle w:val="Hipercze"/>
                <w:rFonts w:asciiTheme="majorHAnsi" w:hAnsiTheme="majorHAnsi" w:cstheme="majorHAnsi"/>
                <w:b/>
                <w:bCs/>
                <w:noProof/>
                <w:sz w:val="20"/>
                <w:szCs w:val="20"/>
              </w:rPr>
              <w:t>XIII. Otwarcie ofert</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17</w:t>
            </w:r>
            <w:r w:rsidR="0044036E" w:rsidRPr="00463F17">
              <w:rPr>
                <w:rFonts w:asciiTheme="majorHAnsi" w:hAnsiTheme="majorHAnsi" w:cstheme="majorHAnsi"/>
                <w:noProof/>
                <w:webHidden/>
                <w:sz w:val="20"/>
                <w:szCs w:val="20"/>
              </w:rPr>
              <w:fldChar w:fldCharType="end"/>
            </w:r>
          </w:hyperlink>
        </w:p>
        <w:p w14:paraId="2F81AA0E" w14:textId="1BB57119" w:rsidR="0044036E" w:rsidRPr="00463F17" w:rsidRDefault="00873E5C">
          <w:pPr>
            <w:pStyle w:val="Spistreci2"/>
            <w:rPr>
              <w:rFonts w:asciiTheme="majorHAnsi" w:eastAsiaTheme="minorEastAsia" w:hAnsiTheme="majorHAnsi" w:cstheme="majorHAnsi"/>
              <w:noProof/>
              <w:sz w:val="20"/>
              <w:szCs w:val="20"/>
              <w:lang w:val="pl-PL"/>
            </w:rPr>
          </w:pPr>
          <w:hyperlink w:anchor="_Toc80345849" w:history="1">
            <w:r w:rsidR="0044036E" w:rsidRPr="00463F17">
              <w:rPr>
                <w:rStyle w:val="Hipercze"/>
                <w:rFonts w:asciiTheme="majorHAnsi" w:hAnsiTheme="majorHAnsi" w:cstheme="majorHAnsi"/>
                <w:b/>
                <w:bCs/>
                <w:noProof/>
                <w:sz w:val="20"/>
                <w:szCs w:val="20"/>
              </w:rPr>
              <w:t xml:space="preserve">XIV. </w:t>
            </w:r>
            <w:r w:rsidR="0044036E" w:rsidRPr="00463F17">
              <w:rPr>
                <w:rStyle w:val="Hipercze"/>
                <w:rFonts w:asciiTheme="majorHAnsi" w:hAnsiTheme="majorHAnsi" w:cstheme="majorHAnsi"/>
                <w:b/>
                <w:bCs/>
                <w:noProof/>
                <w:sz w:val="20"/>
                <w:szCs w:val="20"/>
                <w:shd w:val="clear" w:color="auto" w:fill="D9D9D9" w:themeFill="background1" w:themeFillShade="D9"/>
              </w:rPr>
              <w:t>Termin związania ofertą</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_Toc80345849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18</w:t>
            </w:r>
            <w:r w:rsidR="0044036E" w:rsidRPr="00463F17">
              <w:rPr>
                <w:rFonts w:asciiTheme="majorHAnsi" w:hAnsiTheme="majorHAnsi" w:cstheme="majorHAnsi"/>
                <w:noProof/>
                <w:webHidden/>
                <w:sz w:val="20"/>
                <w:szCs w:val="20"/>
              </w:rPr>
              <w:fldChar w:fldCharType="end"/>
            </w:r>
          </w:hyperlink>
        </w:p>
        <w:p w14:paraId="1C65A831" w14:textId="6599E63D" w:rsidR="0044036E" w:rsidRPr="00463F17" w:rsidRDefault="00873E5C">
          <w:pPr>
            <w:pStyle w:val="Spistreci2"/>
            <w:rPr>
              <w:rFonts w:asciiTheme="majorHAnsi" w:eastAsiaTheme="minorEastAsia" w:hAnsiTheme="majorHAnsi" w:cstheme="majorHAnsi"/>
              <w:noProof/>
              <w:sz w:val="20"/>
              <w:szCs w:val="20"/>
              <w:lang w:val="pl-PL"/>
            </w:rPr>
          </w:pPr>
          <w:hyperlink w:anchor="_Toc80345850" w:history="1">
            <w:r w:rsidR="0044036E" w:rsidRPr="00463F17">
              <w:rPr>
                <w:rStyle w:val="Hipercze"/>
                <w:rFonts w:asciiTheme="majorHAnsi" w:hAnsiTheme="majorHAnsi" w:cstheme="majorHAnsi"/>
                <w:b/>
                <w:bCs/>
                <w:noProof/>
                <w:sz w:val="20"/>
                <w:szCs w:val="20"/>
              </w:rPr>
              <w:t>XV. Sposób obliczania ceny oferty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18</w:t>
            </w:r>
            <w:r w:rsidR="0044036E" w:rsidRPr="00463F17">
              <w:rPr>
                <w:rFonts w:asciiTheme="majorHAnsi" w:hAnsiTheme="majorHAnsi" w:cstheme="majorHAnsi"/>
                <w:noProof/>
                <w:webHidden/>
                <w:sz w:val="20"/>
                <w:szCs w:val="20"/>
              </w:rPr>
              <w:fldChar w:fldCharType="end"/>
            </w:r>
          </w:hyperlink>
        </w:p>
        <w:p w14:paraId="02F20FC2" w14:textId="3A1BABB7" w:rsidR="0044036E" w:rsidRPr="00463F17" w:rsidRDefault="00873E5C">
          <w:pPr>
            <w:pStyle w:val="Spistreci2"/>
            <w:rPr>
              <w:rFonts w:asciiTheme="majorHAnsi" w:eastAsiaTheme="minorEastAsia" w:hAnsiTheme="majorHAnsi" w:cstheme="majorHAnsi"/>
              <w:noProof/>
              <w:sz w:val="20"/>
              <w:szCs w:val="20"/>
              <w:lang w:val="pl-PL"/>
            </w:rPr>
          </w:pPr>
          <w:hyperlink w:anchor="_Toc80345851" w:history="1">
            <w:r w:rsidR="0044036E" w:rsidRPr="00463F17">
              <w:rPr>
                <w:rStyle w:val="Hipercze"/>
                <w:rFonts w:asciiTheme="majorHAnsi" w:hAnsiTheme="majorHAnsi" w:cstheme="majorHAnsi"/>
                <w:b/>
                <w:bCs/>
                <w:noProof/>
                <w:sz w:val="20"/>
                <w:szCs w:val="20"/>
              </w:rPr>
              <w:t>XVI. Opis kryteriów oceny ofert wraz z podaniem wag tych kryteriów i sposobu   oceny ofert</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_Toc80345851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19</w:t>
            </w:r>
            <w:r w:rsidR="0044036E" w:rsidRPr="00463F17">
              <w:rPr>
                <w:rFonts w:asciiTheme="majorHAnsi" w:hAnsiTheme="majorHAnsi" w:cstheme="majorHAnsi"/>
                <w:noProof/>
                <w:webHidden/>
                <w:sz w:val="20"/>
                <w:szCs w:val="20"/>
              </w:rPr>
              <w:fldChar w:fldCharType="end"/>
            </w:r>
          </w:hyperlink>
        </w:p>
        <w:p w14:paraId="1B53428C" w14:textId="1641BF04" w:rsidR="0044036E" w:rsidRPr="00463F17" w:rsidRDefault="00873E5C">
          <w:pPr>
            <w:pStyle w:val="Spistreci2"/>
            <w:rPr>
              <w:rFonts w:asciiTheme="majorHAnsi" w:eastAsiaTheme="minorEastAsia" w:hAnsiTheme="majorHAnsi" w:cstheme="majorHAnsi"/>
              <w:noProof/>
              <w:sz w:val="20"/>
              <w:szCs w:val="20"/>
              <w:lang w:val="pl-PL"/>
            </w:rPr>
          </w:pPr>
          <w:hyperlink w:anchor="_Toc80345852" w:history="1">
            <w:r w:rsidR="0044036E" w:rsidRPr="00463F17">
              <w:rPr>
                <w:rStyle w:val="Hipercze"/>
                <w:rFonts w:asciiTheme="majorHAnsi" w:hAnsiTheme="majorHAnsi" w:cstheme="majorHAnsi"/>
                <w:b/>
                <w:bCs/>
                <w:noProof/>
                <w:sz w:val="20"/>
                <w:szCs w:val="20"/>
              </w:rPr>
              <w:t>XVII. Wymagania dotyczące wadium</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_Toc80345852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20</w:t>
            </w:r>
            <w:r w:rsidR="0044036E" w:rsidRPr="00463F17">
              <w:rPr>
                <w:rFonts w:asciiTheme="majorHAnsi" w:hAnsiTheme="majorHAnsi" w:cstheme="majorHAnsi"/>
                <w:noProof/>
                <w:webHidden/>
                <w:sz w:val="20"/>
                <w:szCs w:val="20"/>
              </w:rPr>
              <w:fldChar w:fldCharType="end"/>
            </w:r>
          </w:hyperlink>
        </w:p>
        <w:p w14:paraId="642CA9C2" w14:textId="6BE0DB49" w:rsidR="0044036E" w:rsidRPr="00463F17" w:rsidRDefault="00873E5C">
          <w:pPr>
            <w:pStyle w:val="Spistreci2"/>
            <w:rPr>
              <w:rFonts w:asciiTheme="majorHAnsi" w:eastAsiaTheme="minorEastAsia" w:hAnsiTheme="majorHAnsi" w:cstheme="majorHAnsi"/>
              <w:noProof/>
              <w:sz w:val="20"/>
              <w:szCs w:val="20"/>
              <w:lang w:val="pl-PL"/>
            </w:rPr>
          </w:pPr>
          <w:hyperlink w:anchor="_Toc80345853" w:history="1">
            <w:r w:rsidR="0044036E" w:rsidRPr="00463F17">
              <w:rPr>
                <w:rStyle w:val="Hipercze"/>
                <w:rFonts w:asciiTheme="majorHAnsi" w:hAnsiTheme="majorHAnsi" w:cstheme="majorHAnsi"/>
                <w:b/>
                <w:bCs/>
                <w:noProof/>
                <w:sz w:val="20"/>
                <w:szCs w:val="20"/>
              </w:rPr>
              <w:t>XVIII. Informacje o formalnościach, jakie powinny być dopełnione po wyborze</w:t>
            </w:r>
            <w:r w:rsidR="00636989" w:rsidRPr="00463F17">
              <w:rPr>
                <w:rStyle w:val="Hipercze"/>
                <w:rFonts w:asciiTheme="majorHAnsi" w:hAnsiTheme="majorHAnsi" w:cstheme="majorHAnsi"/>
                <w:b/>
                <w:bCs/>
                <w:noProof/>
                <w:sz w:val="20"/>
                <w:szCs w:val="20"/>
              </w:rPr>
              <w:t xml:space="preserve"> </w:t>
            </w:r>
            <w:r w:rsidR="0044036E" w:rsidRPr="00463F17">
              <w:rPr>
                <w:rStyle w:val="Hipercze"/>
                <w:rFonts w:asciiTheme="majorHAnsi" w:hAnsiTheme="majorHAnsi" w:cstheme="majorHAnsi"/>
                <w:b/>
                <w:bCs/>
                <w:noProof/>
                <w:sz w:val="20"/>
                <w:szCs w:val="20"/>
              </w:rPr>
              <w:t xml:space="preserve"> oferty w celu zawarcia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_Toc80345853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21</w:t>
            </w:r>
            <w:r w:rsidR="0044036E" w:rsidRPr="00463F17">
              <w:rPr>
                <w:rFonts w:asciiTheme="majorHAnsi" w:hAnsiTheme="majorHAnsi" w:cstheme="majorHAnsi"/>
                <w:noProof/>
                <w:webHidden/>
                <w:sz w:val="20"/>
                <w:szCs w:val="20"/>
              </w:rPr>
              <w:fldChar w:fldCharType="end"/>
            </w:r>
          </w:hyperlink>
        </w:p>
        <w:p w14:paraId="20797176" w14:textId="1B342844" w:rsidR="0044036E" w:rsidRPr="00463F17" w:rsidRDefault="00873E5C">
          <w:pPr>
            <w:pStyle w:val="Spistreci2"/>
            <w:rPr>
              <w:rFonts w:asciiTheme="majorHAnsi" w:eastAsiaTheme="minorEastAsia" w:hAnsiTheme="majorHAnsi" w:cstheme="majorHAnsi"/>
              <w:noProof/>
              <w:sz w:val="20"/>
              <w:szCs w:val="20"/>
              <w:lang w:val="pl-PL"/>
            </w:rPr>
          </w:pPr>
          <w:hyperlink w:anchor="_Toc80345854" w:history="1">
            <w:r w:rsidR="0044036E" w:rsidRPr="00463F17">
              <w:rPr>
                <w:rStyle w:val="Hipercze"/>
                <w:rFonts w:asciiTheme="majorHAnsi" w:hAnsiTheme="majorHAnsi" w:cstheme="majorHAnsi"/>
                <w:b/>
                <w:bCs/>
                <w:noProof/>
                <w:sz w:val="20"/>
                <w:szCs w:val="20"/>
              </w:rPr>
              <w:t>XIX. Wymagania dotyczące zabezpieczenia należytego wykonania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_Toc80345854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21</w:t>
            </w:r>
            <w:r w:rsidR="0044036E" w:rsidRPr="00463F17">
              <w:rPr>
                <w:rFonts w:asciiTheme="majorHAnsi" w:hAnsiTheme="majorHAnsi" w:cstheme="majorHAnsi"/>
                <w:noProof/>
                <w:webHidden/>
                <w:sz w:val="20"/>
                <w:szCs w:val="20"/>
              </w:rPr>
              <w:fldChar w:fldCharType="end"/>
            </w:r>
          </w:hyperlink>
        </w:p>
        <w:p w14:paraId="6E028A9D" w14:textId="10447507" w:rsidR="0044036E" w:rsidRPr="00463F17" w:rsidRDefault="00873E5C">
          <w:pPr>
            <w:pStyle w:val="Spistreci2"/>
            <w:rPr>
              <w:rFonts w:asciiTheme="majorHAnsi" w:eastAsiaTheme="minorEastAsia" w:hAnsiTheme="majorHAnsi" w:cstheme="majorHAnsi"/>
              <w:noProof/>
              <w:sz w:val="20"/>
              <w:szCs w:val="20"/>
              <w:lang w:val="pl-PL"/>
            </w:rPr>
          </w:pPr>
          <w:hyperlink w:anchor="_Toc80345855" w:history="1">
            <w:r w:rsidR="0044036E" w:rsidRPr="00463F17">
              <w:rPr>
                <w:rStyle w:val="Hipercze"/>
                <w:rFonts w:asciiTheme="majorHAnsi" w:hAnsiTheme="majorHAnsi" w:cstheme="majorHAnsi"/>
                <w:b/>
                <w:bCs/>
                <w:noProof/>
                <w:sz w:val="20"/>
                <w:szCs w:val="20"/>
              </w:rPr>
              <w:t>XXI. Projektowane postanowienia umowy, które zostaną wprowadzone do umowy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_Toc80345855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22</w:t>
            </w:r>
            <w:r w:rsidR="0044036E" w:rsidRPr="00463F17">
              <w:rPr>
                <w:rFonts w:asciiTheme="majorHAnsi" w:hAnsiTheme="majorHAnsi" w:cstheme="majorHAnsi"/>
                <w:noProof/>
                <w:webHidden/>
                <w:sz w:val="20"/>
                <w:szCs w:val="20"/>
              </w:rPr>
              <w:fldChar w:fldCharType="end"/>
            </w:r>
          </w:hyperlink>
        </w:p>
        <w:p w14:paraId="728CA590" w14:textId="18256688" w:rsidR="0044036E" w:rsidRPr="00463F17" w:rsidRDefault="00873E5C">
          <w:pPr>
            <w:pStyle w:val="Spistreci2"/>
            <w:rPr>
              <w:rFonts w:asciiTheme="majorHAnsi" w:eastAsiaTheme="minorEastAsia" w:hAnsiTheme="majorHAnsi" w:cstheme="majorHAnsi"/>
              <w:noProof/>
              <w:sz w:val="20"/>
              <w:szCs w:val="20"/>
              <w:lang w:val="pl-PL"/>
            </w:rPr>
          </w:pPr>
          <w:hyperlink w:anchor="_Toc80345856" w:history="1">
            <w:r w:rsidR="0044036E" w:rsidRPr="00463F17">
              <w:rPr>
                <w:rStyle w:val="Hipercze"/>
                <w:rFonts w:asciiTheme="majorHAnsi" w:hAnsiTheme="majorHAnsi" w:cstheme="majorHAnsi"/>
                <w:b/>
                <w:bCs/>
                <w:noProof/>
                <w:sz w:val="20"/>
                <w:szCs w:val="20"/>
              </w:rPr>
              <w:t>XXII. Podwykonawstwo</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_Toc80345856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22</w:t>
            </w:r>
            <w:r w:rsidR="0044036E" w:rsidRPr="00463F17">
              <w:rPr>
                <w:rFonts w:asciiTheme="majorHAnsi" w:hAnsiTheme="majorHAnsi" w:cstheme="majorHAnsi"/>
                <w:noProof/>
                <w:webHidden/>
                <w:sz w:val="20"/>
                <w:szCs w:val="20"/>
              </w:rPr>
              <w:fldChar w:fldCharType="end"/>
            </w:r>
          </w:hyperlink>
        </w:p>
        <w:p w14:paraId="18B88152" w14:textId="09A8375B" w:rsidR="0044036E" w:rsidRPr="00463F17" w:rsidRDefault="00873E5C">
          <w:pPr>
            <w:pStyle w:val="Spistreci2"/>
            <w:rPr>
              <w:rFonts w:asciiTheme="majorHAnsi" w:eastAsiaTheme="minorEastAsia" w:hAnsiTheme="majorHAnsi" w:cstheme="majorHAnsi"/>
              <w:noProof/>
              <w:sz w:val="20"/>
              <w:szCs w:val="20"/>
              <w:lang w:val="pl-PL"/>
            </w:rPr>
          </w:pPr>
          <w:hyperlink w:anchor="_Toc80345857" w:history="1">
            <w:r w:rsidR="0044036E" w:rsidRPr="00463F17">
              <w:rPr>
                <w:rStyle w:val="Hipercze"/>
                <w:rFonts w:asciiTheme="majorHAnsi" w:hAnsiTheme="majorHAnsi" w:cstheme="majorHAnsi"/>
                <w:b/>
                <w:bCs/>
                <w:noProof/>
                <w:sz w:val="20"/>
                <w:szCs w:val="20"/>
              </w:rPr>
              <w:t>XXIII. Pouczenie o środkach ochrony prawnej przysługujących Wykonawcy</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_Toc80345857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23</w:t>
            </w:r>
            <w:r w:rsidR="0044036E" w:rsidRPr="00463F17">
              <w:rPr>
                <w:rFonts w:asciiTheme="majorHAnsi" w:hAnsiTheme="majorHAnsi" w:cstheme="majorHAnsi"/>
                <w:noProof/>
                <w:webHidden/>
                <w:sz w:val="20"/>
                <w:szCs w:val="20"/>
              </w:rPr>
              <w:fldChar w:fldCharType="end"/>
            </w:r>
          </w:hyperlink>
        </w:p>
        <w:p w14:paraId="7945F1F0" w14:textId="2CB17499" w:rsidR="0044036E" w:rsidRPr="00463F17" w:rsidRDefault="00873E5C">
          <w:pPr>
            <w:pStyle w:val="Spistreci2"/>
            <w:rPr>
              <w:rFonts w:asciiTheme="majorHAnsi" w:eastAsiaTheme="minorEastAsia" w:hAnsiTheme="majorHAnsi" w:cstheme="majorHAnsi"/>
              <w:noProof/>
              <w:sz w:val="20"/>
              <w:szCs w:val="20"/>
              <w:lang w:val="pl-PL"/>
            </w:rPr>
          </w:pPr>
          <w:hyperlink w:anchor="_Toc80345858" w:history="1">
            <w:r w:rsidR="0044036E" w:rsidRPr="00463F17">
              <w:rPr>
                <w:rStyle w:val="Hipercze"/>
                <w:rFonts w:asciiTheme="majorHAnsi" w:hAnsiTheme="majorHAnsi" w:cstheme="majorHAnsi"/>
                <w:b/>
                <w:bCs/>
                <w:noProof/>
                <w:sz w:val="20"/>
                <w:szCs w:val="20"/>
              </w:rPr>
              <w:t>XXIV. Informacje dodatkowe</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_Toc80345858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23</w:t>
            </w:r>
            <w:r w:rsidR="0044036E" w:rsidRPr="00463F17">
              <w:rPr>
                <w:rFonts w:asciiTheme="majorHAnsi" w:hAnsiTheme="majorHAnsi" w:cstheme="majorHAnsi"/>
                <w:noProof/>
                <w:webHidden/>
                <w:sz w:val="20"/>
                <w:szCs w:val="20"/>
              </w:rPr>
              <w:fldChar w:fldCharType="end"/>
            </w:r>
          </w:hyperlink>
        </w:p>
        <w:p w14:paraId="0B5F8B83" w14:textId="67D01741" w:rsidR="0044036E" w:rsidRPr="00463F17" w:rsidRDefault="00873E5C">
          <w:pPr>
            <w:pStyle w:val="Spistreci2"/>
            <w:rPr>
              <w:rFonts w:asciiTheme="majorHAnsi" w:eastAsiaTheme="minorEastAsia" w:hAnsiTheme="majorHAnsi" w:cstheme="majorHAnsi"/>
              <w:noProof/>
              <w:sz w:val="20"/>
              <w:szCs w:val="20"/>
              <w:lang w:val="pl-PL"/>
            </w:rPr>
          </w:pPr>
          <w:hyperlink w:anchor="_Toc80345859" w:history="1">
            <w:r w:rsidR="0044036E" w:rsidRPr="00463F17">
              <w:rPr>
                <w:rStyle w:val="Hipercze"/>
                <w:rFonts w:asciiTheme="majorHAnsi" w:hAnsiTheme="majorHAnsi" w:cstheme="majorHAnsi"/>
                <w:b/>
                <w:bCs/>
                <w:noProof/>
                <w:sz w:val="20"/>
                <w:szCs w:val="20"/>
              </w:rPr>
              <w:t>XXV. Ochrona danych osobowych</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_Toc80345859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24</w:t>
            </w:r>
            <w:r w:rsidR="0044036E" w:rsidRPr="00463F17">
              <w:rPr>
                <w:rFonts w:asciiTheme="majorHAnsi" w:hAnsiTheme="majorHAnsi" w:cstheme="majorHAnsi"/>
                <w:noProof/>
                <w:webHidden/>
                <w:sz w:val="20"/>
                <w:szCs w:val="20"/>
              </w:rPr>
              <w:fldChar w:fldCharType="end"/>
            </w:r>
          </w:hyperlink>
        </w:p>
        <w:p w14:paraId="6B77D5DD" w14:textId="1EA61DEE" w:rsidR="0044036E" w:rsidRPr="00463F17" w:rsidRDefault="00873E5C">
          <w:pPr>
            <w:pStyle w:val="Spistreci2"/>
            <w:rPr>
              <w:rFonts w:asciiTheme="majorHAnsi" w:eastAsiaTheme="minorEastAsia" w:hAnsiTheme="majorHAnsi" w:cstheme="majorHAnsi"/>
              <w:noProof/>
              <w:sz w:val="20"/>
              <w:szCs w:val="20"/>
              <w:lang w:val="pl-PL"/>
            </w:rPr>
          </w:pPr>
          <w:hyperlink w:anchor="_Toc80345860" w:history="1">
            <w:r w:rsidR="0044036E" w:rsidRPr="00463F17">
              <w:rPr>
                <w:rStyle w:val="Hipercze"/>
                <w:rFonts w:asciiTheme="majorHAnsi" w:hAnsiTheme="majorHAnsi" w:cstheme="majorHAnsi"/>
                <w:b/>
                <w:bCs/>
                <w:noProof/>
                <w:sz w:val="20"/>
                <w:szCs w:val="20"/>
              </w:rPr>
              <w:t>XXVI. Spis załączników</w:t>
            </w:r>
            <w:r w:rsidR="0044036E" w:rsidRPr="00463F17">
              <w:rPr>
                <w:rFonts w:asciiTheme="majorHAnsi" w:hAnsiTheme="majorHAnsi" w:cstheme="majorHAnsi"/>
                <w:noProof/>
                <w:webHidden/>
                <w:sz w:val="20"/>
                <w:szCs w:val="20"/>
              </w:rPr>
              <w:tab/>
            </w:r>
            <w:r w:rsidR="0044036E" w:rsidRPr="00463F17">
              <w:rPr>
                <w:rFonts w:asciiTheme="majorHAnsi" w:hAnsiTheme="majorHAnsi" w:cstheme="majorHAnsi"/>
                <w:noProof/>
                <w:webHidden/>
                <w:sz w:val="20"/>
                <w:szCs w:val="20"/>
              </w:rPr>
              <w:fldChar w:fldCharType="begin"/>
            </w:r>
            <w:r w:rsidR="0044036E" w:rsidRPr="00463F17">
              <w:rPr>
                <w:rFonts w:asciiTheme="majorHAnsi" w:hAnsiTheme="majorHAnsi" w:cstheme="majorHAnsi"/>
                <w:noProof/>
                <w:webHidden/>
                <w:sz w:val="20"/>
                <w:szCs w:val="20"/>
              </w:rPr>
              <w:instrText xml:space="preserve"> PAGEREF _Toc80345860 \h </w:instrText>
            </w:r>
            <w:r w:rsidR="0044036E" w:rsidRPr="00463F17">
              <w:rPr>
                <w:rFonts w:asciiTheme="majorHAnsi" w:hAnsiTheme="majorHAnsi" w:cstheme="majorHAnsi"/>
                <w:noProof/>
                <w:webHidden/>
                <w:sz w:val="20"/>
                <w:szCs w:val="20"/>
              </w:rPr>
            </w:r>
            <w:r w:rsidR="0044036E" w:rsidRPr="00463F17">
              <w:rPr>
                <w:rFonts w:asciiTheme="majorHAnsi" w:hAnsiTheme="majorHAnsi" w:cstheme="majorHAnsi"/>
                <w:noProof/>
                <w:webHidden/>
                <w:sz w:val="20"/>
                <w:szCs w:val="20"/>
              </w:rPr>
              <w:fldChar w:fldCharType="separate"/>
            </w:r>
            <w:r w:rsidR="0031392E">
              <w:rPr>
                <w:rFonts w:asciiTheme="majorHAnsi" w:hAnsiTheme="majorHAnsi" w:cstheme="majorHAnsi"/>
                <w:noProof/>
                <w:webHidden/>
                <w:sz w:val="20"/>
                <w:szCs w:val="20"/>
              </w:rPr>
              <w:t>25</w:t>
            </w:r>
            <w:r w:rsidR="0044036E" w:rsidRPr="00463F17">
              <w:rPr>
                <w:rFonts w:asciiTheme="majorHAnsi" w:hAnsiTheme="majorHAnsi" w:cstheme="majorHAnsi"/>
                <w:noProof/>
                <w:webHidden/>
                <w:sz w:val="20"/>
                <w:szCs w:val="20"/>
              </w:rPr>
              <w:fldChar w:fldCharType="end"/>
            </w:r>
          </w:hyperlink>
        </w:p>
        <w:p w14:paraId="00000044" w14:textId="6F545EBE" w:rsidR="00881017" w:rsidRPr="00A67EA8" w:rsidRDefault="003236C6">
          <w:pPr>
            <w:tabs>
              <w:tab w:val="right" w:pos="9025"/>
            </w:tabs>
            <w:spacing w:before="200" w:after="80" w:line="240" w:lineRule="auto"/>
            <w:rPr>
              <w:rFonts w:asciiTheme="majorHAnsi" w:hAnsiTheme="majorHAnsi" w:cstheme="majorHAnsi"/>
              <w:b/>
              <w:color w:val="000000"/>
            </w:rPr>
          </w:pPr>
          <w:r w:rsidRPr="00463F17">
            <w:rPr>
              <w:rFonts w:asciiTheme="majorHAnsi" w:hAnsiTheme="majorHAnsi" w:cstheme="majorHAnsi"/>
              <w:sz w:val="20"/>
              <w:szCs w:val="20"/>
            </w:rPr>
            <w:fldChar w:fldCharType="end"/>
          </w:r>
        </w:p>
      </w:sdtContent>
    </w:sdt>
    <w:p w14:paraId="2A6C30DA" w14:textId="30FAD65A" w:rsidR="00563E6C" w:rsidRDefault="00563E6C" w:rsidP="00563E6C">
      <w:pPr>
        <w:widowControl w:val="0"/>
        <w:ind w:left="709" w:hanging="142"/>
        <w:jc w:val="both"/>
        <w:outlineLvl w:val="3"/>
        <w:rPr>
          <w:b/>
          <w:color w:val="000000"/>
          <w:sz w:val="10"/>
          <w:szCs w:val="10"/>
        </w:rPr>
      </w:pPr>
    </w:p>
    <w:p w14:paraId="21FE1AAE" w14:textId="2C5252D7" w:rsidR="00463F17" w:rsidRDefault="00463F17" w:rsidP="00563E6C">
      <w:pPr>
        <w:widowControl w:val="0"/>
        <w:ind w:left="709" w:hanging="142"/>
        <w:jc w:val="both"/>
        <w:outlineLvl w:val="3"/>
        <w:rPr>
          <w:b/>
          <w:color w:val="000000"/>
          <w:sz w:val="10"/>
          <w:szCs w:val="10"/>
        </w:rPr>
      </w:pPr>
    </w:p>
    <w:p w14:paraId="6D40BC79" w14:textId="678B5AE7" w:rsidR="00463F17" w:rsidRDefault="00463F17" w:rsidP="00563E6C">
      <w:pPr>
        <w:widowControl w:val="0"/>
        <w:ind w:left="709" w:hanging="142"/>
        <w:jc w:val="both"/>
        <w:outlineLvl w:val="3"/>
        <w:rPr>
          <w:b/>
          <w:color w:val="000000"/>
          <w:sz w:val="10"/>
          <w:szCs w:val="10"/>
        </w:rPr>
      </w:pPr>
    </w:p>
    <w:p w14:paraId="682B2DF3" w14:textId="5B8EC1E8" w:rsidR="00463F17" w:rsidRDefault="00463F17" w:rsidP="00563E6C">
      <w:pPr>
        <w:widowControl w:val="0"/>
        <w:ind w:left="709" w:hanging="142"/>
        <w:jc w:val="both"/>
        <w:outlineLvl w:val="3"/>
        <w:rPr>
          <w:b/>
          <w:color w:val="000000"/>
          <w:sz w:val="10"/>
          <w:szCs w:val="10"/>
        </w:rPr>
      </w:pPr>
    </w:p>
    <w:p w14:paraId="0EB1BA13" w14:textId="533C27BE" w:rsidR="00463F17" w:rsidRDefault="00463F17" w:rsidP="00563E6C">
      <w:pPr>
        <w:widowControl w:val="0"/>
        <w:ind w:left="709" w:hanging="142"/>
        <w:jc w:val="both"/>
        <w:outlineLvl w:val="3"/>
        <w:rPr>
          <w:b/>
          <w:color w:val="000000"/>
          <w:sz w:val="10"/>
          <w:szCs w:val="10"/>
        </w:rPr>
      </w:pPr>
    </w:p>
    <w:p w14:paraId="45CD90BF" w14:textId="7A36B85D" w:rsidR="00463F17" w:rsidRDefault="00463F17" w:rsidP="00563E6C">
      <w:pPr>
        <w:widowControl w:val="0"/>
        <w:ind w:left="709" w:hanging="142"/>
        <w:jc w:val="both"/>
        <w:outlineLvl w:val="3"/>
        <w:rPr>
          <w:b/>
          <w:color w:val="000000"/>
          <w:sz w:val="10"/>
          <w:szCs w:val="10"/>
        </w:rPr>
      </w:pPr>
    </w:p>
    <w:p w14:paraId="204BC4D8" w14:textId="15CB4C17" w:rsidR="00463F17" w:rsidRDefault="00463F17" w:rsidP="00563E6C">
      <w:pPr>
        <w:widowControl w:val="0"/>
        <w:ind w:left="709" w:hanging="142"/>
        <w:jc w:val="both"/>
        <w:outlineLvl w:val="3"/>
        <w:rPr>
          <w:b/>
          <w:color w:val="000000"/>
          <w:sz w:val="10"/>
          <w:szCs w:val="10"/>
        </w:rPr>
      </w:pPr>
    </w:p>
    <w:p w14:paraId="3332DBFB" w14:textId="412E0CEB" w:rsidR="00463F17" w:rsidRDefault="00463F17" w:rsidP="00563E6C">
      <w:pPr>
        <w:widowControl w:val="0"/>
        <w:ind w:left="709" w:hanging="142"/>
        <w:jc w:val="both"/>
        <w:outlineLvl w:val="3"/>
        <w:rPr>
          <w:b/>
          <w:color w:val="000000"/>
          <w:sz w:val="10"/>
          <w:szCs w:val="10"/>
        </w:rPr>
      </w:pPr>
    </w:p>
    <w:p w14:paraId="1EB259F5" w14:textId="3B31C387" w:rsidR="00463F17" w:rsidRDefault="00463F17" w:rsidP="00563E6C">
      <w:pPr>
        <w:widowControl w:val="0"/>
        <w:ind w:left="709" w:hanging="142"/>
        <w:jc w:val="both"/>
        <w:outlineLvl w:val="3"/>
        <w:rPr>
          <w:b/>
          <w:color w:val="000000"/>
          <w:sz w:val="10"/>
          <w:szCs w:val="10"/>
        </w:rPr>
      </w:pPr>
    </w:p>
    <w:p w14:paraId="7F26DC5E" w14:textId="566A436D" w:rsidR="00463F17" w:rsidRDefault="00463F17" w:rsidP="00563E6C">
      <w:pPr>
        <w:widowControl w:val="0"/>
        <w:ind w:left="709" w:hanging="142"/>
        <w:jc w:val="both"/>
        <w:outlineLvl w:val="3"/>
        <w:rPr>
          <w:b/>
          <w:color w:val="000000"/>
          <w:sz w:val="10"/>
          <w:szCs w:val="10"/>
        </w:rPr>
      </w:pPr>
    </w:p>
    <w:p w14:paraId="45A992F3" w14:textId="157752C4" w:rsidR="00463F17" w:rsidRDefault="00463F17" w:rsidP="00563E6C">
      <w:pPr>
        <w:widowControl w:val="0"/>
        <w:ind w:left="709" w:hanging="142"/>
        <w:jc w:val="both"/>
        <w:outlineLvl w:val="3"/>
        <w:rPr>
          <w:b/>
          <w:color w:val="000000"/>
          <w:sz w:val="10"/>
          <w:szCs w:val="10"/>
        </w:rPr>
      </w:pPr>
    </w:p>
    <w:p w14:paraId="1DAEDE8E" w14:textId="77777777" w:rsidR="00463F17" w:rsidRDefault="00463F17" w:rsidP="00563E6C">
      <w:pPr>
        <w:widowControl w:val="0"/>
        <w:ind w:left="709" w:hanging="142"/>
        <w:jc w:val="both"/>
        <w:outlineLvl w:val="3"/>
        <w:rPr>
          <w:b/>
          <w:color w:val="000000"/>
          <w:sz w:val="10"/>
          <w:szCs w:val="10"/>
        </w:rPr>
      </w:pPr>
    </w:p>
    <w:p w14:paraId="2437FC07" w14:textId="12CC6CEA" w:rsidR="00463F17" w:rsidRDefault="00463F17" w:rsidP="00563E6C">
      <w:pPr>
        <w:widowControl w:val="0"/>
        <w:ind w:left="709" w:hanging="142"/>
        <w:jc w:val="both"/>
        <w:outlineLvl w:val="3"/>
        <w:rPr>
          <w:b/>
          <w:color w:val="000000"/>
          <w:sz w:val="10"/>
          <w:szCs w:val="10"/>
        </w:rPr>
      </w:pPr>
    </w:p>
    <w:p w14:paraId="477B14B7" w14:textId="77777777" w:rsidR="00463F17" w:rsidRDefault="00463F17" w:rsidP="00563E6C">
      <w:pPr>
        <w:widowControl w:val="0"/>
        <w:ind w:left="709" w:hanging="142"/>
        <w:jc w:val="both"/>
        <w:outlineLvl w:val="3"/>
        <w:rPr>
          <w:b/>
          <w:color w:val="000000"/>
          <w:sz w:val="10"/>
          <w:szCs w:val="10"/>
        </w:rPr>
      </w:pPr>
    </w:p>
    <w:p w14:paraId="20C7B468" w14:textId="2860C66F" w:rsidR="00636989" w:rsidRDefault="00636989" w:rsidP="00563E6C">
      <w:pPr>
        <w:widowControl w:val="0"/>
        <w:ind w:left="709" w:hanging="142"/>
        <w:jc w:val="both"/>
        <w:outlineLvl w:val="3"/>
        <w:rPr>
          <w:color w:val="000000"/>
          <w:sz w:val="10"/>
          <w:szCs w:val="10"/>
        </w:rPr>
      </w:pPr>
    </w:p>
    <w:tbl>
      <w:tblPr>
        <w:tblpPr w:leftFromText="141" w:rightFromText="141" w:vertAnchor="text" w:horzAnchor="margin" w:tblpY="-13"/>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636989" w14:paraId="1E2E5E92" w14:textId="77777777" w:rsidTr="00636989">
        <w:trPr>
          <w:trHeight w:val="720"/>
        </w:trPr>
        <w:tc>
          <w:tcPr>
            <w:tcW w:w="9804" w:type="dxa"/>
            <w:shd w:val="clear" w:color="auto" w:fill="D9D9D9" w:themeFill="background1" w:themeFillShade="D9"/>
          </w:tcPr>
          <w:p w14:paraId="3154D2F9" w14:textId="77777777" w:rsidR="00636989" w:rsidRPr="008B603E" w:rsidRDefault="00636989" w:rsidP="00636989">
            <w:pPr>
              <w:pStyle w:val="Nagwek2"/>
              <w:spacing w:before="120" w:line="240" w:lineRule="auto"/>
              <w:ind w:left="96"/>
              <w:rPr>
                <w:rFonts w:asciiTheme="majorHAnsi" w:hAnsiTheme="majorHAnsi" w:cstheme="majorHAnsi"/>
                <w:b/>
                <w:bCs/>
                <w:sz w:val="28"/>
                <w:szCs w:val="28"/>
              </w:rPr>
            </w:pPr>
            <w:bookmarkStart w:id="2" w:name="_Toc80345835"/>
            <w:r w:rsidRPr="008B603E">
              <w:rPr>
                <w:rFonts w:asciiTheme="majorHAnsi" w:hAnsiTheme="majorHAnsi" w:cstheme="majorHAnsi"/>
                <w:b/>
                <w:bCs/>
                <w:sz w:val="28"/>
                <w:szCs w:val="28"/>
              </w:rPr>
              <w:lastRenderedPageBreak/>
              <w:t>I. Nazwa oraz adres Zamawiającego</w:t>
            </w:r>
            <w:bookmarkEnd w:id="2"/>
          </w:p>
        </w:tc>
      </w:tr>
    </w:tbl>
    <w:p w14:paraId="23A96332" w14:textId="77777777" w:rsidR="00636989" w:rsidRPr="009A727D" w:rsidRDefault="00636989" w:rsidP="00563E6C">
      <w:pPr>
        <w:widowControl w:val="0"/>
        <w:ind w:left="709" w:hanging="142"/>
        <w:jc w:val="both"/>
        <w:outlineLvl w:val="3"/>
        <w:rPr>
          <w:b/>
          <w:color w:val="000000"/>
          <w:sz w:val="10"/>
          <w:szCs w:val="10"/>
        </w:rPr>
      </w:pPr>
    </w:p>
    <w:p w14:paraId="42AAFF1C" w14:textId="77777777" w:rsidR="00654A0C" w:rsidRPr="00563E6C" w:rsidRDefault="00654A0C" w:rsidP="00DB3493">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3509A3B3" w14:textId="77777777" w:rsidR="00654A0C" w:rsidRDefault="00654A0C" w:rsidP="00DB3493">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4DD9CB4A" w14:textId="77777777" w:rsidR="00654A0C" w:rsidRPr="00563E6C" w:rsidRDefault="00654A0C" w:rsidP="00DB3493">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Pr="00563E6C">
        <w:rPr>
          <w:rFonts w:asciiTheme="majorHAnsi" w:hAnsiTheme="majorHAnsi" w:cstheme="majorHAnsi"/>
          <w:color w:val="000000"/>
        </w:rPr>
        <w:t>,</w:t>
      </w:r>
      <w:bookmarkEnd w:id="6"/>
      <w:bookmarkEnd w:id="7"/>
    </w:p>
    <w:p w14:paraId="618DB00A" w14:textId="4F84AFD9" w:rsidR="00654A0C" w:rsidRDefault="00654A0C" w:rsidP="00DB3493">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Pr>
          <w:rFonts w:asciiTheme="majorHAnsi" w:hAnsiTheme="majorHAnsi" w:cstheme="majorHAnsi"/>
          <w:b/>
          <w:color w:val="000000"/>
        </w:rPr>
        <w:t xml:space="preserve">: </w:t>
      </w:r>
      <w:hyperlink r:id="rId10" w:history="1">
        <w:r w:rsidRPr="00BF55CA">
          <w:rPr>
            <w:rStyle w:val="Hipercze"/>
            <w:rFonts w:asciiTheme="majorHAnsi" w:hAnsiTheme="majorHAnsi" w:cstheme="majorHAnsi"/>
            <w:bCs/>
          </w:rPr>
          <w:t>www.galewice.pl</w:t>
        </w:r>
      </w:hyperlink>
      <w:bookmarkEnd w:id="8"/>
      <w:r>
        <w:rPr>
          <w:rStyle w:val="Hipercze"/>
          <w:rFonts w:asciiTheme="majorHAnsi" w:hAnsiTheme="majorHAnsi" w:cstheme="majorHAnsi"/>
          <w:bCs/>
        </w:rPr>
        <w:t xml:space="preserve">, </w:t>
      </w:r>
      <w:bookmarkStart w:id="10" w:name="_Toc69448404"/>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13A75C6F" w14:textId="77777777" w:rsidR="00654A0C" w:rsidRDefault="00654A0C" w:rsidP="00DB3493">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Pr="00563E6C">
        <w:rPr>
          <w:rFonts w:asciiTheme="majorHAnsi" w:hAnsiTheme="majorHAnsi" w:cstheme="majorHAnsi"/>
          <w:bCs/>
        </w:rPr>
        <w:t xml:space="preserve"> </w:t>
      </w:r>
    </w:p>
    <w:p w14:paraId="1691B7EA" w14:textId="77777777" w:rsidR="00654A0C" w:rsidRPr="00A02297"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6F493837" w14:textId="77777777" w:rsidR="00654A0C" w:rsidRPr="00A02297"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66FE7643" w14:textId="77777777" w:rsidR="00654A0C" w:rsidRDefault="00654A0C" w:rsidP="00DB3493">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4B0BD1EA" w14:textId="77777777" w:rsidR="00654A0C" w:rsidRDefault="00654A0C" w:rsidP="00DB3493">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1F80D53A" w14:textId="77777777" w:rsidR="00654A0C" w:rsidRPr="00563E6C" w:rsidRDefault="00654A0C" w:rsidP="00DB3493">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Pr="00A02297">
        <w:rPr>
          <w:rFonts w:asciiTheme="majorHAnsi" w:hAnsiTheme="majorHAnsi" w:cstheme="majorHAnsi"/>
          <w:color w:val="000000"/>
        </w:rPr>
        <w:t>78</w:t>
      </w:r>
      <w:r>
        <w:rPr>
          <w:rFonts w:asciiTheme="majorHAnsi" w:hAnsiTheme="majorHAnsi" w:cstheme="majorHAnsi"/>
          <w:color w:val="000000"/>
        </w:rPr>
        <w:t xml:space="preserve"> </w:t>
      </w:r>
      <w:r w:rsidRPr="00A02297">
        <w:rPr>
          <w:rFonts w:asciiTheme="majorHAnsi" w:hAnsiTheme="majorHAnsi" w:cstheme="majorHAnsi"/>
          <w:color w:val="000000"/>
        </w:rPr>
        <w:t>38</w:t>
      </w:r>
      <w:r>
        <w:rPr>
          <w:rFonts w:asciiTheme="majorHAnsi" w:hAnsiTheme="majorHAnsi" w:cstheme="majorHAnsi"/>
          <w:color w:val="000000"/>
        </w:rPr>
        <w:t xml:space="preserve"> </w:t>
      </w:r>
      <w:r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Pr="005E0E00">
        <w:rPr>
          <w:rFonts w:asciiTheme="majorHAnsi" w:hAnsiTheme="majorHAnsi" w:cstheme="majorHAnsi"/>
          <w:color w:val="000000"/>
        </w:rPr>
        <w:t>78 38</w:t>
      </w:r>
      <w:r>
        <w:rPr>
          <w:rFonts w:asciiTheme="majorHAnsi" w:hAnsiTheme="majorHAnsi" w:cstheme="majorHAnsi"/>
          <w:color w:val="000000"/>
        </w:rPr>
        <w:t xml:space="preserve"> </w:t>
      </w:r>
      <w:r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2C80D608" w14:textId="77777777" w:rsidR="00654A0C" w:rsidRDefault="00654A0C" w:rsidP="00DB3493">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bookmarkEnd w:id="15"/>
      <w:r>
        <w:rPr>
          <w:rFonts w:asciiTheme="majorHAnsi" w:hAnsiTheme="majorHAnsi" w:cstheme="majorHAnsi"/>
          <w:bCs/>
          <w:color w:val="000000"/>
        </w:rPr>
        <w:fldChar w:fldCharType="end"/>
      </w:r>
      <w:bookmarkEnd w:id="16"/>
    </w:p>
    <w:p w14:paraId="659FC114" w14:textId="77777777" w:rsidR="00654A0C" w:rsidRDefault="00654A0C" w:rsidP="00DB3493">
      <w:pPr>
        <w:widowControl w:val="0"/>
        <w:ind w:left="709" w:hanging="142"/>
        <w:jc w:val="both"/>
        <w:outlineLvl w:val="3"/>
        <w:rPr>
          <w:rFonts w:asciiTheme="majorHAnsi" w:hAnsiTheme="majorHAnsi" w:cstheme="majorHAnsi"/>
          <w:bCs/>
          <w:color w:val="0070C0"/>
        </w:rPr>
      </w:pPr>
      <w:bookmarkStart w:id="17" w:name="_Toc66025947"/>
      <w:bookmarkStart w:id="18" w:name="_Toc69448407"/>
      <w:r>
        <w:rPr>
          <w:rFonts w:asciiTheme="majorHAnsi" w:hAnsiTheme="majorHAnsi" w:cstheme="majorHAnsi"/>
          <w:b/>
          <w:color w:val="000000"/>
        </w:rPr>
        <w:t>Skrzynka podawcza ePUAP:</w:t>
      </w:r>
      <w:bookmarkEnd w:id="17"/>
      <w:r>
        <w:rPr>
          <w:rFonts w:asciiTheme="majorHAnsi" w:hAnsiTheme="majorHAnsi" w:cstheme="majorHAnsi"/>
          <w:bCs/>
          <w:color w:val="0070C0"/>
        </w:rPr>
        <w:t xml:space="preserve"> </w:t>
      </w:r>
      <w:r w:rsidRPr="00A02297">
        <w:rPr>
          <w:rFonts w:asciiTheme="majorHAnsi" w:hAnsiTheme="majorHAnsi" w:cstheme="majorHAnsi"/>
          <w:bCs/>
          <w:color w:val="0070C0"/>
        </w:rPr>
        <w:t>1018032/SkrytkaESP</w:t>
      </w:r>
      <w:bookmarkEnd w:id="18"/>
    </w:p>
    <w:p w14:paraId="3CBF03BE" w14:textId="77777777" w:rsidR="00654A0C" w:rsidRPr="0097792F" w:rsidRDefault="00654A0C" w:rsidP="00654A0C">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 SWZ.</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F553E2">
        <w:tc>
          <w:tcPr>
            <w:tcW w:w="9634" w:type="dxa"/>
            <w:shd w:val="clear" w:color="auto" w:fill="D9D9D9" w:themeFill="background1" w:themeFillShade="D9"/>
          </w:tcPr>
          <w:p w14:paraId="7E37A9CA" w14:textId="3FFDCECF"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19" w:name="_Toc80345836"/>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19"/>
          </w:p>
        </w:tc>
      </w:tr>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1E146F95" w14:textId="75EC8ECE" w:rsidR="005F2B44" w:rsidRPr="00DA354C" w:rsidRDefault="005F2B44" w:rsidP="005F2B44">
      <w:pPr>
        <w:numPr>
          <w:ilvl w:val="0"/>
          <w:numId w:val="21"/>
        </w:numPr>
        <w:ind w:left="426"/>
        <w:jc w:val="both"/>
        <w:rPr>
          <w:rFonts w:asciiTheme="majorHAnsi" w:hAnsiTheme="majorHAnsi" w:cstheme="majorHAnsi"/>
          <w:sz w:val="20"/>
          <w:szCs w:val="20"/>
        </w:rPr>
      </w:pPr>
      <w:r w:rsidRPr="00DA354C">
        <w:rPr>
          <w:rFonts w:asciiTheme="majorHAnsi" w:hAnsiTheme="majorHAnsi" w:cstheme="majorHAnsi"/>
          <w:b/>
          <w:bCs/>
          <w:sz w:val="20"/>
          <w:szCs w:val="20"/>
        </w:rPr>
        <w:t>Adres strony prowadzonego postępowania</w:t>
      </w:r>
      <w:r w:rsidRPr="00DA354C">
        <w:rPr>
          <w:rFonts w:asciiTheme="majorHAnsi" w:hAnsiTheme="majorHAnsi" w:cstheme="majorHAnsi"/>
          <w:sz w:val="20"/>
          <w:szCs w:val="20"/>
        </w:rPr>
        <w:t xml:space="preserve"> - adres strony internetowej, na której udostępniane będą zmiany i wyjaśnienia treści SWZ oraz inne dokumenty zamówienia bezpośrednio związane z niniejszym postępowaniem: </w:t>
      </w:r>
      <w:r w:rsidR="00DA354C" w:rsidRPr="00DA354C">
        <w:rPr>
          <w:rFonts w:asciiTheme="majorHAnsi" w:hAnsiTheme="majorHAnsi" w:cstheme="majorHAnsi"/>
          <w:sz w:val="20"/>
          <w:szCs w:val="20"/>
        </w:rPr>
        <w:t>https://galewice.biuletyn.net/?bip=2&amp;cid=1011&amp;id=2550</w:t>
      </w:r>
      <w:r w:rsidR="00DA354C" w:rsidRPr="00DA354C">
        <w:rPr>
          <w:rFonts w:asciiTheme="majorHAnsi" w:hAnsiTheme="majorHAnsi" w:cstheme="majorHAnsi"/>
          <w:sz w:val="20"/>
          <w:szCs w:val="20"/>
        </w:rPr>
        <w:t>.</w:t>
      </w:r>
    </w:p>
    <w:p w14:paraId="110973A2" w14:textId="77777777" w:rsidR="005F2B44" w:rsidRPr="00DA354C" w:rsidRDefault="005F2B44" w:rsidP="005F2B44">
      <w:pPr>
        <w:numPr>
          <w:ilvl w:val="0"/>
          <w:numId w:val="21"/>
        </w:numPr>
        <w:ind w:left="426"/>
        <w:jc w:val="both"/>
        <w:rPr>
          <w:rFonts w:asciiTheme="majorHAnsi" w:hAnsiTheme="majorHAnsi" w:cstheme="majorHAnsi"/>
          <w:sz w:val="20"/>
          <w:szCs w:val="20"/>
        </w:rPr>
      </w:pPr>
      <w:r w:rsidRPr="00DA354C">
        <w:rPr>
          <w:rFonts w:asciiTheme="majorHAnsi" w:hAnsiTheme="majorHAnsi" w:cstheme="majorHAnsi"/>
          <w:b/>
          <w:bCs/>
          <w:sz w:val="20"/>
          <w:szCs w:val="20"/>
        </w:rPr>
        <w:t>Dane niniejszego postępowania</w:t>
      </w:r>
      <w:r w:rsidRPr="00DA354C">
        <w:rPr>
          <w:rFonts w:asciiTheme="majorHAnsi" w:hAnsiTheme="majorHAnsi" w:cstheme="majorHAnsi"/>
          <w:sz w:val="20"/>
          <w:szCs w:val="20"/>
        </w:rPr>
        <w:t>:</w:t>
      </w:r>
    </w:p>
    <w:p w14:paraId="32A5D2C9" w14:textId="0900F7CC" w:rsidR="005F2B44" w:rsidRPr="00DA354C" w:rsidRDefault="005F2B44" w:rsidP="005F2B44">
      <w:pPr>
        <w:pStyle w:val="Akapitzlist"/>
        <w:numPr>
          <w:ilvl w:val="0"/>
          <w:numId w:val="33"/>
        </w:numPr>
        <w:jc w:val="both"/>
        <w:rPr>
          <w:rFonts w:asciiTheme="majorHAnsi" w:hAnsiTheme="majorHAnsi" w:cstheme="majorHAnsi"/>
          <w:sz w:val="20"/>
          <w:szCs w:val="20"/>
        </w:rPr>
      </w:pPr>
      <w:r w:rsidRPr="00DA354C">
        <w:rPr>
          <w:rFonts w:asciiTheme="majorHAnsi" w:hAnsiTheme="majorHAnsi" w:cstheme="majorHAnsi"/>
          <w:sz w:val="20"/>
          <w:szCs w:val="20"/>
        </w:rPr>
        <w:t xml:space="preserve">Nr referencyjny – nr id – nadany przez Zamawiającego – </w:t>
      </w:r>
      <w:r w:rsidR="00AB13D3" w:rsidRPr="00DA354C">
        <w:rPr>
          <w:rFonts w:asciiTheme="majorHAnsi" w:hAnsiTheme="majorHAnsi" w:cstheme="majorHAnsi"/>
          <w:b/>
          <w:color w:val="000000" w:themeColor="text1"/>
          <w:sz w:val="20"/>
          <w:szCs w:val="20"/>
          <w:lang w:val="pl-PL"/>
        </w:rPr>
        <w:t>RIiRG.UE.SPN.</w:t>
      </w:r>
      <w:r w:rsidR="00DB0694" w:rsidRPr="00DA354C">
        <w:rPr>
          <w:rFonts w:asciiTheme="majorHAnsi" w:hAnsiTheme="majorHAnsi" w:cstheme="majorHAnsi"/>
          <w:b/>
          <w:color w:val="000000" w:themeColor="text1"/>
          <w:sz w:val="20"/>
          <w:szCs w:val="20"/>
          <w:lang w:val="pl-PL"/>
        </w:rPr>
        <w:t>3</w:t>
      </w:r>
      <w:r w:rsidR="00AB13D3" w:rsidRPr="00DA354C">
        <w:rPr>
          <w:rFonts w:asciiTheme="majorHAnsi" w:hAnsiTheme="majorHAnsi" w:cstheme="majorHAnsi"/>
          <w:b/>
          <w:color w:val="000000" w:themeColor="text1"/>
          <w:sz w:val="20"/>
          <w:szCs w:val="20"/>
          <w:lang w:val="pl-PL"/>
        </w:rPr>
        <w:t>.2022</w:t>
      </w:r>
      <w:r w:rsidRPr="00DA354C">
        <w:rPr>
          <w:rFonts w:asciiTheme="majorHAnsi" w:hAnsiTheme="majorHAnsi" w:cstheme="majorHAnsi"/>
          <w:b/>
          <w:bCs/>
          <w:sz w:val="20"/>
          <w:szCs w:val="20"/>
        </w:rPr>
        <w:t>,</w:t>
      </w:r>
    </w:p>
    <w:p w14:paraId="6EBD8A91" w14:textId="5DAE87AC" w:rsidR="005F2B44" w:rsidRPr="00DA354C" w:rsidRDefault="005F2B44" w:rsidP="005F2B44">
      <w:pPr>
        <w:pStyle w:val="Akapitzlist"/>
        <w:numPr>
          <w:ilvl w:val="0"/>
          <w:numId w:val="33"/>
        </w:numPr>
        <w:jc w:val="both"/>
        <w:rPr>
          <w:rFonts w:asciiTheme="majorHAnsi" w:hAnsiTheme="majorHAnsi" w:cstheme="majorHAnsi"/>
          <w:sz w:val="20"/>
          <w:szCs w:val="20"/>
        </w:rPr>
      </w:pPr>
      <w:r w:rsidRPr="00DA354C">
        <w:rPr>
          <w:rFonts w:asciiTheme="majorHAnsi" w:hAnsiTheme="majorHAnsi" w:cstheme="majorHAnsi"/>
          <w:sz w:val="20"/>
          <w:szCs w:val="20"/>
        </w:rPr>
        <w:t xml:space="preserve">Nr BZP (ogłoszenia opublikowanego w Biuletynie Zamówień Publicznych) - </w:t>
      </w:r>
      <w:r w:rsidR="00DA354C" w:rsidRPr="00DA354C">
        <w:rPr>
          <w:rFonts w:asciiTheme="majorHAnsi" w:hAnsiTheme="majorHAnsi" w:cstheme="majorHAnsi"/>
          <w:sz w:val="20"/>
          <w:szCs w:val="20"/>
        </w:rPr>
        <w:t>2022/BZP 00073321/01</w:t>
      </w:r>
      <w:r w:rsidR="00DA354C" w:rsidRPr="00DA354C">
        <w:rPr>
          <w:rFonts w:asciiTheme="majorHAnsi" w:hAnsiTheme="majorHAnsi" w:cstheme="majorHAnsi"/>
          <w:sz w:val="20"/>
          <w:szCs w:val="20"/>
        </w:rPr>
        <w:t>,</w:t>
      </w:r>
    </w:p>
    <w:p w14:paraId="1C0BE8BA" w14:textId="13E4B5AC" w:rsidR="00356D45" w:rsidRPr="00DA354C" w:rsidRDefault="005F2B44" w:rsidP="005F2B44">
      <w:pPr>
        <w:pStyle w:val="Akapitzlist"/>
        <w:numPr>
          <w:ilvl w:val="0"/>
          <w:numId w:val="33"/>
        </w:numPr>
        <w:jc w:val="both"/>
        <w:rPr>
          <w:rFonts w:asciiTheme="majorHAnsi" w:hAnsiTheme="majorHAnsi" w:cstheme="majorHAnsi"/>
          <w:sz w:val="20"/>
          <w:szCs w:val="20"/>
        </w:rPr>
      </w:pPr>
      <w:r w:rsidRPr="00DA354C">
        <w:rPr>
          <w:rFonts w:asciiTheme="majorHAnsi" w:hAnsiTheme="majorHAnsi" w:cstheme="majorHAnsi"/>
          <w:sz w:val="20"/>
          <w:szCs w:val="20"/>
        </w:rPr>
        <w:t xml:space="preserve">Id postępowania (nr wygenerowany przez miniPortal) - </w:t>
      </w:r>
      <w:r w:rsidR="00DA354C" w:rsidRPr="00DA354C">
        <w:rPr>
          <w:rFonts w:asciiTheme="majorHAnsi" w:hAnsiTheme="majorHAnsi" w:cstheme="majorHAnsi"/>
          <w:sz w:val="20"/>
          <w:szCs w:val="20"/>
        </w:rPr>
        <w:t>6c7e38f2-50d8-4887-a399-cb295595d6d3</w:t>
      </w:r>
      <w:r w:rsidR="00DA354C" w:rsidRPr="00DA354C">
        <w:rPr>
          <w:rFonts w:asciiTheme="majorHAnsi" w:hAnsiTheme="majorHAnsi" w:cstheme="majorHAnsi"/>
          <w:sz w:val="20"/>
          <w:szCs w:val="20"/>
        </w:rPr>
        <w:t>,</w:t>
      </w:r>
    </w:p>
    <w:p w14:paraId="73E80ED5" w14:textId="3F3013D9" w:rsidR="005F2B44" w:rsidRPr="00DA354C" w:rsidRDefault="005F2B44" w:rsidP="005F2B44">
      <w:pPr>
        <w:pStyle w:val="Akapitzlist"/>
        <w:numPr>
          <w:ilvl w:val="0"/>
          <w:numId w:val="33"/>
        </w:numPr>
        <w:jc w:val="both"/>
        <w:rPr>
          <w:rFonts w:asciiTheme="majorHAnsi" w:hAnsiTheme="majorHAnsi" w:cstheme="majorHAnsi"/>
          <w:sz w:val="20"/>
          <w:szCs w:val="20"/>
        </w:rPr>
      </w:pPr>
      <w:r w:rsidRPr="00DA354C">
        <w:rPr>
          <w:rFonts w:asciiTheme="majorHAnsi" w:hAnsiTheme="majorHAnsi" w:cstheme="majorHAnsi"/>
          <w:sz w:val="20"/>
          <w:szCs w:val="20"/>
        </w:rPr>
        <w:t>Bezpośredni link do postępowania na stronie miniportal:</w:t>
      </w:r>
      <w:r w:rsidR="008B0E0D" w:rsidRPr="00DA354C">
        <w:rPr>
          <w:rFonts w:asciiTheme="majorHAnsi" w:hAnsiTheme="majorHAnsi" w:cstheme="majorHAnsi"/>
          <w:sz w:val="20"/>
          <w:szCs w:val="20"/>
        </w:rPr>
        <w:t xml:space="preserve"> </w:t>
      </w:r>
      <w:r w:rsidR="00DA354C" w:rsidRPr="00DA354C">
        <w:rPr>
          <w:rFonts w:asciiTheme="majorHAnsi" w:hAnsiTheme="majorHAnsi" w:cstheme="majorHAnsi"/>
          <w:sz w:val="20"/>
          <w:szCs w:val="20"/>
        </w:rPr>
        <w:t>https://miniportal.uzp.gov.pl/Postepowania/6c7e38f2-50d8-4887-a399-cb295595d6d3</w:t>
      </w:r>
      <w:r w:rsidR="00DA354C" w:rsidRPr="00DA354C">
        <w:rPr>
          <w:rFonts w:asciiTheme="majorHAnsi" w:hAnsiTheme="majorHAnsi" w:cstheme="majorHAnsi"/>
          <w:sz w:val="20"/>
          <w:szCs w:val="20"/>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45665726" w:rsidR="00297F9D" w:rsidRPr="008B603E" w:rsidRDefault="00297F9D" w:rsidP="00297F9D">
            <w:pPr>
              <w:pStyle w:val="Nagwek2"/>
              <w:spacing w:before="120"/>
              <w:outlineLvl w:val="1"/>
              <w:rPr>
                <w:rFonts w:asciiTheme="majorHAnsi" w:hAnsiTheme="majorHAnsi" w:cstheme="majorHAnsi"/>
                <w:b/>
                <w:bCs/>
                <w:sz w:val="28"/>
                <w:szCs w:val="28"/>
              </w:rPr>
            </w:pPr>
            <w:bookmarkStart w:id="20" w:name="_Toc80345837"/>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Start w:id="21" w:name="_Hlk77158553"/>
            <w:bookmarkEnd w:id="20"/>
          </w:p>
        </w:tc>
      </w:tr>
      <w:bookmarkEnd w:id="21"/>
    </w:tbl>
    <w:p w14:paraId="7A6A6E80" w14:textId="77777777" w:rsidR="00855539" w:rsidRPr="00855539" w:rsidRDefault="00855539" w:rsidP="00855539">
      <w:pPr>
        <w:ind w:left="426"/>
        <w:jc w:val="both"/>
        <w:rPr>
          <w:rFonts w:asciiTheme="majorHAnsi" w:hAnsiTheme="majorHAnsi" w:cstheme="majorHAnsi"/>
          <w:sz w:val="10"/>
          <w:szCs w:val="10"/>
        </w:rPr>
      </w:pPr>
    </w:p>
    <w:p w14:paraId="04B20040" w14:textId="3810503C" w:rsidR="00470BFE"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Niniejsze postępowanie prowadzone jest w trybie podstawowym o jakim stanowi </w:t>
      </w:r>
      <w:r w:rsidRPr="00C83E61">
        <w:rPr>
          <w:rFonts w:asciiTheme="majorHAnsi" w:hAnsiTheme="majorHAnsi" w:cstheme="majorHAnsi"/>
          <w:b/>
          <w:bCs/>
          <w:sz w:val="20"/>
          <w:szCs w:val="20"/>
          <w:u w:val="single"/>
        </w:rPr>
        <w:t xml:space="preserve">art. 275 pkt </w:t>
      </w:r>
      <w:r w:rsidR="005F2B44" w:rsidRPr="00021367">
        <w:rPr>
          <w:rFonts w:asciiTheme="majorHAnsi" w:hAnsiTheme="majorHAnsi" w:cstheme="majorHAnsi"/>
          <w:b/>
          <w:bCs/>
          <w:color w:val="000000" w:themeColor="text1"/>
          <w:sz w:val="20"/>
          <w:szCs w:val="20"/>
          <w:u w:val="single"/>
        </w:rPr>
        <w:t>1</w:t>
      </w:r>
      <w:r w:rsidRPr="00021367">
        <w:rPr>
          <w:rFonts w:asciiTheme="majorHAnsi" w:hAnsiTheme="majorHAnsi" w:cstheme="majorHAnsi"/>
          <w:b/>
          <w:bCs/>
          <w:color w:val="000000" w:themeColor="text1"/>
          <w:sz w:val="20"/>
          <w:szCs w:val="20"/>
          <w:u w:val="single"/>
        </w:rPr>
        <w:t xml:space="preserve"> PZP</w:t>
      </w:r>
      <w:r w:rsidR="00A17495" w:rsidRPr="00021367">
        <w:rPr>
          <w:rFonts w:asciiTheme="majorHAnsi" w:hAnsiTheme="majorHAnsi" w:cstheme="majorHAnsi"/>
          <w:color w:val="000000" w:themeColor="text1"/>
          <w:sz w:val="20"/>
          <w:szCs w:val="20"/>
        </w:rPr>
        <w:t>.</w:t>
      </w:r>
      <w:r w:rsidRPr="00021367">
        <w:rPr>
          <w:rFonts w:asciiTheme="majorHAnsi" w:hAnsiTheme="majorHAnsi" w:cstheme="majorHAnsi"/>
          <w:color w:val="000000" w:themeColor="text1"/>
          <w:sz w:val="20"/>
          <w:szCs w:val="20"/>
        </w:rPr>
        <w:t xml:space="preserve"> </w:t>
      </w:r>
    </w:p>
    <w:p w14:paraId="00000063" w14:textId="5C3DDD0C" w:rsidR="00881017"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005F2B44" w:rsidRPr="005F2B44">
        <w:rPr>
          <w:rFonts w:asciiTheme="majorHAnsi" w:hAnsiTheme="majorHAnsi" w:cstheme="majorHAnsi"/>
          <w:b/>
          <w:bCs/>
          <w:sz w:val="20"/>
          <w:szCs w:val="20"/>
        </w:rPr>
        <w:t xml:space="preserve">nie </w:t>
      </w:r>
      <w:r w:rsidRPr="004370F1">
        <w:rPr>
          <w:rFonts w:asciiTheme="majorHAnsi" w:hAnsiTheme="majorHAnsi" w:cstheme="majorHAnsi"/>
          <w:b/>
          <w:bCs/>
          <w:sz w:val="20"/>
          <w:szCs w:val="20"/>
        </w:rPr>
        <w:t xml:space="preserve">przewiduje </w:t>
      </w:r>
      <w:r w:rsidR="004B13C4" w:rsidRPr="004370F1">
        <w:rPr>
          <w:rFonts w:asciiTheme="majorHAnsi" w:hAnsiTheme="majorHAnsi" w:cstheme="majorHAnsi"/>
          <w:b/>
          <w:bCs/>
          <w:sz w:val="20"/>
          <w:szCs w:val="20"/>
        </w:rPr>
        <w:t xml:space="preserve">możliwość </w:t>
      </w:r>
      <w:r w:rsidRPr="004370F1">
        <w:rPr>
          <w:rFonts w:asciiTheme="majorHAnsi" w:hAnsiTheme="majorHAnsi" w:cstheme="majorHAnsi"/>
          <w:b/>
          <w:bCs/>
          <w:sz w:val="20"/>
          <w:szCs w:val="20"/>
        </w:rPr>
        <w:t>prowadzenia negocjacji</w:t>
      </w:r>
      <w:r w:rsidR="004B13C4">
        <w:rPr>
          <w:rFonts w:asciiTheme="majorHAnsi" w:hAnsiTheme="majorHAnsi" w:cstheme="majorHAnsi"/>
          <w:sz w:val="20"/>
          <w:szCs w:val="20"/>
        </w:rPr>
        <w:t xml:space="preserve"> </w:t>
      </w:r>
      <w:r w:rsidR="005665B5">
        <w:rPr>
          <w:rFonts w:asciiTheme="majorHAnsi" w:hAnsiTheme="majorHAnsi" w:cstheme="majorHAnsi"/>
          <w:sz w:val="20"/>
          <w:szCs w:val="20"/>
        </w:rPr>
        <w:t>w celu ulepszenia treści ofert.</w:t>
      </w:r>
    </w:p>
    <w:p w14:paraId="00000064" w14:textId="4F91DD24" w:rsidR="00881017" w:rsidRPr="00DD0993"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Szacunkowa wartość przedmiotowego zamówienia nie przekracza progów unijnych o jakich mowa w art. 3 </w:t>
      </w:r>
      <w:r w:rsidR="00897872">
        <w:rPr>
          <w:rFonts w:asciiTheme="majorHAnsi" w:hAnsiTheme="majorHAnsi" w:cstheme="majorHAnsi"/>
          <w:sz w:val="20"/>
          <w:szCs w:val="20"/>
        </w:rPr>
        <w:t>u</w:t>
      </w:r>
      <w:r w:rsidRPr="00DD0993">
        <w:rPr>
          <w:rFonts w:asciiTheme="majorHAnsi" w:hAnsiTheme="majorHAnsi" w:cstheme="majorHAnsi"/>
          <w:sz w:val="20"/>
          <w:szCs w:val="20"/>
        </w:rPr>
        <w:t xml:space="preserve">stawy PZP.  </w:t>
      </w:r>
    </w:p>
    <w:p w14:paraId="00000069" w14:textId="16EFDEA8" w:rsidR="00881017" w:rsidRPr="00DD0993" w:rsidRDefault="003236C6" w:rsidP="00DC7E2D">
      <w:pPr>
        <w:numPr>
          <w:ilvl w:val="0"/>
          <w:numId w:val="49"/>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0B3B5C">
        <w:rPr>
          <w:rFonts w:asciiTheme="majorHAnsi" w:hAnsiTheme="majorHAnsi" w:cstheme="majorHAnsi"/>
          <w:b/>
          <w:bCs/>
          <w:sz w:val="20"/>
          <w:szCs w:val="20"/>
        </w:rPr>
        <w:t>nie zastrzega</w:t>
      </w:r>
      <w:r w:rsidRPr="00DD0993">
        <w:rPr>
          <w:rFonts w:asciiTheme="majorHAnsi" w:hAnsiTheme="majorHAnsi" w:cstheme="majorHAnsi"/>
          <w:sz w:val="20"/>
          <w:szCs w:val="20"/>
        </w:rPr>
        <w:t xml:space="preserve"> możliwości ubiegania się o udzielenie zamówienia wyłącznie przez Wykonawców, </w:t>
      </w:r>
      <w:r w:rsidR="00855539">
        <w:rPr>
          <w:rFonts w:asciiTheme="majorHAnsi" w:hAnsiTheme="majorHAnsi" w:cstheme="majorHAnsi"/>
          <w:sz w:val="20"/>
          <w:szCs w:val="20"/>
        </w:rPr>
        <w:br/>
      </w:r>
      <w:r w:rsidRPr="00DD0993">
        <w:rPr>
          <w:rFonts w:asciiTheme="majorHAnsi" w:hAnsiTheme="majorHAnsi" w:cstheme="majorHAnsi"/>
          <w:sz w:val="20"/>
          <w:szCs w:val="20"/>
        </w:rPr>
        <w:t xml:space="preserve">o </w:t>
      </w:r>
      <w:r w:rsidR="00855539">
        <w:rPr>
          <w:rFonts w:asciiTheme="majorHAnsi" w:hAnsiTheme="majorHAnsi" w:cstheme="majorHAnsi"/>
          <w:sz w:val="20"/>
          <w:szCs w:val="20"/>
        </w:rPr>
        <w:t>k</w:t>
      </w:r>
      <w:r w:rsidRPr="00DD0993">
        <w:rPr>
          <w:rFonts w:asciiTheme="majorHAnsi" w:hAnsiTheme="majorHAnsi" w:cstheme="majorHAnsi"/>
          <w:sz w:val="20"/>
          <w:szCs w:val="20"/>
        </w:rPr>
        <w:t>tórych mowa w art. 94 PZP</w:t>
      </w:r>
      <w:r w:rsidR="006D09C1">
        <w:rPr>
          <w:rFonts w:asciiTheme="majorHAnsi" w:hAnsiTheme="majorHAnsi" w:cstheme="majorHAnsi"/>
          <w:sz w:val="20"/>
          <w:szCs w:val="20"/>
        </w:rPr>
        <w:t>.</w:t>
      </w:r>
      <w:r w:rsidRPr="00DD0993">
        <w:rPr>
          <w:rFonts w:asciiTheme="majorHAnsi" w:hAnsiTheme="majorHAnsi" w:cstheme="majorHAnsi"/>
          <w:sz w:val="20"/>
          <w:szCs w:val="20"/>
        </w:rPr>
        <w:t xml:space="preserve"> </w:t>
      </w:r>
    </w:p>
    <w:p w14:paraId="0000006E" w14:textId="1EE61663" w:rsidR="00881017" w:rsidRPr="007B06B3" w:rsidRDefault="00881017" w:rsidP="00E82B15">
      <w:pPr>
        <w:ind w:left="426"/>
        <w:jc w:val="both"/>
        <w:rPr>
          <w:rFonts w:asciiTheme="majorHAnsi" w:hAnsiTheme="majorHAnsi" w:cstheme="majorHAnsi"/>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1709551B" w:rsidR="00EB30FA" w:rsidRPr="008B603E" w:rsidRDefault="00EB30FA" w:rsidP="00EB30FA">
            <w:pPr>
              <w:pStyle w:val="Nagwek2"/>
              <w:spacing w:before="120"/>
              <w:outlineLvl w:val="1"/>
              <w:rPr>
                <w:rFonts w:asciiTheme="majorHAnsi" w:hAnsiTheme="majorHAnsi" w:cstheme="majorHAnsi"/>
                <w:b/>
                <w:bCs/>
                <w:sz w:val="28"/>
                <w:szCs w:val="28"/>
              </w:rPr>
            </w:pPr>
            <w:bookmarkStart w:id="22" w:name="_Toc80345838"/>
            <w:r w:rsidRPr="008B603E">
              <w:rPr>
                <w:rFonts w:asciiTheme="majorHAnsi" w:hAnsiTheme="majorHAnsi" w:cstheme="majorHAnsi"/>
                <w:b/>
                <w:bCs/>
                <w:sz w:val="28"/>
                <w:szCs w:val="28"/>
              </w:rPr>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22"/>
          </w:p>
        </w:tc>
      </w:tr>
    </w:tbl>
    <w:p w14:paraId="2FF034FF" w14:textId="45A8CCAB" w:rsidR="00644A2A" w:rsidRPr="00FA0BD3" w:rsidRDefault="00644A2A" w:rsidP="00644A2A">
      <w:pPr>
        <w:numPr>
          <w:ilvl w:val="0"/>
          <w:numId w:val="1"/>
        </w:numPr>
        <w:spacing w:before="240"/>
        <w:ind w:left="425"/>
        <w:jc w:val="both"/>
        <w:rPr>
          <w:rFonts w:asciiTheme="majorHAnsi" w:hAnsiTheme="majorHAnsi" w:cstheme="majorHAnsi"/>
          <w:sz w:val="20"/>
          <w:szCs w:val="20"/>
        </w:rPr>
      </w:pPr>
      <w:r w:rsidRPr="00216DC9">
        <w:rPr>
          <w:rFonts w:asciiTheme="majorHAnsi" w:hAnsiTheme="majorHAnsi" w:cstheme="majorHAnsi"/>
          <w:sz w:val="20"/>
          <w:szCs w:val="20"/>
        </w:rPr>
        <w:t xml:space="preserve">Przedmiotem zamówienia jest </w:t>
      </w:r>
      <w:r>
        <w:rPr>
          <w:rFonts w:asciiTheme="majorHAnsi" w:hAnsiTheme="majorHAnsi" w:cstheme="majorHAnsi"/>
          <w:sz w:val="20"/>
          <w:szCs w:val="20"/>
        </w:rPr>
        <w:t xml:space="preserve">wykonanie </w:t>
      </w:r>
      <w:r w:rsidRPr="00216DC9">
        <w:rPr>
          <w:rFonts w:asciiTheme="majorHAnsi" w:hAnsiTheme="majorHAnsi" w:cstheme="majorHAnsi"/>
          <w:sz w:val="20"/>
          <w:szCs w:val="20"/>
        </w:rPr>
        <w:t>zadani</w:t>
      </w:r>
      <w:r>
        <w:rPr>
          <w:rFonts w:asciiTheme="majorHAnsi" w:hAnsiTheme="majorHAnsi" w:cstheme="majorHAnsi"/>
          <w:sz w:val="20"/>
          <w:szCs w:val="20"/>
        </w:rPr>
        <w:t>a</w:t>
      </w:r>
      <w:r w:rsidRPr="00216DC9">
        <w:rPr>
          <w:rFonts w:asciiTheme="majorHAnsi" w:hAnsiTheme="majorHAnsi" w:cstheme="majorHAnsi"/>
          <w:sz w:val="20"/>
          <w:szCs w:val="20"/>
        </w:rPr>
        <w:t xml:space="preserve"> inwestycyjne</w:t>
      </w:r>
      <w:r>
        <w:rPr>
          <w:rFonts w:asciiTheme="majorHAnsi" w:hAnsiTheme="majorHAnsi" w:cstheme="majorHAnsi"/>
          <w:sz w:val="20"/>
          <w:szCs w:val="20"/>
        </w:rPr>
        <w:t>go</w:t>
      </w:r>
      <w:r w:rsidRPr="00216DC9">
        <w:rPr>
          <w:rFonts w:asciiTheme="majorHAnsi" w:hAnsiTheme="majorHAnsi" w:cstheme="majorHAnsi"/>
          <w:sz w:val="20"/>
          <w:szCs w:val="20"/>
        </w:rPr>
        <w:t xml:space="preserve"> pn. „</w:t>
      </w:r>
      <w:r w:rsidR="004152B8" w:rsidRPr="004152B8">
        <w:rPr>
          <w:rFonts w:asciiTheme="majorHAnsi" w:hAnsiTheme="majorHAnsi" w:cstheme="majorHAnsi"/>
          <w:b/>
          <w:bCs/>
          <w:sz w:val="20"/>
          <w:szCs w:val="20"/>
        </w:rPr>
        <w:t>“PRZEBUDOWA SCHODÓW ZEWNĘTRZNYCH I BUDOWĄ POCHYLNI DLA OSÓB NIEPEŁNOSPRAWNYCH W SZKOLE PODSTAWOWEJ W NIWISKACH”</w:t>
      </w:r>
      <w:r w:rsidRPr="00216DC9">
        <w:rPr>
          <w:rFonts w:asciiTheme="majorHAnsi" w:hAnsiTheme="majorHAnsi" w:cstheme="majorHAnsi"/>
          <w:sz w:val="20"/>
          <w:szCs w:val="20"/>
        </w:rPr>
        <w:t>” w formie „</w:t>
      </w:r>
      <w:r w:rsidRPr="00216DC9">
        <w:rPr>
          <w:rFonts w:asciiTheme="majorHAnsi" w:hAnsiTheme="majorHAnsi" w:cstheme="majorHAnsi"/>
          <w:b/>
          <w:bCs/>
          <w:sz w:val="20"/>
          <w:szCs w:val="20"/>
        </w:rPr>
        <w:t>zaprojektuj i wybuduj</w:t>
      </w:r>
      <w:r w:rsidRPr="00216DC9">
        <w:rPr>
          <w:rFonts w:asciiTheme="majorHAnsi" w:hAnsiTheme="majorHAnsi" w:cstheme="majorHAnsi"/>
          <w:sz w:val="20"/>
          <w:szCs w:val="20"/>
        </w:rPr>
        <w:t>”</w:t>
      </w:r>
      <w:r>
        <w:rPr>
          <w:rFonts w:asciiTheme="majorHAnsi" w:hAnsiTheme="majorHAnsi" w:cstheme="majorHAnsi"/>
          <w:sz w:val="20"/>
          <w:szCs w:val="20"/>
        </w:rPr>
        <w:t xml:space="preserve"> </w:t>
      </w:r>
      <w:r w:rsidRPr="00FA0BD3">
        <w:rPr>
          <w:rFonts w:asciiTheme="majorHAnsi" w:hAnsiTheme="majorHAnsi" w:cstheme="majorHAnsi"/>
          <w:sz w:val="20"/>
          <w:szCs w:val="20"/>
        </w:rPr>
        <w:t>w zakresie zaprojektowania, budowy, dostawy, montażu, wraz z przekazaniem do eksploatacji oraz obsługę gwarancyjną i serwisową zgodnie z programem funkcjonalno–użytkowym.</w:t>
      </w:r>
    </w:p>
    <w:p w14:paraId="0995A8AA" w14:textId="77777777" w:rsidR="004152B8" w:rsidRDefault="004152B8" w:rsidP="004152B8">
      <w:pPr>
        <w:ind w:left="425"/>
        <w:jc w:val="both"/>
        <w:rPr>
          <w:rFonts w:asciiTheme="majorHAnsi" w:hAnsiTheme="majorHAnsi" w:cstheme="majorHAnsi"/>
          <w:sz w:val="20"/>
          <w:szCs w:val="20"/>
        </w:rPr>
      </w:pPr>
      <w:r>
        <w:rPr>
          <w:rFonts w:asciiTheme="majorHAnsi" w:hAnsiTheme="majorHAnsi" w:cstheme="majorHAnsi"/>
          <w:sz w:val="20"/>
          <w:szCs w:val="20"/>
        </w:rPr>
        <w:lastRenderedPageBreak/>
        <w:t xml:space="preserve">W ramach przedmiotu zamówienia Wykonawca zobowiązany będzie wykonać </w:t>
      </w:r>
      <w:r w:rsidRPr="00216DC9">
        <w:rPr>
          <w:rFonts w:asciiTheme="majorHAnsi" w:hAnsiTheme="majorHAnsi" w:cstheme="majorHAnsi"/>
          <w:sz w:val="20"/>
          <w:szCs w:val="20"/>
        </w:rPr>
        <w:t>dokumentację projektową</w:t>
      </w:r>
      <w:r>
        <w:rPr>
          <w:rFonts w:asciiTheme="majorHAnsi" w:hAnsiTheme="majorHAnsi" w:cstheme="majorHAnsi"/>
          <w:sz w:val="20"/>
          <w:szCs w:val="20"/>
        </w:rPr>
        <w:t>,</w:t>
      </w:r>
      <w:r w:rsidRPr="00216DC9">
        <w:rPr>
          <w:rFonts w:asciiTheme="majorHAnsi" w:hAnsiTheme="majorHAnsi" w:cstheme="majorHAnsi"/>
          <w:sz w:val="20"/>
          <w:szCs w:val="20"/>
        </w:rPr>
        <w:t xml:space="preserve"> komplet dostaw, prac budowlanych i usług koniecznych do przeprowadzenia przedsięwzięcia, łącznie ze skutecznym przeprowadzeniem formalności związanych z oddaniem do użytkowania i przekazania Zamawiającemu. Wykonawca w swoim zakresie ujmie także te prace dodatkowe i elementy, które nie zostały wyszczególnione, lecz są ważne bądź niezbędne dla poprawnego funkcjonowania oraz wymaganych prac konserwacyjnych jak również dla uzyskania gwarancji.</w:t>
      </w:r>
    </w:p>
    <w:p w14:paraId="4D7427E5" w14:textId="77777777" w:rsidR="004152B8" w:rsidRDefault="004152B8" w:rsidP="004152B8">
      <w:pPr>
        <w:ind w:left="425"/>
        <w:jc w:val="both"/>
        <w:rPr>
          <w:rFonts w:asciiTheme="majorHAnsi" w:hAnsiTheme="majorHAnsi" w:cstheme="majorHAnsi"/>
          <w:sz w:val="20"/>
          <w:szCs w:val="20"/>
        </w:rPr>
      </w:pPr>
      <w:r w:rsidRPr="00FA0BD3">
        <w:rPr>
          <w:rFonts w:asciiTheme="majorHAnsi" w:hAnsiTheme="majorHAnsi" w:cstheme="majorHAnsi"/>
          <w:sz w:val="20"/>
          <w:szCs w:val="20"/>
        </w:rPr>
        <w:t>Wykonawca zobowiązany jest udzielić gwarancji na wykonane roboty budowlane oraz zamontowane urządzenia i materiały na okres wskazany z formularzu oferty. Minimalny okres gwarancji wynosi 36 miesięcy.</w:t>
      </w:r>
      <w:r>
        <w:rPr>
          <w:rFonts w:asciiTheme="majorHAnsi" w:hAnsiTheme="majorHAnsi" w:cstheme="majorHAnsi"/>
          <w:sz w:val="20"/>
          <w:szCs w:val="20"/>
        </w:rPr>
        <w:t xml:space="preserve"> </w:t>
      </w:r>
      <w:r w:rsidRPr="00FA0BD3">
        <w:rPr>
          <w:rFonts w:asciiTheme="majorHAnsi" w:hAnsiTheme="majorHAnsi" w:cstheme="majorHAnsi"/>
          <w:sz w:val="20"/>
          <w:szCs w:val="20"/>
        </w:rPr>
        <w:t>Udzielając gwarancji wykonawca zapewnia bezpłatne czynności przeglądów gwarancyjnych i materiałów eksploatacyjnych związanych z tymi przeglądami w okresie udzielonej gwarancji na cały przedmiot zamówienia, więc powinien te koszty uwzględnić w wynagrodzeniu. Przeglądy będą odbywały się minimum raz w roku chyba, że gwarancja producenta danego materiału lub urządzenia wymaga częstszych przeglądów.</w:t>
      </w:r>
    </w:p>
    <w:p w14:paraId="527112E3" w14:textId="45BD4890" w:rsidR="00644A2A" w:rsidRDefault="00644A2A" w:rsidP="00644A2A">
      <w:pPr>
        <w:ind w:left="425"/>
        <w:jc w:val="both"/>
        <w:rPr>
          <w:rFonts w:asciiTheme="majorHAnsi" w:hAnsiTheme="majorHAnsi" w:cstheme="majorHAnsi"/>
          <w:sz w:val="20"/>
          <w:szCs w:val="20"/>
        </w:rPr>
      </w:pPr>
    </w:p>
    <w:p w14:paraId="311AAEED" w14:textId="7969A85F" w:rsidR="004152B8" w:rsidRDefault="004152B8" w:rsidP="004152B8">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sz w:val="20"/>
          <w:szCs w:val="20"/>
        </w:rPr>
        <w:t xml:space="preserve">Szczegółowy Opis Przedmiotu Zamówienia zawarty został w Programie Funkcjonalno – Użytkowym, stanowiącym </w:t>
      </w:r>
      <w:r w:rsidRPr="007B78FA">
        <w:rPr>
          <w:rFonts w:asciiTheme="majorHAnsi" w:hAnsiTheme="majorHAnsi" w:cstheme="majorHAnsi"/>
          <w:b/>
          <w:bCs/>
          <w:sz w:val="20"/>
          <w:szCs w:val="20"/>
        </w:rPr>
        <w:t xml:space="preserve">załącznik nr </w:t>
      </w:r>
      <w:r w:rsidR="006B683D">
        <w:rPr>
          <w:rFonts w:asciiTheme="majorHAnsi" w:hAnsiTheme="majorHAnsi" w:cstheme="majorHAnsi"/>
          <w:b/>
          <w:bCs/>
          <w:sz w:val="20"/>
          <w:szCs w:val="20"/>
        </w:rPr>
        <w:t>5</w:t>
      </w:r>
      <w:r w:rsidRPr="007B78FA">
        <w:rPr>
          <w:rFonts w:asciiTheme="majorHAnsi" w:hAnsiTheme="majorHAnsi" w:cstheme="majorHAnsi"/>
          <w:b/>
          <w:bCs/>
          <w:sz w:val="20"/>
          <w:szCs w:val="20"/>
        </w:rPr>
        <w:t xml:space="preserve"> do SWZ</w:t>
      </w:r>
      <w:r>
        <w:rPr>
          <w:rFonts w:asciiTheme="majorHAnsi" w:hAnsiTheme="majorHAnsi" w:cstheme="majorHAnsi"/>
          <w:sz w:val="20"/>
          <w:szCs w:val="20"/>
        </w:rPr>
        <w:t>.</w:t>
      </w:r>
    </w:p>
    <w:p w14:paraId="67B58061" w14:textId="77777777" w:rsidR="004152B8" w:rsidRDefault="004152B8" w:rsidP="004152B8">
      <w:pPr>
        <w:pStyle w:val="Akapitzlist"/>
        <w:ind w:left="426"/>
        <w:jc w:val="both"/>
        <w:rPr>
          <w:rFonts w:asciiTheme="majorHAnsi" w:hAnsiTheme="majorHAnsi" w:cstheme="majorHAnsi"/>
          <w:sz w:val="20"/>
          <w:szCs w:val="20"/>
        </w:rPr>
      </w:pPr>
      <w:r>
        <w:rPr>
          <w:rFonts w:asciiTheme="majorHAnsi" w:hAnsiTheme="majorHAnsi" w:cstheme="majorHAnsi"/>
          <w:sz w:val="20"/>
          <w:szCs w:val="20"/>
        </w:rPr>
        <w:t>Do przedmiotu zamówieni zastosowanie mają następujące punkty PFU:</w:t>
      </w:r>
    </w:p>
    <w:p w14:paraId="390AF19D" w14:textId="77777777" w:rsidR="004152B8" w:rsidRPr="000732CE" w:rsidRDefault="004152B8" w:rsidP="004152B8">
      <w:pPr>
        <w:pStyle w:val="Akapitzlist"/>
        <w:ind w:left="426"/>
        <w:jc w:val="both"/>
        <w:rPr>
          <w:rFonts w:asciiTheme="majorHAnsi" w:hAnsiTheme="majorHAnsi" w:cstheme="majorHAnsi"/>
          <w:sz w:val="20"/>
          <w:szCs w:val="20"/>
          <w:lang w:val="pl-PL"/>
        </w:rPr>
      </w:pPr>
      <w:r w:rsidRPr="000732CE">
        <w:rPr>
          <w:rFonts w:asciiTheme="majorHAnsi" w:hAnsiTheme="majorHAnsi" w:cstheme="majorHAnsi"/>
          <w:sz w:val="20"/>
          <w:szCs w:val="20"/>
          <w:lang w:val="pl-PL"/>
        </w:rPr>
        <w:t>Część opisowa</w:t>
      </w:r>
    </w:p>
    <w:p w14:paraId="73E3EED8" w14:textId="77777777" w:rsidR="004152B8" w:rsidRPr="000732CE" w:rsidRDefault="004152B8" w:rsidP="004152B8">
      <w:pPr>
        <w:pStyle w:val="Akapitzlist"/>
        <w:ind w:left="426"/>
        <w:jc w:val="both"/>
        <w:rPr>
          <w:rFonts w:asciiTheme="majorHAnsi" w:hAnsiTheme="majorHAnsi" w:cstheme="majorHAnsi"/>
          <w:sz w:val="20"/>
          <w:szCs w:val="20"/>
          <w:lang w:val="pl-PL"/>
        </w:rPr>
      </w:pPr>
      <w:r w:rsidRPr="000732CE">
        <w:rPr>
          <w:rFonts w:asciiTheme="majorHAnsi" w:hAnsiTheme="majorHAnsi" w:cstheme="majorHAnsi"/>
          <w:sz w:val="20"/>
          <w:szCs w:val="20"/>
          <w:lang w:val="pl-PL"/>
        </w:rPr>
        <w:t>Pkt. 1 – 1.9, 2a, 2b, 2c, 3, 3.1, 3.2, 3.3, 3.4, 3.5, 4.1, 4.2.2, 5</w:t>
      </w:r>
    </w:p>
    <w:p w14:paraId="0A4EDA5F" w14:textId="77777777" w:rsidR="004152B8" w:rsidRPr="000732CE" w:rsidRDefault="004152B8" w:rsidP="004152B8">
      <w:pPr>
        <w:pStyle w:val="Akapitzlist"/>
        <w:ind w:left="426"/>
        <w:jc w:val="both"/>
        <w:rPr>
          <w:rFonts w:asciiTheme="majorHAnsi" w:hAnsiTheme="majorHAnsi" w:cstheme="majorHAnsi"/>
          <w:sz w:val="20"/>
          <w:szCs w:val="20"/>
          <w:lang w:val="pl-PL"/>
        </w:rPr>
      </w:pPr>
      <w:r w:rsidRPr="000732CE">
        <w:rPr>
          <w:rFonts w:asciiTheme="majorHAnsi" w:hAnsiTheme="majorHAnsi" w:cstheme="majorHAnsi"/>
          <w:sz w:val="20"/>
          <w:szCs w:val="20"/>
          <w:lang w:val="pl-PL"/>
        </w:rPr>
        <w:t xml:space="preserve">Część informacyjna </w:t>
      </w:r>
    </w:p>
    <w:p w14:paraId="0E1C1268" w14:textId="77777777" w:rsidR="004152B8" w:rsidRPr="000732CE" w:rsidRDefault="004152B8" w:rsidP="004152B8">
      <w:pPr>
        <w:pStyle w:val="Akapitzlist"/>
        <w:ind w:left="425"/>
        <w:jc w:val="both"/>
        <w:rPr>
          <w:rFonts w:asciiTheme="majorHAnsi" w:hAnsiTheme="majorHAnsi" w:cstheme="majorHAnsi"/>
          <w:sz w:val="20"/>
          <w:szCs w:val="20"/>
          <w:lang w:val="pl-PL"/>
        </w:rPr>
      </w:pPr>
      <w:r w:rsidRPr="000732CE">
        <w:rPr>
          <w:rFonts w:asciiTheme="majorHAnsi" w:hAnsiTheme="majorHAnsi" w:cstheme="majorHAnsi"/>
          <w:sz w:val="20"/>
          <w:szCs w:val="20"/>
          <w:lang w:val="pl-PL"/>
        </w:rPr>
        <w:t>Pkt. 1, 2, 3, 4</w:t>
      </w:r>
    </w:p>
    <w:p w14:paraId="65FAD37B" w14:textId="77777777" w:rsidR="004152B8" w:rsidRDefault="004152B8" w:rsidP="004152B8">
      <w:pPr>
        <w:pStyle w:val="Akapitzlist"/>
        <w:ind w:left="425"/>
        <w:jc w:val="both"/>
        <w:rPr>
          <w:rFonts w:asciiTheme="majorHAnsi" w:hAnsiTheme="majorHAnsi" w:cstheme="majorHAnsi"/>
          <w:sz w:val="20"/>
          <w:szCs w:val="20"/>
          <w:lang w:val="pl-PL"/>
        </w:rPr>
      </w:pPr>
      <w:r w:rsidRPr="000732CE">
        <w:rPr>
          <w:rFonts w:asciiTheme="majorHAnsi" w:hAnsiTheme="majorHAnsi" w:cstheme="majorHAnsi"/>
          <w:sz w:val="20"/>
          <w:szCs w:val="20"/>
          <w:lang w:val="pl-PL"/>
        </w:rPr>
        <w:t>Załączniki: 1, 2, 3E, 3F</w:t>
      </w:r>
    </w:p>
    <w:p w14:paraId="628FFC42" w14:textId="77777777" w:rsidR="004152B8" w:rsidRPr="00122076" w:rsidRDefault="004152B8" w:rsidP="004152B8">
      <w:pPr>
        <w:pStyle w:val="Akapitzlist"/>
        <w:ind w:left="425"/>
        <w:jc w:val="both"/>
        <w:rPr>
          <w:rFonts w:asciiTheme="majorHAnsi" w:hAnsiTheme="majorHAnsi" w:cstheme="majorHAnsi"/>
          <w:sz w:val="20"/>
          <w:szCs w:val="20"/>
          <w:lang w:val="pl-PL"/>
        </w:rPr>
      </w:pPr>
      <w:r w:rsidRPr="00122076">
        <w:rPr>
          <w:rFonts w:asciiTheme="majorHAnsi" w:hAnsiTheme="majorHAnsi" w:cstheme="majorHAnsi"/>
          <w:sz w:val="20"/>
          <w:szCs w:val="20"/>
          <w:lang w:val="pl-PL"/>
        </w:rPr>
        <w:t xml:space="preserve">Dodatkowe </w:t>
      </w:r>
      <w:r>
        <w:rPr>
          <w:rFonts w:asciiTheme="majorHAnsi" w:hAnsiTheme="majorHAnsi" w:cstheme="majorHAnsi"/>
          <w:sz w:val="20"/>
          <w:szCs w:val="20"/>
          <w:lang w:val="pl-PL"/>
        </w:rPr>
        <w:t>za</w:t>
      </w:r>
      <w:r w:rsidRPr="00122076">
        <w:rPr>
          <w:rFonts w:asciiTheme="majorHAnsi" w:hAnsiTheme="majorHAnsi" w:cstheme="majorHAnsi"/>
          <w:sz w:val="20"/>
          <w:szCs w:val="20"/>
          <w:lang w:val="pl-PL"/>
        </w:rPr>
        <w:t xml:space="preserve">pisy wynikające z </w:t>
      </w:r>
      <w:r>
        <w:rPr>
          <w:rFonts w:asciiTheme="majorHAnsi" w:hAnsiTheme="majorHAnsi" w:cstheme="majorHAnsi"/>
          <w:sz w:val="20"/>
          <w:szCs w:val="20"/>
          <w:lang w:val="pl-PL"/>
        </w:rPr>
        <w:t>odpowiedzi na zapytania, które pojawiły się we wcześniejszym postępowaniu:</w:t>
      </w:r>
    </w:p>
    <w:p w14:paraId="48CD635E" w14:textId="77777777" w:rsidR="004152B8" w:rsidRPr="00122076" w:rsidRDefault="004152B8" w:rsidP="004152B8">
      <w:pPr>
        <w:pStyle w:val="Akapitzlist"/>
        <w:ind w:left="425"/>
        <w:jc w:val="both"/>
        <w:rPr>
          <w:rFonts w:asciiTheme="majorHAnsi" w:hAnsiTheme="majorHAnsi" w:cstheme="majorHAnsi"/>
          <w:sz w:val="20"/>
          <w:szCs w:val="20"/>
          <w:lang w:val="pl-PL"/>
        </w:rPr>
      </w:pPr>
      <w:r w:rsidRPr="00122076">
        <w:rPr>
          <w:rFonts w:asciiTheme="majorHAnsi" w:hAnsiTheme="majorHAnsi" w:cstheme="majorHAnsi"/>
          <w:sz w:val="20"/>
          <w:szCs w:val="20"/>
          <w:lang w:val="pl-PL"/>
        </w:rPr>
        <w:t xml:space="preserve">Barierka od strony budynku oraz strony zewnętrznej winna być wykonana ze stali nierdzewnej. </w:t>
      </w:r>
    </w:p>
    <w:p w14:paraId="0A69DC80" w14:textId="77777777" w:rsidR="004152B8" w:rsidRPr="000732CE" w:rsidRDefault="004152B8" w:rsidP="004152B8">
      <w:pPr>
        <w:pStyle w:val="Akapitzlist"/>
        <w:ind w:left="425"/>
        <w:jc w:val="both"/>
        <w:rPr>
          <w:rFonts w:asciiTheme="majorHAnsi" w:hAnsiTheme="majorHAnsi" w:cstheme="majorHAnsi"/>
          <w:sz w:val="20"/>
          <w:szCs w:val="20"/>
          <w:lang w:val="pl-PL"/>
        </w:rPr>
      </w:pPr>
      <w:r w:rsidRPr="00122076">
        <w:rPr>
          <w:rFonts w:asciiTheme="majorHAnsi" w:hAnsiTheme="majorHAnsi" w:cstheme="majorHAnsi"/>
          <w:sz w:val="20"/>
          <w:szCs w:val="20"/>
          <w:lang w:val="pl-PL"/>
        </w:rPr>
        <w:t xml:space="preserve">W zakres przedmiotu zamówienia wchodzi również poszerzenie istniejącego chodnika (dojścia do szkoły). Szerokość chodnika po wykonaniu pochylni winna mieć wymiar zgodny z obowiązującymi przepisami.      </w:t>
      </w:r>
    </w:p>
    <w:p w14:paraId="27E151E3" w14:textId="77777777" w:rsidR="000B4365" w:rsidRDefault="000B4365" w:rsidP="00141C74">
      <w:pPr>
        <w:spacing w:line="240" w:lineRule="auto"/>
        <w:jc w:val="both"/>
        <w:rPr>
          <w:rFonts w:asciiTheme="majorHAnsi" w:hAnsiTheme="majorHAnsi" w:cstheme="majorHAnsi"/>
          <w:color w:val="0D0D0D" w:themeColor="text1" w:themeTint="F2"/>
          <w:sz w:val="20"/>
          <w:szCs w:val="20"/>
        </w:rPr>
      </w:pPr>
    </w:p>
    <w:p w14:paraId="0A7433D8" w14:textId="2615A82B" w:rsidR="003B4EAE" w:rsidRPr="003B4EAE" w:rsidRDefault="003B4EAE" w:rsidP="00141C74">
      <w:pPr>
        <w:spacing w:line="240" w:lineRule="auto"/>
        <w:jc w:val="both"/>
        <w:rPr>
          <w:rFonts w:asciiTheme="majorHAnsi" w:hAnsiTheme="majorHAnsi" w:cstheme="majorHAnsi"/>
          <w:color w:val="000000" w:themeColor="text1"/>
          <w:sz w:val="20"/>
          <w:szCs w:val="20"/>
        </w:rPr>
      </w:pPr>
      <w:r w:rsidRPr="003B4EAE">
        <w:rPr>
          <w:rFonts w:asciiTheme="majorHAnsi" w:hAnsiTheme="majorHAnsi" w:cstheme="majorHAnsi"/>
          <w:color w:val="0D0D0D" w:themeColor="text1" w:themeTint="F2"/>
          <w:sz w:val="20"/>
          <w:szCs w:val="20"/>
        </w:rPr>
        <w:t>Zamówienie nie zawiera etykiet.</w:t>
      </w:r>
    </w:p>
    <w:p w14:paraId="00000071" w14:textId="6CED5333" w:rsidR="00881017" w:rsidRPr="00644A2A" w:rsidRDefault="003236C6" w:rsidP="00644A2A">
      <w:pPr>
        <w:pStyle w:val="Akapitzlist"/>
        <w:numPr>
          <w:ilvl w:val="0"/>
          <w:numId w:val="1"/>
        </w:numPr>
        <w:spacing w:before="240"/>
        <w:jc w:val="both"/>
        <w:rPr>
          <w:rFonts w:asciiTheme="majorHAnsi" w:hAnsiTheme="majorHAnsi" w:cstheme="majorHAnsi"/>
          <w:color w:val="000000" w:themeColor="text1"/>
          <w:sz w:val="20"/>
          <w:szCs w:val="20"/>
        </w:rPr>
      </w:pPr>
      <w:r w:rsidRPr="00644A2A">
        <w:rPr>
          <w:rFonts w:asciiTheme="majorHAnsi" w:hAnsiTheme="majorHAnsi" w:cstheme="majorHAnsi"/>
          <w:color w:val="000000" w:themeColor="text1"/>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4152B8" w:rsidRPr="00914213" w14:paraId="0A0C3FDC" w14:textId="77777777" w:rsidTr="00DB3493">
        <w:trPr>
          <w:trHeight w:val="2070"/>
        </w:trPr>
        <w:tc>
          <w:tcPr>
            <w:tcW w:w="1237" w:type="dxa"/>
          </w:tcPr>
          <w:p w14:paraId="20E0EF73" w14:textId="77777777" w:rsidR="004152B8" w:rsidRDefault="004152B8" w:rsidP="004152B8">
            <w:pPr>
              <w:ind w:right="-102"/>
              <w:jc w:val="both"/>
              <w:rPr>
                <w:rFonts w:asciiTheme="majorHAnsi" w:eastAsia="Cambria" w:hAnsiTheme="majorHAnsi" w:cstheme="majorHAnsi"/>
                <w:sz w:val="20"/>
                <w:szCs w:val="20"/>
              </w:rPr>
            </w:pPr>
            <w:r w:rsidRPr="00914213">
              <w:rPr>
                <w:rFonts w:asciiTheme="majorHAnsi" w:hAnsiTheme="majorHAnsi" w:cstheme="majorHAnsi"/>
                <w:sz w:val="20"/>
                <w:szCs w:val="20"/>
              </w:rPr>
              <w:t xml:space="preserve">71220000-6 </w:t>
            </w:r>
            <w:r w:rsidRPr="00914213">
              <w:rPr>
                <w:rFonts w:asciiTheme="majorHAnsi" w:eastAsia="Cambria" w:hAnsiTheme="majorHAnsi" w:cstheme="majorHAnsi"/>
                <w:sz w:val="20"/>
                <w:szCs w:val="20"/>
              </w:rPr>
              <w:t>74232000-4</w:t>
            </w:r>
          </w:p>
          <w:p w14:paraId="704ECC24" w14:textId="77777777" w:rsidR="004152B8" w:rsidRDefault="004152B8" w:rsidP="004152B8">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45000000-7</w:t>
            </w:r>
          </w:p>
          <w:p w14:paraId="19FA7837" w14:textId="77777777" w:rsidR="004152B8" w:rsidRDefault="004152B8" w:rsidP="004152B8">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45111200-0</w:t>
            </w:r>
          </w:p>
          <w:p w14:paraId="38E2A8A1" w14:textId="77777777" w:rsidR="004152B8" w:rsidRDefault="004152B8" w:rsidP="004152B8">
            <w:pPr>
              <w:ind w:right="-102"/>
              <w:jc w:val="both"/>
              <w:rPr>
                <w:rFonts w:asciiTheme="majorHAnsi" w:hAnsiTheme="majorHAnsi" w:cstheme="majorHAnsi"/>
                <w:sz w:val="20"/>
                <w:szCs w:val="20"/>
              </w:rPr>
            </w:pPr>
            <w:r w:rsidRPr="00914213">
              <w:rPr>
                <w:rFonts w:asciiTheme="majorHAnsi" w:hAnsiTheme="majorHAnsi" w:cstheme="majorHAnsi"/>
                <w:sz w:val="20"/>
                <w:szCs w:val="20"/>
              </w:rPr>
              <w:t xml:space="preserve">45214200-2  </w:t>
            </w:r>
          </w:p>
          <w:p w14:paraId="6A6BE960" w14:textId="77777777" w:rsidR="004152B8" w:rsidRDefault="004152B8" w:rsidP="004152B8">
            <w:pPr>
              <w:ind w:right="-102"/>
              <w:jc w:val="both"/>
              <w:rPr>
                <w:rFonts w:asciiTheme="majorHAnsi" w:hAnsiTheme="majorHAnsi" w:cstheme="majorHAnsi"/>
                <w:sz w:val="20"/>
                <w:szCs w:val="20"/>
              </w:rPr>
            </w:pPr>
          </w:p>
          <w:p w14:paraId="4054BC22" w14:textId="48E4ED41" w:rsidR="004152B8" w:rsidRPr="00914213" w:rsidRDefault="004152B8" w:rsidP="004152B8">
            <w:pPr>
              <w:ind w:right="-102"/>
              <w:jc w:val="both"/>
              <w:rPr>
                <w:rFonts w:asciiTheme="majorHAnsi" w:hAnsiTheme="majorHAnsi" w:cstheme="majorHAnsi"/>
                <w:sz w:val="20"/>
                <w:szCs w:val="20"/>
              </w:rPr>
            </w:pPr>
            <w:r w:rsidRPr="00122076">
              <w:rPr>
                <w:rFonts w:asciiTheme="majorHAnsi" w:hAnsiTheme="majorHAnsi" w:cstheme="majorHAnsi"/>
                <w:sz w:val="20"/>
                <w:szCs w:val="20"/>
              </w:rPr>
              <w:t>45223500-1</w:t>
            </w:r>
          </w:p>
        </w:tc>
        <w:tc>
          <w:tcPr>
            <w:tcW w:w="6948" w:type="dxa"/>
          </w:tcPr>
          <w:p w14:paraId="5D1293B8" w14:textId="77777777" w:rsidR="004152B8" w:rsidRPr="00914213" w:rsidRDefault="004152B8" w:rsidP="004152B8">
            <w:pPr>
              <w:jc w:val="both"/>
              <w:rPr>
                <w:rFonts w:asciiTheme="majorHAnsi" w:hAnsiTheme="majorHAnsi" w:cstheme="majorHAnsi"/>
                <w:sz w:val="20"/>
                <w:szCs w:val="20"/>
              </w:rPr>
            </w:pPr>
            <w:r w:rsidRPr="00914213">
              <w:rPr>
                <w:rFonts w:asciiTheme="majorHAnsi" w:hAnsiTheme="majorHAnsi" w:cstheme="majorHAnsi"/>
                <w:sz w:val="20"/>
                <w:szCs w:val="20"/>
              </w:rPr>
              <w:t>Usługi projektowania architektonicznego</w:t>
            </w:r>
          </w:p>
          <w:p w14:paraId="2CB9DB67" w14:textId="77777777" w:rsidR="004152B8" w:rsidRDefault="004152B8" w:rsidP="004152B8">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Usługi inżynieryjne w zakresie projektowania</w:t>
            </w:r>
          </w:p>
          <w:p w14:paraId="7122C4EC" w14:textId="77777777" w:rsidR="004152B8" w:rsidRDefault="004152B8" w:rsidP="004152B8">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Roboty budowlane</w:t>
            </w:r>
          </w:p>
          <w:p w14:paraId="5DE98F03" w14:textId="77777777" w:rsidR="004152B8" w:rsidRDefault="004152B8" w:rsidP="004152B8">
            <w:pPr>
              <w:pStyle w:val="Akapitzlist"/>
              <w:ind w:left="0"/>
              <w:rPr>
                <w:rFonts w:asciiTheme="majorHAnsi" w:eastAsia="Cambria" w:hAnsiTheme="majorHAnsi" w:cstheme="majorHAnsi"/>
                <w:sz w:val="20"/>
                <w:szCs w:val="20"/>
              </w:rPr>
            </w:pPr>
            <w:r w:rsidRPr="00914213">
              <w:rPr>
                <w:rFonts w:asciiTheme="majorHAnsi" w:eastAsia="Cambria" w:hAnsiTheme="majorHAnsi" w:cstheme="majorHAnsi"/>
                <w:sz w:val="20"/>
                <w:szCs w:val="20"/>
              </w:rPr>
              <w:t>Roboty w zakresie przygotowania terenu pod budowę i roboty ziemne</w:t>
            </w:r>
          </w:p>
          <w:p w14:paraId="64205AE7" w14:textId="77777777" w:rsidR="004152B8" w:rsidRDefault="004152B8" w:rsidP="004152B8">
            <w:pPr>
              <w:pStyle w:val="Akapitzlist"/>
              <w:ind w:left="0"/>
              <w:rPr>
                <w:rFonts w:asciiTheme="majorHAnsi" w:hAnsiTheme="majorHAnsi" w:cstheme="majorHAnsi"/>
                <w:sz w:val="20"/>
                <w:szCs w:val="20"/>
              </w:rPr>
            </w:pPr>
            <w:r w:rsidRPr="00914213">
              <w:rPr>
                <w:rFonts w:asciiTheme="majorHAnsi" w:hAnsiTheme="majorHAnsi" w:cstheme="majorHAnsi"/>
                <w:sz w:val="20"/>
                <w:szCs w:val="20"/>
              </w:rPr>
              <w:t>Roboty budowlane w zakresie budowy obiektów budowlanych związanych ze szkolnictwem</w:t>
            </w:r>
          </w:p>
          <w:p w14:paraId="484B4113" w14:textId="484C3093" w:rsidR="004152B8" w:rsidRPr="00914213" w:rsidRDefault="004152B8" w:rsidP="004152B8">
            <w:pPr>
              <w:pStyle w:val="Akapitzlist"/>
              <w:ind w:left="0"/>
              <w:rPr>
                <w:rFonts w:asciiTheme="majorHAnsi" w:hAnsiTheme="majorHAnsi" w:cstheme="majorHAnsi"/>
                <w:sz w:val="20"/>
                <w:szCs w:val="20"/>
              </w:rPr>
            </w:pPr>
            <w:r w:rsidRPr="00122076">
              <w:rPr>
                <w:rFonts w:asciiTheme="majorHAnsi" w:hAnsiTheme="majorHAnsi" w:cstheme="majorHAnsi"/>
                <w:sz w:val="20"/>
                <w:szCs w:val="20"/>
              </w:rPr>
              <w:t>Roboty w zakresie wykonania podjazdu dla osób niepełnosprawnych</w:t>
            </w:r>
          </w:p>
        </w:tc>
      </w:tr>
    </w:tbl>
    <w:p w14:paraId="37947CE8" w14:textId="77777777" w:rsidR="00DE7B6A" w:rsidRPr="00DE7B6A" w:rsidRDefault="00DE7B6A" w:rsidP="00DE7B6A">
      <w:pPr>
        <w:ind w:left="462"/>
        <w:jc w:val="both"/>
        <w:rPr>
          <w:rFonts w:asciiTheme="majorHAnsi" w:hAnsiTheme="majorHAnsi" w:cstheme="majorHAnsi"/>
          <w:sz w:val="10"/>
          <w:szCs w:val="10"/>
        </w:rPr>
      </w:pPr>
    </w:p>
    <w:p w14:paraId="3EDA7B7B" w14:textId="47C81BB0" w:rsidR="00656016" w:rsidRDefault="00656016" w:rsidP="00644A2A">
      <w:pPr>
        <w:pStyle w:val="Akapitzlist"/>
        <w:numPr>
          <w:ilvl w:val="0"/>
          <w:numId w:val="1"/>
        </w:numPr>
        <w:ind w:left="426"/>
        <w:jc w:val="both"/>
        <w:rPr>
          <w:rFonts w:asciiTheme="majorHAnsi" w:hAnsiTheme="majorHAnsi" w:cstheme="majorHAnsi"/>
          <w:sz w:val="20"/>
          <w:szCs w:val="20"/>
        </w:rPr>
      </w:pPr>
      <w:r>
        <w:rPr>
          <w:rFonts w:asciiTheme="majorHAnsi" w:hAnsiTheme="majorHAnsi" w:cstheme="majorHAnsi"/>
          <w:b/>
          <w:bCs/>
          <w:sz w:val="20"/>
          <w:szCs w:val="20"/>
        </w:rPr>
        <w:t>Rozwiązania równowa</w:t>
      </w:r>
      <w:r w:rsidR="00CB711E">
        <w:rPr>
          <w:rFonts w:asciiTheme="majorHAnsi" w:hAnsiTheme="majorHAnsi" w:cstheme="majorHAnsi"/>
          <w:b/>
          <w:bCs/>
          <w:sz w:val="20"/>
          <w:szCs w:val="20"/>
        </w:rPr>
        <w:t>ż</w:t>
      </w:r>
      <w:r>
        <w:rPr>
          <w:rFonts w:asciiTheme="majorHAnsi" w:hAnsiTheme="majorHAnsi" w:cstheme="majorHAnsi"/>
          <w:b/>
          <w:bCs/>
          <w:sz w:val="20"/>
          <w:szCs w:val="20"/>
        </w:rPr>
        <w:t>ne:</w:t>
      </w:r>
    </w:p>
    <w:p w14:paraId="1374D2CA" w14:textId="7FC8365D" w:rsidR="00B56686" w:rsidRDefault="00B56686" w:rsidP="00656016">
      <w:pPr>
        <w:pStyle w:val="Akapitzlist"/>
        <w:ind w:left="426"/>
        <w:jc w:val="both"/>
        <w:rPr>
          <w:rFonts w:asciiTheme="majorHAnsi" w:hAnsiTheme="majorHAnsi" w:cstheme="majorHAnsi"/>
          <w:sz w:val="20"/>
          <w:szCs w:val="20"/>
        </w:rPr>
      </w:pPr>
      <w:r w:rsidRPr="00B56686">
        <w:rPr>
          <w:rFonts w:asciiTheme="majorHAnsi" w:hAnsiTheme="majorHAnsi" w:cstheme="majorHAnsi"/>
          <w:sz w:val="20"/>
          <w:szCs w:val="20"/>
        </w:rPr>
        <w:t xml:space="preserve">W każdym przypadku użycia w opisie przedmiotu zamówienia norm, ocen technicznych, specyfikacji technicznych i systemów referencji technicznych, o których mowa w art. 101 ust. 1 pkt 2 oraz ust. 3 ustawy </w:t>
      </w:r>
      <w:r w:rsidR="00533828">
        <w:rPr>
          <w:rFonts w:asciiTheme="majorHAnsi" w:hAnsiTheme="majorHAnsi" w:cstheme="majorHAnsi"/>
          <w:sz w:val="20"/>
          <w:szCs w:val="20"/>
        </w:rPr>
        <w:t>Pzp</w:t>
      </w:r>
      <w:r w:rsidRPr="00B56686">
        <w:rPr>
          <w:rFonts w:asciiTheme="majorHAnsi" w:hAnsiTheme="majorHAnsi" w:cstheme="majorHAnsi"/>
          <w:sz w:val="20"/>
          <w:szCs w:val="20"/>
        </w:rPr>
        <w:t xml:space="preserve">, Zamawiający dopuszcza rozwiązania równoważne opisywanym. Wykonawca analizując dokumentację opisującą przedmiot zamówienia powinien założyć, że każdemu odniesieniu, o którym mowa w ww. przepisach użytemu w dokumentacji opisującej przedmiot zamówienia towarzyszy wyraz „lub równoważne".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opisującej przedmiot zamówienia. Wykonawca, który zastosuje urządzenia lub materiały równoważne będzie obowiązany wykazać w trakcie realizacji zamówienia, że zastosowane przez niego urządzenia i materiały spełniają wymagania określone przez Zamawiającego. Użycie w SWZ lub załącznikach oznakowania, etykiety oznacza, że Zamawiający akceptuje także wszystkie inne oznakowania potwierdzające, że dane roboty </w:t>
      </w:r>
      <w:r w:rsidRPr="00B56686">
        <w:rPr>
          <w:rFonts w:asciiTheme="majorHAnsi" w:hAnsiTheme="majorHAnsi" w:cstheme="majorHAnsi"/>
          <w:sz w:val="20"/>
          <w:szCs w:val="20"/>
        </w:rPr>
        <w:lastRenderedPageBreak/>
        <w:t>budowlane, dostawy lub usługi spełniają równoważne wymagania. W przypadku, gdy wykonawca z przyczyn od niego niezależnych nie może uzyskać określonego przez Zamawiającego oznakowania, etykiety lub oznakowania, etykiety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164BD47" w14:textId="77777777" w:rsidR="006A5849" w:rsidRPr="006A5849" w:rsidRDefault="00F01B60" w:rsidP="00644A2A">
      <w:pPr>
        <w:pStyle w:val="Akapitzlist"/>
        <w:numPr>
          <w:ilvl w:val="0"/>
          <w:numId w:val="1"/>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 xml:space="preserve">Zamawiający nie dokonuje podziału </w:t>
      </w:r>
      <w:r w:rsidR="003354A7" w:rsidRPr="002B03B2">
        <w:rPr>
          <w:rFonts w:asciiTheme="majorHAnsi" w:hAnsiTheme="majorHAnsi" w:cstheme="majorHAnsi"/>
          <w:b/>
          <w:bCs/>
          <w:sz w:val="20"/>
          <w:szCs w:val="20"/>
        </w:rPr>
        <w:t xml:space="preserve">przedmiotowego </w:t>
      </w:r>
      <w:r w:rsidRPr="002B03B2">
        <w:rPr>
          <w:rFonts w:asciiTheme="majorHAnsi" w:hAnsiTheme="majorHAnsi" w:cstheme="majorHAnsi"/>
          <w:b/>
          <w:bCs/>
          <w:sz w:val="20"/>
          <w:szCs w:val="20"/>
        </w:rPr>
        <w:t>zamówienia na części</w:t>
      </w:r>
      <w:r w:rsidRPr="002B03B2">
        <w:rPr>
          <w:rFonts w:asciiTheme="majorHAnsi" w:hAnsiTheme="majorHAnsi" w:cstheme="majorHAnsi"/>
          <w:sz w:val="20"/>
          <w:szCs w:val="20"/>
        </w:rPr>
        <w:t>. Tym samym zamawiający nie dopuszcza składania ofert częściowych, o których mowa w art. 7 pkt 15 ustawy Pzp</w:t>
      </w:r>
      <w:r w:rsidR="00B24294" w:rsidRPr="002B03B2">
        <w:rPr>
          <w:rFonts w:asciiTheme="majorHAnsi" w:hAnsiTheme="majorHAnsi" w:cstheme="majorHAnsi"/>
          <w:sz w:val="20"/>
          <w:szCs w:val="20"/>
        </w:rPr>
        <w:t>.</w:t>
      </w:r>
      <w:r w:rsidR="002B03B2" w:rsidRPr="002B03B2">
        <w:rPr>
          <w:rFonts w:asciiTheme="majorHAnsi" w:hAnsiTheme="majorHAnsi" w:cstheme="majorHAnsi"/>
          <w:sz w:val="20"/>
          <w:szCs w:val="20"/>
        </w:rPr>
        <w:t xml:space="preserve"> </w:t>
      </w:r>
    </w:p>
    <w:p w14:paraId="2C2F9E6B" w14:textId="21D876E2" w:rsidR="002B03B2" w:rsidRDefault="00402D94" w:rsidP="006A5849">
      <w:pPr>
        <w:pStyle w:val="Akapitzlist"/>
        <w:ind w:left="426"/>
        <w:jc w:val="both"/>
        <w:rPr>
          <w:rFonts w:asciiTheme="majorHAnsi" w:hAnsiTheme="majorHAnsi" w:cstheme="majorHAnsi"/>
          <w:sz w:val="20"/>
          <w:szCs w:val="20"/>
        </w:rPr>
      </w:pPr>
      <w:r>
        <w:rPr>
          <w:rFonts w:asciiTheme="majorHAnsi" w:hAnsiTheme="majorHAnsi" w:cstheme="majorHAnsi"/>
          <w:sz w:val="20"/>
          <w:szCs w:val="20"/>
        </w:rPr>
        <w:t xml:space="preserve">Podział </w:t>
      </w:r>
      <w:r w:rsidR="001D1652">
        <w:rPr>
          <w:rFonts w:asciiTheme="majorHAnsi" w:hAnsiTheme="majorHAnsi" w:cstheme="majorHAnsi"/>
          <w:sz w:val="20"/>
          <w:szCs w:val="20"/>
        </w:rPr>
        <w:t xml:space="preserve">przedmiotowego postępowania </w:t>
      </w:r>
      <w:r>
        <w:rPr>
          <w:rFonts w:asciiTheme="majorHAnsi" w:hAnsiTheme="majorHAnsi" w:cstheme="majorHAnsi"/>
          <w:sz w:val="20"/>
          <w:szCs w:val="20"/>
        </w:rPr>
        <w:t>spowodowałby generowanie dodatkowych kosztów co stoi w przeciwności do obowiązującej Zamawiającego zasadzie gospodarności.</w:t>
      </w:r>
    </w:p>
    <w:p w14:paraId="085578DF" w14:textId="77777777" w:rsidR="00141C74" w:rsidRPr="002B03B2" w:rsidRDefault="00141C74" w:rsidP="006A5849">
      <w:pPr>
        <w:pStyle w:val="Akapitzlist"/>
        <w:ind w:left="426"/>
        <w:jc w:val="both"/>
        <w:rPr>
          <w:rFonts w:asciiTheme="majorHAnsi" w:hAnsiTheme="majorHAnsi" w:cstheme="majorHAnsi"/>
          <w:b/>
          <w:bCs/>
          <w:sz w:val="20"/>
          <w:szCs w:val="20"/>
        </w:rPr>
      </w:pPr>
    </w:p>
    <w:p w14:paraId="6C0038E8" w14:textId="12A70320" w:rsidR="00F01B60" w:rsidRPr="002B03B2" w:rsidRDefault="00F01B60" w:rsidP="00644A2A">
      <w:pPr>
        <w:pStyle w:val="Akapitzlist"/>
        <w:numPr>
          <w:ilvl w:val="0"/>
          <w:numId w:val="1"/>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Powody niedokonania podziału:</w:t>
      </w:r>
    </w:p>
    <w:p w14:paraId="6742F095" w14:textId="307D1FE2" w:rsidR="00EB7FC9"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w:t>
      </w:r>
    </w:p>
    <w:p w14:paraId="1B034D2C" w14:textId="0C2162CB" w:rsidR="00EB7FC9" w:rsidRPr="00DD0993" w:rsidRDefault="00EB7FC9" w:rsidP="00EB7FC9">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Niedokonanie podziału zamówienia podyktowane było względami technicznymi, organizacyjnym oraz charakterem przedmiotu zamówienia. </w:t>
      </w:r>
      <w:r w:rsidRPr="00DD0993">
        <w:rPr>
          <w:rFonts w:asciiTheme="majorHAnsi" w:hAnsiTheme="majorHAnsi" w:cstheme="majorHAnsi"/>
          <w:sz w:val="20"/>
          <w:szCs w:val="20"/>
        </w:rPr>
        <w:t xml:space="preserve">Robota budowlana będąca przedmiotem zamówienia </w:t>
      </w:r>
      <w:r w:rsidR="000B4365">
        <w:rPr>
          <w:rFonts w:asciiTheme="majorHAnsi" w:hAnsiTheme="majorHAnsi" w:cstheme="majorHAnsi"/>
          <w:sz w:val="20"/>
          <w:szCs w:val="20"/>
        </w:rPr>
        <w:t xml:space="preserve">są wykonywane w ramach jednego obiektu, </w:t>
      </w:r>
      <w:r w:rsidRPr="00DD0993">
        <w:rPr>
          <w:rFonts w:asciiTheme="majorHAnsi" w:hAnsiTheme="majorHAnsi" w:cstheme="majorHAnsi"/>
          <w:sz w:val="20"/>
          <w:szCs w:val="20"/>
        </w:rPr>
        <w:t>w jednej technologii, co do której maj</w:t>
      </w:r>
      <w:r w:rsidR="000B4365">
        <w:rPr>
          <w:rFonts w:asciiTheme="majorHAnsi" w:hAnsiTheme="majorHAnsi" w:cstheme="majorHAnsi"/>
          <w:sz w:val="20"/>
          <w:szCs w:val="20"/>
        </w:rPr>
        <w:t>ą</w:t>
      </w:r>
      <w:r w:rsidRPr="00DD0993">
        <w:rPr>
          <w:rFonts w:asciiTheme="majorHAnsi" w:hAnsiTheme="majorHAnsi" w:cstheme="majorHAnsi"/>
          <w:sz w:val="20"/>
          <w:szCs w:val="20"/>
        </w:rPr>
        <w:t xml:space="preserve"> zastosowanie te same przepisy i podział na części byłby bezzasadny.</w:t>
      </w:r>
    </w:p>
    <w:p w14:paraId="2C0452B2" w14:textId="41E91F62" w:rsidR="00B24294"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w:t>
      </w:r>
      <w:r w:rsidR="00175A97">
        <w:rPr>
          <w:rFonts w:asciiTheme="majorHAnsi" w:hAnsiTheme="majorHAnsi" w:cstheme="majorHAnsi"/>
          <w:sz w:val="20"/>
          <w:szCs w:val="20"/>
        </w:rPr>
        <w:t>z</w:t>
      </w:r>
      <w:r w:rsidRPr="00EB7FC9">
        <w:rPr>
          <w:rFonts w:asciiTheme="majorHAnsi" w:hAnsiTheme="majorHAnsi" w:cstheme="majorHAnsi"/>
          <w:sz w:val="20"/>
          <w:szCs w:val="20"/>
        </w:rPr>
        <w:t>achowując swobodę autonomicznego podejmowania decyzji na</w:t>
      </w:r>
      <w:r w:rsidR="00656016">
        <w:rPr>
          <w:rFonts w:asciiTheme="majorHAnsi" w:hAnsiTheme="majorHAnsi" w:cstheme="majorHAnsi"/>
          <w:sz w:val="20"/>
          <w:szCs w:val="20"/>
        </w:rPr>
        <w:t xml:space="preserve"> </w:t>
      </w:r>
      <w:r w:rsidR="00656016" w:rsidRPr="00656016">
        <w:rPr>
          <w:rFonts w:asciiTheme="majorHAnsi" w:hAnsiTheme="majorHAnsi" w:cstheme="majorHAnsi"/>
          <w:sz w:val="20"/>
          <w:szCs w:val="20"/>
        </w:rPr>
        <w:t>każdej podstawie, jaką uzna za stosowną, nie podlegając nadzorowi administracyjnemu ani sądowemu.</w:t>
      </w:r>
      <w:r w:rsidR="00B24294" w:rsidRPr="00B24294">
        <w:rPr>
          <w:rFonts w:asciiTheme="majorHAnsi" w:hAnsiTheme="majorHAnsi" w:cstheme="majorHAnsi"/>
          <w:sz w:val="20"/>
          <w:szCs w:val="20"/>
        </w:rPr>
        <w:t xml:space="preserve"> </w:t>
      </w:r>
    </w:p>
    <w:p w14:paraId="4714543A" w14:textId="77777777" w:rsidR="00B56686" w:rsidRPr="00C50ADE" w:rsidRDefault="00B56686"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6326CBB5"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80345839"/>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23"/>
          </w:p>
        </w:tc>
      </w:tr>
    </w:tbl>
    <w:p w14:paraId="3F545C9C" w14:textId="77777777" w:rsidR="00AF0311" w:rsidRPr="004B29E8" w:rsidRDefault="00AF0311" w:rsidP="00AF0311">
      <w:pPr>
        <w:ind w:left="426"/>
        <w:contextualSpacing/>
        <w:jc w:val="both"/>
        <w:rPr>
          <w:rFonts w:asciiTheme="majorHAnsi" w:hAnsiTheme="majorHAnsi" w:cstheme="majorHAnsi"/>
          <w:color w:val="000000" w:themeColor="text1"/>
          <w:sz w:val="20"/>
          <w:szCs w:val="20"/>
        </w:rPr>
      </w:pPr>
      <w:r w:rsidRPr="004B29E8">
        <w:rPr>
          <w:rFonts w:asciiTheme="majorHAnsi" w:hAnsiTheme="majorHAnsi" w:cstheme="majorHAnsi"/>
          <w:color w:val="000000" w:themeColor="text1"/>
          <w:sz w:val="20"/>
          <w:szCs w:val="20"/>
        </w:rPr>
        <w:t>Środki własne, środki krajowe z budżetu państwa, środki UE (Europejski Fundusz Rozwoju Regionalnego).</w:t>
      </w:r>
    </w:p>
    <w:p w14:paraId="0C5DCDAD" w14:textId="77777777" w:rsidR="0091390B" w:rsidRPr="00EB7B4D" w:rsidRDefault="0091390B" w:rsidP="00EB7B4D">
      <w:pPr>
        <w:ind w:left="453"/>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CCC7806"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80345840"/>
            <w:r w:rsidRPr="008B603E">
              <w:rPr>
                <w:rFonts w:asciiTheme="majorHAnsi" w:hAnsiTheme="majorHAnsi" w:cstheme="majorHAnsi"/>
                <w:b/>
                <w:bCs/>
                <w:sz w:val="28"/>
                <w:szCs w:val="28"/>
              </w:rPr>
              <w:t>VI. Termin wykonania zamówienia</w:t>
            </w:r>
            <w:bookmarkEnd w:id="24"/>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0000007F" w14:textId="2B7450A2" w:rsidR="00881017" w:rsidRPr="00DD0993" w:rsidRDefault="003236C6" w:rsidP="00391188">
      <w:pPr>
        <w:numPr>
          <w:ilvl w:val="0"/>
          <w:numId w:val="13"/>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 xml:space="preserve">Termin realizacji zamówienia wynosi: </w:t>
      </w:r>
      <w:r w:rsidR="009241C5">
        <w:rPr>
          <w:rFonts w:asciiTheme="majorHAnsi" w:hAnsiTheme="majorHAnsi" w:cstheme="majorHAnsi"/>
          <w:b/>
          <w:bCs/>
          <w:sz w:val="20"/>
          <w:szCs w:val="20"/>
        </w:rPr>
        <w:t xml:space="preserve"> </w:t>
      </w:r>
      <w:r w:rsidR="009241C5" w:rsidRPr="00E42FE8">
        <w:rPr>
          <w:rFonts w:asciiTheme="majorHAnsi" w:hAnsiTheme="majorHAnsi" w:cstheme="majorHAnsi"/>
          <w:color w:val="000000" w:themeColor="text1"/>
          <w:shd w:val="clear" w:color="auto" w:fill="D9D9D9" w:themeFill="background1" w:themeFillShade="D9"/>
        </w:rPr>
        <w:t>do</w:t>
      </w:r>
      <w:r w:rsidR="007C2890" w:rsidRPr="00E42FE8">
        <w:rPr>
          <w:rFonts w:asciiTheme="majorHAnsi" w:hAnsiTheme="majorHAnsi" w:cstheme="majorHAnsi"/>
          <w:b/>
          <w:bCs/>
          <w:color w:val="000000" w:themeColor="text1"/>
          <w:u w:val="single"/>
          <w:shd w:val="clear" w:color="auto" w:fill="D9D9D9" w:themeFill="background1" w:themeFillShade="D9"/>
        </w:rPr>
        <w:t xml:space="preserve"> </w:t>
      </w:r>
      <w:r w:rsidR="00D027FE" w:rsidRPr="00E42FE8">
        <w:rPr>
          <w:rFonts w:asciiTheme="majorHAnsi" w:hAnsiTheme="majorHAnsi" w:cstheme="majorHAnsi"/>
          <w:b/>
          <w:bCs/>
          <w:color w:val="000000" w:themeColor="text1"/>
          <w:u w:val="single"/>
          <w:shd w:val="clear" w:color="auto" w:fill="D9D9D9" w:themeFill="background1" w:themeFillShade="D9"/>
        </w:rPr>
        <w:t xml:space="preserve">1,5 miesiąca </w:t>
      </w:r>
      <w:r w:rsidR="000B4365" w:rsidRPr="00E42FE8">
        <w:rPr>
          <w:rFonts w:asciiTheme="majorHAnsi" w:hAnsiTheme="majorHAnsi" w:cstheme="majorHAnsi"/>
          <w:b/>
          <w:bCs/>
          <w:color w:val="000000" w:themeColor="text1"/>
          <w:u w:val="single"/>
          <w:shd w:val="clear" w:color="auto" w:fill="D9D9D9" w:themeFill="background1" w:themeFillShade="D9"/>
        </w:rPr>
        <w:t>od dnia podpisania umowy.</w:t>
      </w:r>
    </w:p>
    <w:p w14:paraId="00000080" w14:textId="2BEF126F" w:rsidR="00881017" w:rsidRDefault="003236C6" w:rsidP="00391188">
      <w:pPr>
        <w:numPr>
          <w:ilvl w:val="0"/>
          <w:numId w:val="13"/>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Szczegółowe zagadnienia dotyczące terminu realizacji umowy uregulowane są w</w:t>
      </w:r>
      <w:r w:rsidR="003354A7">
        <w:rPr>
          <w:rFonts w:asciiTheme="majorHAnsi" w:hAnsiTheme="majorHAnsi" w:cstheme="majorHAnsi"/>
          <w:sz w:val="20"/>
          <w:szCs w:val="20"/>
        </w:rPr>
        <w:t xml:space="preserve"> Projekcie</w:t>
      </w:r>
      <w:r w:rsidRPr="00DD0993">
        <w:rPr>
          <w:rFonts w:asciiTheme="majorHAnsi" w:hAnsiTheme="majorHAnsi" w:cstheme="majorHAnsi"/>
          <w:sz w:val="20"/>
          <w:szCs w:val="20"/>
        </w:rPr>
        <w:t xml:space="preserve"> umowy stanowiącej </w:t>
      </w:r>
      <w:r w:rsidRPr="004577F9">
        <w:rPr>
          <w:rFonts w:asciiTheme="majorHAnsi" w:hAnsiTheme="majorHAnsi" w:cstheme="majorHAnsi"/>
          <w:b/>
          <w:color w:val="000000" w:themeColor="text1"/>
          <w:sz w:val="20"/>
          <w:szCs w:val="20"/>
        </w:rPr>
        <w:t xml:space="preserve">załącznik nr </w:t>
      </w:r>
      <w:r w:rsidR="006B683D">
        <w:rPr>
          <w:rFonts w:asciiTheme="majorHAnsi" w:hAnsiTheme="majorHAnsi" w:cstheme="majorHAnsi"/>
          <w:b/>
          <w:color w:val="000000" w:themeColor="text1"/>
          <w:sz w:val="20"/>
          <w:szCs w:val="20"/>
        </w:rPr>
        <w:t>4</w:t>
      </w:r>
      <w:r w:rsidRPr="004577F9">
        <w:rPr>
          <w:rFonts w:asciiTheme="majorHAnsi" w:hAnsiTheme="majorHAnsi" w:cstheme="majorHAnsi"/>
          <w:b/>
          <w:color w:val="000000" w:themeColor="text1"/>
          <w:sz w:val="20"/>
          <w:szCs w:val="20"/>
        </w:rPr>
        <w:t xml:space="preserve"> do SWZ</w:t>
      </w:r>
      <w:r w:rsidRPr="004577F9">
        <w:rPr>
          <w:rFonts w:asciiTheme="majorHAnsi" w:hAnsiTheme="majorHAnsi" w:cstheme="majorHAnsi"/>
          <w:color w:val="000000" w:themeColor="text1"/>
          <w:sz w:val="20"/>
          <w:szCs w:val="20"/>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2A5F3E1"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5" w:name="_Toc80345841"/>
            <w:r w:rsidRPr="008B603E">
              <w:rPr>
                <w:rFonts w:asciiTheme="majorHAnsi" w:hAnsiTheme="majorHAnsi" w:cstheme="majorHAnsi"/>
                <w:b/>
                <w:bCs/>
                <w:sz w:val="28"/>
                <w:szCs w:val="28"/>
              </w:rPr>
              <w:t>VII. Warunki udziału w postępowaniu</w:t>
            </w:r>
            <w:bookmarkEnd w:id="25"/>
          </w:p>
        </w:tc>
      </w:tr>
    </w:tbl>
    <w:p w14:paraId="00000082" w14:textId="40CEF070" w:rsidR="00881017" w:rsidRPr="00DD0993" w:rsidRDefault="003236C6" w:rsidP="00F2690C">
      <w:pPr>
        <w:numPr>
          <w:ilvl w:val="0"/>
          <w:numId w:val="18"/>
        </w:numPr>
        <w:spacing w:before="240"/>
        <w:ind w:left="426" w:right="20"/>
        <w:jc w:val="both"/>
        <w:rPr>
          <w:rFonts w:asciiTheme="majorHAnsi" w:hAnsiTheme="majorHAnsi" w:cstheme="majorHAnsi"/>
          <w:sz w:val="20"/>
          <w:szCs w:val="20"/>
        </w:rPr>
      </w:pPr>
      <w:r w:rsidRPr="00DD0993">
        <w:rPr>
          <w:rFonts w:asciiTheme="majorHAnsi" w:hAnsiTheme="majorHAnsi" w:cstheme="majorHAnsi"/>
          <w:sz w:val="20"/>
          <w:szCs w:val="20"/>
        </w:rPr>
        <w:t xml:space="preserve">O udzielenie zamówienia mogą ubiegać się Wykonawcy, którzy nie podlegają wykluczeniu na zasadach określonych w </w:t>
      </w:r>
      <w:r w:rsidRPr="00DD0993">
        <w:rPr>
          <w:rFonts w:asciiTheme="majorHAnsi" w:hAnsiTheme="majorHAnsi" w:cstheme="majorHAnsi"/>
          <w:b/>
          <w:bCs/>
          <w:color w:val="000000" w:themeColor="text1"/>
          <w:sz w:val="20"/>
          <w:szCs w:val="20"/>
        </w:rPr>
        <w:t xml:space="preserve">Rozdziale </w:t>
      </w:r>
      <w:r w:rsidR="000E33D2" w:rsidRPr="00DD0993">
        <w:rPr>
          <w:rFonts w:asciiTheme="majorHAnsi" w:hAnsiTheme="majorHAnsi" w:cstheme="majorHAnsi"/>
          <w:b/>
          <w:bCs/>
          <w:color w:val="000000" w:themeColor="text1"/>
          <w:sz w:val="20"/>
          <w:szCs w:val="20"/>
        </w:rPr>
        <w:t>VIII</w:t>
      </w:r>
      <w:r w:rsidRPr="00DD0993">
        <w:rPr>
          <w:rFonts w:asciiTheme="majorHAnsi" w:hAnsiTheme="majorHAnsi" w:cstheme="majorHAnsi"/>
          <w:b/>
          <w:bCs/>
          <w:color w:val="000000" w:themeColor="text1"/>
          <w:sz w:val="20"/>
          <w:szCs w:val="20"/>
        </w:rPr>
        <w:t xml:space="preserve"> SWZ</w:t>
      </w:r>
      <w:r w:rsidRPr="00DD0993">
        <w:rPr>
          <w:rFonts w:asciiTheme="majorHAnsi" w:hAnsiTheme="majorHAnsi" w:cstheme="majorHAnsi"/>
          <w:color w:val="FF0000"/>
          <w:sz w:val="20"/>
          <w:szCs w:val="20"/>
        </w:rPr>
        <w:t xml:space="preserve"> </w:t>
      </w:r>
      <w:r w:rsidRPr="00DD0993">
        <w:rPr>
          <w:rFonts w:asciiTheme="majorHAnsi" w:hAnsiTheme="majorHAnsi" w:cstheme="majorHAnsi"/>
          <w:sz w:val="20"/>
          <w:szCs w:val="20"/>
        </w:rPr>
        <w:t>oraz spełniają określone przez Zamawiającego warunki</w:t>
      </w:r>
      <w:r w:rsidRPr="00DD0993">
        <w:rPr>
          <w:rFonts w:asciiTheme="majorHAnsi" w:hAnsiTheme="majorHAnsi" w:cstheme="majorHAnsi"/>
          <w:b/>
          <w:sz w:val="20"/>
          <w:szCs w:val="20"/>
          <w:highlight w:val="white"/>
        </w:rPr>
        <w:t xml:space="preserve"> </w:t>
      </w:r>
      <w:r w:rsidRPr="00DD0993">
        <w:rPr>
          <w:rFonts w:asciiTheme="majorHAnsi" w:hAnsiTheme="majorHAnsi" w:cstheme="majorHAnsi"/>
          <w:sz w:val="20"/>
          <w:szCs w:val="20"/>
          <w:highlight w:val="white"/>
        </w:rPr>
        <w:t xml:space="preserve">udziału </w:t>
      </w:r>
      <w:r w:rsidR="00F2690C">
        <w:rPr>
          <w:rFonts w:asciiTheme="majorHAnsi" w:hAnsiTheme="majorHAnsi" w:cstheme="majorHAnsi"/>
          <w:sz w:val="20"/>
          <w:szCs w:val="20"/>
          <w:highlight w:val="white"/>
        </w:rPr>
        <w:br/>
      </w:r>
      <w:r w:rsidRPr="00DD0993">
        <w:rPr>
          <w:rFonts w:asciiTheme="majorHAnsi" w:hAnsiTheme="majorHAnsi" w:cstheme="majorHAnsi"/>
          <w:sz w:val="20"/>
          <w:szCs w:val="20"/>
          <w:highlight w:val="white"/>
        </w:rPr>
        <w:t>w postępowaniu.</w:t>
      </w:r>
    </w:p>
    <w:p w14:paraId="00000083" w14:textId="77777777" w:rsidR="00881017" w:rsidRPr="00DD0993" w:rsidRDefault="003236C6" w:rsidP="00391188">
      <w:pPr>
        <w:numPr>
          <w:ilvl w:val="0"/>
          <w:numId w:val="18"/>
        </w:numPr>
        <w:ind w:left="426" w:right="20"/>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 spełniają warunki dotyczące:</w:t>
      </w:r>
    </w:p>
    <w:p w14:paraId="00000084" w14:textId="12F191FF"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do występowania w obrocie gospodarczym</w:t>
      </w:r>
      <w:r w:rsidRPr="00DD0993">
        <w:rPr>
          <w:rFonts w:asciiTheme="majorHAnsi" w:hAnsiTheme="majorHAnsi" w:cstheme="majorHAnsi"/>
          <w:b/>
          <w:sz w:val="20"/>
          <w:szCs w:val="20"/>
        </w:rPr>
        <w:t>:</w:t>
      </w:r>
    </w:p>
    <w:p w14:paraId="00000085" w14:textId="482938E8"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078E735" w14:textId="77777777" w:rsidR="006D09C1" w:rsidRPr="006D09C1" w:rsidRDefault="006D09C1" w:rsidP="00D82A9D">
      <w:pPr>
        <w:ind w:left="851" w:right="20"/>
        <w:jc w:val="both"/>
        <w:rPr>
          <w:rFonts w:asciiTheme="majorHAnsi" w:hAnsiTheme="majorHAnsi" w:cstheme="majorHAnsi"/>
          <w:sz w:val="10"/>
          <w:szCs w:val="10"/>
        </w:rPr>
      </w:pPr>
    </w:p>
    <w:p w14:paraId="00000086" w14:textId="124B315C" w:rsidR="00881017" w:rsidRPr="00DD0993"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E83ECE">
        <w:rPr>
          <w:rFonts w:asciiTheme="majorHAnsi" w:hAnsiTheme="majorHAnsi" w:cstheme="majorHAnsi"/>
          <w:b/>
          <w:sz w:val="20"/>
          <w:szCs w:val="20"/>
          <w:u w:val="single"/>
        </w:rPr>
        <w:t>uprawnień do prowadzenia określonej działalności gospodarczej lub zawodowej</w:t>
      </w:r>
      <w:r w:rsidRPr="00DD0993">
        <w:rPr>
          <w:rFonts w:asciiTheme="majorHAnsi" w:hAnsiTheme="majorHAnsi" w:cstheme="majorHAnsi"/>
          <w:b/>
          <w:sz w:val="20"/>
          <w:szCs w:val="20"/>
        </w:rPr>
        <w:t xml:space="preserve">, </w:t>
      </w:r>
      <w:r w:rsidRPr="00DD0993">
        <w:rPr>
          <w:rFonts w:asciiTheme="majorHAnsi" w:hAnsiTheme="majorHAnsi" w:cstheme="majorHAnsi"/>
          <w:bCs/>
          <w:sz w:val="20"/>
          <w:szCs w:val="20"/>
        </w:rPr>
        <w:t xml:space="preserve">o ile wynika to </w:t>
      </w:r>
      <w:r w:rsidR="00F2690C">
        <w:rPr>
          <w:rFonts w:asciiTheme="majorHAnsi" w:hAnsiTheme="majorHAnsi" w:cstheme="majorHAnsi"/>
          <w:bCs/>
          <w:sz w:val="20"/>
          <w:szCs w:val="20"/>
        </w:rPr>
        <w:br/>
      </w:r>
      <w:r w:rsidRPr="00DD0993">
        <w:rPr>
          <w:rFonts w:asciiTheme="majorHAnsi" w:hAnsiTheme="majorHAnsi" w:cstheme="majorHAnsi"/>
          <w:bCs/>
          <w:sz w:val="20"/>
          <w:szCs w:val="20"/>
        </w:rPr>
        <w:t>z odrębnych przepisów:</w:t>
      </w:r>
    </w:p>
    <w:p w14:paraId="00000087" w14:textId="694ACEAB"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lastRenderedPageBreak/>
        <w:t>Zamawiający nie stawia warunku w powyższym zakresie.</w:t>
      </w:r>
    </w:p>
    <w:p w14:paraId="75E75E0B" w14:textId="77777777" w:rsidR="006D09C1" w:rsidRPr="006D09C1" w:rsidRDefault="006D09C1" w:rsidP="00D82A9D">
      <w:pPr>
        <w:ind w:left="851" w:right="20"/>
        <w:jc w:val="both"/>
        <w:rPr>
          <w:rFonts w:asciiTheme="majorHAnsi" w:hAnsiTheme="majorHAnsi" w:cstheme="majorHAnsi"/>
          <w:sz w:val="10"/>
          <w:szCs w:val="10"/>
        </w:rPr>
      </w:pPr>
    </w:p>
    <w:p w14:paraId="00000088" w14:textId="77777777"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sytuacji ekonomicznej lub finansowej</w:t>
      </w:r>
      <w:r w:rsidRPr="00DD0993">
        <w:rPr>
          <w:rFonts w:asciiTheme="majorHAnsi" w:hAnsiTheme="majorHAnsi" w:cstheme="majorHAnsi"/>
          <w:b/>
          <w:sz w:val="20"/>
          <w:szCs w:val="20"/>
        </w:rPr>
        <w:t>:</w:t>
      </w:r>
    </w:p>
    <w:p w14:paraId="00000089" w14:textId="10A40529"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F66AA57" w14:textId="20A1D181" w:rsidR="0096213E" w:rsidRPr="00106559" w:rsidRDefault="0096213E" w:rsidP="00D82A9D">
      <w:pPr>
        <w:ind w:left="851" w:right="20"/>
        <w:jc w:val="both"/>
        <w:rPr>
          <w:rFonts w:asciiTheme="majorHAnsi" w:hAnsiTheme="majorHAnsi" w:cstheme="majorHAnsi"/>
          <w:sz w:val="10"/>
          <w:szCs w:val="10"/>
        </w:rPr>
      </w:pPr>
    </w:p>
    <w:p w14:paraId="0000008A" w14:textId="54D34182" w:rsidR="00881017" w:rsidRPr="00DD0993" w:rsidRDefault="003236C6" w:rsidP="00D82A9D">
      <w:pPr>
        <w:numPr>
          <w:ilvl w:val="0"/>
          <w:numId w:val="4"/>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781A38C2" w14:textId="769CB6CD" w:rsidR="003D5D93" w:rsidRPr="003D5D93" w:rsidRDefault="00954AB4" w:rsidP="00D82A9D">
      <w:pPr>
        <w:ind w:left="851" w:right="20"/>
        <w:jc w:val="both"/>
        <w:rPr>
          <w:rFonts w:asciiTheme="majorHAnsi" w:hAnsiTheme="majorHAnsi" w:cstheme="majorHAnsi"/>
          <w:sz w:val="10"/>
          <w:szCs w:val="10"/>
        </w:rPr>
      </w:pPr>
      <w:bookmarkStart w:id="26" w:name="_Hlk69201259"/>
      <w:r w:rsidRPr="00954AB4">
        <w:rPr>
          <w:rFonts w:asciiTheme="majorHAnsi" w:hAnsiTheme="majorHAnsi" w:cstheme="majorHAnsi"/>
          <w:sz w:val="20"/>
          <w:szCs w:val="20"/>
        </w:rPr>
        <w:t>Zamawiający nie stawia warunku w powyższym zakresie.</w:t>
      </w:r>
    </w:p>
    <w:bookmarkEnd w:id="26"/>
    <w:p w14:paraId="0000008D" w14:textId="7E4EC583" w:rsidR="00881017" w:rsidRPr="00DD0993" w:rsidRDefault="003236C6" w:rsidP="004F6BB7">
      <w:pPr>
        <w:numPr>
          <w:ilvl w:val="0"/>
          <w:numId w:val="18"/>
        </w:numPr>
        <w:ind w:left="448" w:right="-1"/>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DD0993">
        <w:rPr>
          <w:rFonts w:asciiTheme="majorHAnsi" w:hAnsiTheme="majorHAnsi" w:cstheme="majorHAnsi"/>
          <w:sz w:val="20"/>
          <w:szCs w:val="20"/>
        </w:rPr>
        <w:t>z</w:t>
      </w:r>
      <w:r w:rsidRPr="00DD0993">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05F6E6F" w:rsidR="00105121" w:rsidRPr="000E33D2" w:rsidRDefault="000E33D2" w:rsidP="00105121">
            <w:pPr>
              <w:pStyle w:val="Nagwek2"/>
              <w:spacing w:before="120"/>
              <w:outlineLvl w:val="1"/>
              <w:rPr>
                <w:rFonts w:asciiTheme="majorHAnsi" w:hAnsiTheme="majorHAnsi" w:cstheme="majorHAnsi"/>
                <w:b/>
                <w:bCs/>
                <w:sz w:val="28"/>
                <w:szCs w:val="28"/>
              </w:rPr>
            </w:pPr>
            <w:bookmarkStart w:id="27" w:name="_Toc80345842"/>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7"/>
          </w:p>
        </w:tc>
      </w:tr>
    </w:tbl>
    <w:p w14:paraId="0000008F" w14:textId="77777777" w:rsidR="00881017" w:rsidRPr="00E83ECE" w:rsidRDefault="003236C6" w:rsidP="00105121">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00000090" w14:textId="228A5DE2" w:rsidR="00881017" w:rsidRPr="00FF5425" w:rsidRDefault="003236C6" w:rsidP="00391188">
      <w:pPr>
        <w:numPr>
          <w:ilvl w:val="0"/>
          <w:numId w:val="19"/>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0000091" w14:textId="29BA3989" w:rsidR="00881017" w:rsidRPr="00E83ECE" w:rsidRDefault="003236C6" w:rsidP="00391188">
      <w:pPr>
        <w:numPr>
          <w:ilvl w:val="0"/>
          <w:numId w:val="19"/>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w:t>
      </w:r>
      <w:r w:rsidR="00CA03D7">
        <w:rPr>
          <w:rFonts w:asciiTheme="majorHAnsi" w:hAnsiTheme="majorHAnsi" w:cstheme="majorHAnsi"/>
          <w:b/>
          <w:bCs/>
          <w:sz w:val="20"/>
          <w:szCs w:val="20"/>
        </w:rPr>
        <w:t>, 8, 9 i 10</w:t>
      </w:r>
      <w:r w:rsidRPr="00FF5425">
        <w:rPr>
          <w:rFonts w:asciiTheme="majorHAnsi" w:hAnsiTheme="majorHAnsi" w:cstheme="majorHAnsi"/>
          <w:b/>
          <w:bCs/>
          <w:sz w:val="20"/>
          <w:szCs w:val="20"/>
        </w:rPr>
        <w:t xml:space="preserve"> PZP</w:t>
      </w:r>
      <w:r w:rsidRPr="00E83ECE">
        <w:rPr>
          <w:rFonts w:asciiTheme="majorHAnsi" w:hAnsiTheme="majorHAnsi" w:cstheme="majorHAnsi"/>
          <w:sz w:val="20"/>
          <w:szCs w:val="20"/>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6"/>
      </w:tblGrid>
      <w:tr w:rsidR="009B5C65" w:rsidRPr="009172C7" w14:paraId="1BFB14CF" w14:textId="77777777" w:rsidTr="002E1951">
        <w:tc>
          <w:tcPr>
            <w:tcW w:w="9356" w:type="dxa"/>
          </w:tcPr>
          <w:p w14:paraId="29AC92BE" w14:textId="194D0F20" w:rsid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7A78B625" w14:textId="3DD52F18" w:rsidR="00B614C6" w:rsidRP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będącego osobą fizyczną, którego prawomocnie skazano za przestępstwo:</w:t>
            </w:r>
          </w:p>
          <w:p w14:paraId="03F097BD" w14:textId="3B477467"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udziału w zorganizowanej grupie przestępczej albo związku mającym na celu popełnienie przestępstwa lub przestępstwa skarbowego, o którym mowa w art. 258 Kodeksu karnego,</w:t>
            </w:r>
          </w:p>
          <w:p w14:paraId="3FF9EF86" w14:textId="56BA50AA"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handlu ludźmi, o którym mowa w art. 189a Kodeksu karnego,</w:t>
            </w:r>
          </w:p>
          <w:p w14:paraId="7266B48E" w14:textId="11C9B6F3"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6929935C" w14:textId="5ACC9604"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B072049" w14:textId="463415CD"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charakterze terrorystycznym, o którym mowa w art. 115 § 20 Kodeksu karnego, lub mające na celu popełnienie tego przestępstwa,</w:t>
            </w:r>
          </w:p>
          <w:p w14:paraId="5B6E97FD" w14:textId="7BCC7C85"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powierzenia wykonywania pracy małoletniemu cudzoziemcowi, o którym mowa w art. 9 ust. 2 ustawy z dnia 15 czerwca 2012 r. o skutkach powierzania wykonywania pracy cudzoziemcom przebywającym wbrew przepisom na terytorium Rzeczypospolitej Polskiej (Dz.U. poz. 769 oraz z 2020 r. poz. 2023),</w:t>
            </w:r>
          </w:p>
          <w:p w14:paraId="3CC9AE56" w14:textId="419A1957"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031E286" w14:textId="1EF3B9F0" w:rsidR="00B614C6" w:rsidRPr="00B614C6" w:rsidRDefault="00B614C6" w:rsidP="00B614C6">
            <w:pPr>
              <w:pStyle w:val="Akapitzlist"/>
              <w:numPr>
                <w:ilvl w:val="1"/>
                <w:numId w:val="2"/>
              </w:numPr>
              <w:spacing w:before="60" w:after="60"/>
              <w:ind w:left="743"/>
              <w:jc w:val="both"/>
              <w:rPr>
                <w:rFonts w:asciiTheme="majorHAnsi" w:hAnsiTheme="majorHAnsi" w:cstheme="majorHAnsi"/>
                <w:sz w:val="18"/>
                <w:szCs w:val="18"/>
              </w:rPr>
            </w:pPr>
            <w:r w:rsidRPr="00B614C6">
              <w:rPr>
                <w:rFonts w:asciiTheme="majorHAnsi" w:hAnsiTheme="majorHAnsi" w:cstheme="majorHAnsi"/>
                <w:sz w:val="18"/>
                <w:szCs w:val="18"/>
              </w:rPr>
              <w:t>o którym mowa w art. 9 ust. 1 i 3 lub art. 10 ustawy z dnia 15 czerwca 2012 r. o skutkach powierzania wykonywania pracy cudzoziemcom przebywającym wbrew przepisom na terytorium Rzeczypospolitej Polskiej</w:t>
            </w:r>
          </w:p>
          <w:p w14:paraId="34CBFAE2" w14:textId="77777777" w:rsidR="00B614C6" w:rsidRPr="00B614C6" w:rsidRDefault="00B614C6" w:rsidP="00B614C6">
            <w:pPr>
              <w:spacing w:before="60" w:after="60"/>
              <w:jc w:val="both"/>
              <w:rPr>
                <w:rFonts w:asciiTheme="majorHAnsi" w:hAnsiTheme="majorHAnsi" w:cstheme="majorHAnsi"/>
                <w:sz w:val="18"/>
                <w:szCs w:val="18"/>
              </w:rPr>
            </w:pPr>
            <w:r w:rsidRPr="00B614C6">
              <w:rPr>
                <w:rFonts w:asciiTheme="majorHAnsi" w:hAnsiTheme="majorHAnsi" w:cstheme="majorHAnsi"/>
                <w:sz w:val="18"/>
                <w:szCs w:val="18"/>
              </w:rPr>
              <w:t>- lub za odpowiedni czyn zabroniony określony w przepisach prawa obcego;</w:t>
            </w:r>
          </w:p>
          <w:p w14:paraId="1C0D843E"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A6F4090"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E9725CD" w14:textId="77777777" w:rsidR="00B614C6"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wobec którego prawomocnie orzeczono zakaz ubiegania się o zamówienia publiczne;</w:t>
            </w:r>
          </w:p>
          <w:p w14:paraId="01DC5B4C" w14:textId="77777777" w:rsidR="00AE03CA" w:rsidRDefault="00B614C6" w:rsidP="00B614C6">
            <w:pPr>
              <w:pStyle w:val="Akapitzlist"/>
              <w:numPr>
                <w:ilvl w:val="2"/>
                <w:numId w:val="18"/>
              </w:numPr>
              <w:spacing w:before="60" w:after="60"/>
              <w:ind w:left="459"/>
              <w:jc w:val="both"/>
              <w:rPr>
                <w:rFonts w:asciiTheme="majorHAnsi" w:hAnsiTheme="majorHAnsi" w:cstheme="majorHAnsi"/>
                <w:sz w:val="18"/>
                <w:szCs w:val="18"/>
              </w:rPr>
            </w:pPr>
            <w:r w:rsidRPr="00B614C6">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5C0BB54F" w:rsidR="009B5C65" w:rsidRPr="00AE03CA" w:rsidRDefault="00B614C6" w:rsidP="00AE03CA">
            <w:pPr>
              <w:pStyle w:val="Akapitzlist"/>
              <w:numPr>
                <w:ilvl w:val="2"/>
                <w:numId w:val="18"/>
              </w:numPr>
              <w:spacing w:before="60" w:after="60"/>
              <w:ind w:left="459"/>
              <w:jc w:val="both"/>
              <w:rPr>
                <w:rFonts w:asciiTheme="majorHAnsi" w:hAnsiTheme="majorHAnsi" w:cstheme="majorHAnsi"/>
                <w:sz w:val="18"/>
                <w:szCs w:val="18"/>
              </w:rPr>
            </w:pPr>
            <w:r w:rsidRPr="00AE03CA">
              <w:rPr>
                <w:rFonts w:asciiTheme="majorHAnsi" w:hAnsiTheme="majorHAnsi" w:cstheme="majorHAnsi"/>
                <w:sz w:val="18"/>
                <w:szCs w:val="18"/>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AE03CA">
              <w:rPr>
                <w:rFonts w:asciiTheme="majorHAnsi" w:hAnsiTheme="majorHAnsi" w:cstheme="majorHAnsi"/>
                <w:sz w:val="18"/>
                <w:szCs w:val="18"/>
              </w:rPr>
              <w:lastRenderedPageBreak/>
              <w:t>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20AC266" w:rsidR="009B5C65" w:rsidRDefault="009B5C65" w:rsidP="009B5C65">
      <w:pPr>
        <w:spacing w:before="60" w:after="60"/>
        <w:ind w:left="426"/>
        <w:jc w:val="both"/>
        <w:rPr>
          <w:rFonts w:asciiTheme="majorHAnsi" w:hAnsiTheme="majorHAnsi" w:cstheme="majorHAnsi"/>
          <w:sz w:val="10"/>
          <w:szCs w:val="10"/>
        </w:rPr>
      </w:pPr>
    </w:p>
    <w:p w14:paraId="01D0B686" w14:textId="3EF6E2A2" w:rsidR="00141C74" w:rsidRDefault="00141C74"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6"/>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32643569" w14:textId="2E94366A" w:rsidR="00C01285" w:rsidRPr="00C01285" w:rsidRDefault="0023701E" w:rsidP="0023701E">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00C01285"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EF3C58" w14:textId="77777777" w:rsidR="00C01285" w:rsidRPr="00C0128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E584B25" w14:textId="1393EBB0" w:rsidR="009B5C65" w:rsidRDefault="00C01285" w:rsidP="0023701E">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w:t>
            </w:r>
            <w:r w:rsidR="00782309">
              <w:rPr>
                <w:rFonts w:asciiTheme="majorHAnsi" w:hAnsiTheme="majorHAnsi" w:cstheme="majorHAnsi"/>
                <w:sz w:val="18"/>
                <w:szCs w:val="18"/>
              </w:rPr>
              <w:t xml:space="preserve"> </w:t>
            </w:r>
            <w:r w:rsidRPr="00C01285">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782309">
              <w:rPr>
                <w:rFonts w:asciiTheme="majorHAnsi" w:hAnsiTheme="majorHAnsi" w:cstheme="majorHAnsi"/>
                <w:sz w:val="18"/>
                <w:szCs w:val="18"/>
              </w:rPr>
              <w:t xml:space="preserve"> </w:t>
            </w:r>
          </w:p>
          <w:p w14:paraId="4D19C523" w14:textId="5B6A2ED8"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A19E7F5" w14:textId="77777777" w:rsidR="00782309" w:rsidRPr="00782309"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9)  który bezprawnie wpływał lub próbował wpływać na czynności zamawiającego lub próbował pozyskać lub pozyskał informacje poufne, mogące dać mu przewagę w postępowaniu o udzielenie zamówienia;</w:t>
            </w:r>
          </w:p>
          <w:p w14:paraId="6ACFDEBE" w14:textId="5EB4DC09" w:rsidR="00782309" w:rsidRPr="0023701E" w:rsidRDefault="00782309" w:rsidP="00782309">
            <w:pPr>
              <w:spacing w:before="60" w:after="60"/>
              <w:ind w:left="307" w:hanging="284"/>
              <w:jc w:val="both"/>
              <w:rPr>
                <w:rFonts w:asciiTheme="majorHAnsi" w:hAnsiTheme="majorHAnsi" w:cstheme="majorHAnsi"/>
                <w:sz w:val="18"/>
                <w:szCs w:val="18"/>
              </w:rPr>
            </w:pPr>
            <w:r w:rsidRPr="00782309">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10CE332E" w:rsidR="009C36F0" w:rsidRPr="00E83ECE" w:rsidRDefault="003236C6" w:rsidP="00105121">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r w:rsidR="009C36F0" w:rsidRPr="00E83ECE">
        <w:rPr>
          <w:rFonts w:asciiTheme="majorHAnsi" w:hAnsiTheme="majorHAnsi" w:cstheme="majorHAnsi"/>
          <w:sz w:val="20"/>
          <w:szCs w:val="20"/>
        </w:rPr>
        <w:t>.</w:t>
      </w:r>
    </w:p>
    <w:p w14:paraId="222BC9F7" w14:textId="0D73F99C" w:rsidR="009C36F0" w:rsidRPr="00E83ECE" w:rsidRDefault="009C36F0" w:rsidP="00C1095C">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w:t>
      </w:r>
      <w:r w:rsidRPr="00DA2574">
        <w:rPr>
          <w:rFonts w:asciiTheme="majorHAnsi" w:hAnsiTheme="majorHAnsi" w:cstheme="majorHAnsi"/>
          <w:b/>
          <w:bCs/>
          <w:sz w:val="20"/>
          <w:szCs w:val="20"/>
        </w:rPr>
        <w:t>nie podlega wykluczeniu</w:t>
      </w:r>
      <w:r w:rsidRPr="00E83ECE">
        <w:rPr>
          <w:rFonts w:asciiTheme="majorHAnsi" w:hAnsiTheme="majorHAnsi" w:cstheme="majorHAnsi"/>
          <w:sz w:val="20"/>
          <w:szCs w:val="20"/>
        </w:rPr>
        <w:t xml:space="preserve"> w okolicznościach określonych w art. 108 ust. 1 pkt 1,2 i 5 PZP lub art. 109</w:t>
      </w:r>
      <w:r w:rsidR="00C1095C">
        <w:rPr>
          <w:rFonts w:asciiTheme="majorHAnsi" w:hAnsiTheme="majorHAnsi" w:cstheme="majorHAnsi"/>
          <w:sz w:val="20"/>
          <w:szCs w:val="20"/>
        </w:rPr>
        <w:t xml:space="preserve"> </w:t>
      </w:r>
      <w:r w:rsidRPr="00E83ECE">
        <w:rPr>
          <w:rFonts w:asciiTheme="majorHAnsi" w:hAnsiTheme="majorHAnsi" w:cstheme="majorHAnsi"/>
          <w:sz w:val="20"/>
          <w:szCs w:val="20"/>
        </w:rPr>
        <w:t xml:space="preserve">ust. 1 pkt </w:t>
      </w:r>
      <w:r w:rsidR="004113BB">
        <w:rPr>
          <w:rFonts w:asciiTheme="majorHAnsi" w:hAnsiTheme="majorHAnsi" w:cstheme="majorHAnsi"/>
          <w:sz w:val="20"/>
          <w:szCs w:val="20"/>
        </w:rPr>
        <w:t>2-</w:t>
      </w:r>
      <w:r w:rsidRPr="00E83ECE">
        <w:rPr>
          <w:rFonts w:asciiTheme="majorHAnsi" w:hAnsiTheme="majorHAnsi" w:cstheme="majorHAnsi"/>
          <w:sz w:val="20"/>
          <w:szCs w:val="20"/>
        </w:rPr>
        <w:t>5 i 7</w:t>
      </w:r>
      <w:r w:rsidR="004113BB">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 art. 110 ust. 2 PZP. </w:t>
      </w:r>
    </w:p>
    <w:p w14:paraId="00000095" w14:textId="7123C0F4" w:rsidR="00881017" w:rsidRPr="00E83ECE" w:rsidRDefault="009C36F0" w:rsidP="00873800">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5A0B97B1" w14:textId="233BA3A5" w:rsidR="00590D2A" w:rsidRPr="009E409A" w:rsidRDefault="000E33D2" w:rsidP="00594AF4">
            <w:pPr>
              <w:pStyle w:val="Nagwek2"/>
              <w:spacing w:before="120"/>
              <w:jc w:val="both"/>
              <w:outlineLvl w:val="1"/>
              <w:rPr>
                <w:rFonts w:asciiTheme="majorHAnsi" w:hAnsiTheme="majorHAnsi" w:cstheme="majorHAnsi"/>
                <w:b/>
                <w:bCs/>
                <w:sz w:val="26"/>
                <w:szCs w:val="26"/>
              </w:rPr>
            </w:pPr>
            <w:bookmarkStart w:id="28" w:name="_Toc80345843"/>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bookmarkEnd w:id="28"/>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CE30B5" w:rsidRDefault="00CE30B5" w:rsidP="00CE30B5">
      <w:pPr>
        <w:pStyle w:val="Akapitzlist"/>
        <w:numPr>
          <w:ilvl w:val="3"/>
          <w:numId w:val="2"/>
        </w:numPr>
        <w:ind w:left="426"/>
        <w:jc w:val="both"/>
        <w:rPr>
          <w:rFonts w:asciiTheme="majorHAnsi" w:hAnsiTheme="majorHAnsi" w:cstheme="majorHAnsi"/>
          <w:sz w:val="20"/>
          <w:szCs w:val="20"/>
        </w:rPr>
      </w:pPr>
      <w:r w:rsidRPr="00CE30B5">
        <w:rPr>
          <w:rFonts w:asciiTheme="majorHAnsi" w:hAnsiTheme="majorHAnsi" w:cstheme="majorHAnsi"/>
          <w:sz w:val="20"/>
          <w:szCs w:val="20"/>
        </w:rPr>
        <w:t>W p</w:t>
      </w:r>
      <w:r w:rsidR="005D1C99" w:rsidRPr="00CE30B5">
        <w:rPr>
          <w:rFonts w:asciiTheme="majorHAnsi" w:hAnsiTheme="majorHAnsi" w:cstheme="majorHAnsi"/>
          <w:sz w:val="20"/>
          <w:szCs w:val="20"/>
        </w:rPr>
        <w:t>ostępowaniu o udzielenie zamówienia Zamawiający żąda złożenia podmiotowych środków dowodowych na potwierdzenie:</w:t>
      </w:r>
    </w:p>
    <w:p w14:paraId="2C1C97FF"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1) braku podstaw wykluczenia:</w:t>
      </w:r>
    </w:p>
    <w:p w14:paraId="5FFFDA17" w14:textId="64BFE3EC" w:rsidR="005D1C99"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2) spełniania warunków udziału w postępowaniu</w:t>
      </w:r>
      <w:r w:rsidR="0074204B">
        <w:rPr>
          <w:rFonts w:asciiTheme="majorHAnsi" w:hAnsiTheme="majorHAnsi" w:cstheme="majorHAnsi"/>
          <w:sz w:val="20"/>
          <w:szCs w:val="20"/>
        </w:rPr>
        <w:t>.</w:t>
      </w:r>
    </w:p>
    <w:p w14:paraId="3097C5F4" w14:textId="77777777" w:rsidR="0074204B" w:rsidRPr="00EB73D0" w:rsidRDefault="0074204B" w:rsidP="005D1C99">
      <w:pPr>
        <w:pStyle w:val="Akapitzlist"/>
        <w:ind w:left="426"/>
        <w:jc w:val="both"/>
        <w:rPr>
          <w:rFonts w:asciiTheme="majorHAnsi" w:hAnsiTheme="majorHAnsi" w:cstheme="majorHAnsi"/>
          <w:sz w:val="20"/>
          <w:szCs w:val="20"/>
        </w:rPr>
      </w:pPr>
    </w:p>
    <w:p w14:paraId="75D65862" w14:textId="0DC99FCC" w:rsidR="008C2B75" w:rsidRPr="00636989" w:rsidRDefault="008C2B75" w:rsidP="00636989">
      <w:pPr>
        <w:pStyle w:val="Akapitzlist"/>
        <w:numPr>
          <w:ilvl w:val="3"/>
          <w:numId w:val="2"/>
        </w:numPr>
        <w:shd w:val="clear" w:color="auto" w:fill="FFCA7D"/>
        <w:spacing w:before="240" w:line="360" w:lineRule="auto"/>
        <w:ind w:left="426"/>
        <w:jc w:val="both"/>
        <w:rPr>
          <w:rFonts w:asciiTheme="majorHAnsi" w:hAnsiTheme="majorHAnsi" w:cstheme="majorHAnsi"/>
          <w:b/>
          <w:bCs/>
          <w:sz w:val="24"/>
          <w:szCs w:val="24"/>
        </w:rPr>
      </w:pPr>
      <w:r w:rsidRPr="00636989">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38BD6EB3" w14:textId="06050751" w:rsidR="008C2B75" w:rsidRPr="00BF655E" w:rsidRDefault="008C2B75" w:rsidP="008F5DA9">
      <w:pPr>
        <w:pStyle w:val="Akapitzlist"/>
        <w:ind w:left="284"/>
        <w:jc w:val="both"/>
        <w:rPr>
          <w:rFonts w:asciiTheme="majorHAnsi" w:hAnsiTheme="majorHAnsi" w:cstheme="majorHAnsi"/>
          <w:b/>
          <w:bCs/>
          <w:sz w:val="20"/>
          <w:szCs w:val="20"/>
          <w:u w:val="single"/>
        </w:rPr>
      </w:pPr>
      <w:r w:rsidRPr="00285F3C">
        <w:rPr>
          <w:rFonts w:asciiTheme="majorHAnsi" w:hAnsiTheme="majorHAnsi" w:cstheme="majorHAnsi"/>
          <w:sz w:val="20"/>
          <w:szCs w:val="20"/>
          <w:u w:val="single"/>
          <w:shd w:val="clear" w:color="auto" w:fill="FFCA7D"/>
        </w:rPr>
        <w:t>Wykonawca zobowiązany jest</w:t>
      </w:r>
      <w:r w:rsidR="00285F3C">
        <w:rPr>
          <w:rFonts w:asciiTheme="majorHAnsi" w:hAnsiTheme="majorHAnsi" w:cstheme="majorHAnsi"/>
          <w:sz w:val="20"/>
          <w:szCs w:val="20"/>
          <w:u w:val="single"/>
        </w:rPr>
        <w:t xml:space="preserve"> </w:t>
      </w:r>
      <w:r w:rsidRPr="00BF655E">
        <w:rPr>
          <w:rFonts w:asciiTheme="majorHAnsi" w:hAnsiTheme="majorHAnsi" w:cstheme="majorHAnsi"/>
          <w:sz w:val="20"/>
          <w:szCs w:val="20"/>
          <w:u w:val="single"/>
          <w:shd w:val="clear" w:color="auto" w:fill="FFCA7D"/>
        </w:rPr>
        <w:t xml:space="preserve">złożyć wraz z </w:t>
      </w:r>
      <w:r w:rsidRPr="00BF655E">
        <w:rPr>
          <w:rFonts w:asciiTheme="majorHAnsi" w:hAnsiTheme="majorHAnsi" w:cstheme="majorHAnsi"/>
          <w:b/>
          <w:bCs/>
          <w:sz w:val="20"/>
          <w:szCs w:val="20"/>
          <w:u w:val="single"/>
          <w:shd w:val="clear" w:color="auto" w:fill="FFCA7D"/>
        </w:rPr>
        <w:t>ofertą</w:t>
      </w:r>
      <w:r w:rsidRPr="00BF655E">
        <w:rPr>
          <w:rFonts w:asciiTheme="majorHAnsi" w:hAnsiTheme="majorHAnsi" w:cstheme="majorHAnsi"/>
          <w:b/>
          <w:bCs/>
          <w:sz w:val="20"/>
          <w:szCs w:val="20"/>
          <w:u w:val="single"/>
        </w:rPr>
        <w:t xml:space="preserve"> </w:t>
      </w:r>
      <w:r w:rsidRPr="00BF655E">
        <w:rPr>
          <w:rFonts w:asciiTheme="majorHAnsi" w:hAnsiTheme="majorHAnsi" w:cstheme="majorHAnsi"/>
          <w:sz w:val="20"/>
          <w:szCs w:val="20"/>
          <w:u w:val="single"/>
        </w:rPr>
        <w:t>(formularz oferty - załącznik nr 1 do SWZ)</w:t>
      </w:r>
      <w:r w:rsidRPr="00BF655E">
        <w:rPr>
          <w:rFonts w:asciiTheme="majorHAnsi" w:hAnsiTheme="majorHAnsi" w:cstheme="majorHAnsi"/>
          <w:b/>
          <w:bCs/>
          <w:sz w:val="20"/>
          <w:szCs w:val="20"/>
          <w:u w:val="single"/>
        </w:rPr>
        <w:t>:</w:t>
      </w:r>
    </w:p>
    <w:p w14:paraId="564CA616" w14:textId="632C3DE7" w:rsidR="008C2B75" w:rsidRPr="008C2B75" w:rsidRDefault="008C2B75" w:rsidP="006105C1">
      <w:pPr>
        <w:numPr>
          <w:ilvl w:val="1"/>
          <w:numId w:val="64"/>
        </w:numPr>
        <w:ind w:left="709"/>
        <w:contextualSpacing/>
        <w:jc w:val="both"/>
        <w:rPr>
          <w:rFonts w:asciiTheme="majorHAnsi" w:hAnsiTheme="majorHAnsi" w:cstheme="majorHAnsi"/>
          <w:sz w:val="20"/>
          <w:szCs w:val="20"/>
        </w:rPr>
      </w:pPr>
      <w:r w:rsidRPr="008C2B75">
        <w:rPr>
          <w:rFonts w:asciiTheme="majorHAnsi" w:hAnsiTheme="majorHAnsi" w:cstheme="majorHAnsi"/>
          <w:b/>
          <w:bCs/>
          <w:sz w:val="20"/>
          <w:szCs w:val="20"/>
        </w:rPr>
        <w:t xml:space="preserve">oświadczenie </w:t>
      </w:r>
      <w:r w:rsidRPr="008C2B75">
        <w:rPr>
          <w:rFonts w:asciiTheme="majorHAnsi" w:hAnsiTheme="majorHAnsi" w:cstheme="majorHAnsi"/>
          <w:sz w:val="20"/>
          <w:szCs w:val="20"/>
        </w:rPr>
        <w:t>stanowiące wstępne potwierdzenie, że Wykonawca na dzień składania ofert</w:t>
      </w:r>
      <w:r w:rsidRPr="008C2B75">
        <w:rPr>
          <w:rFonts w:asciiTheme="majorHAnsi" w:hAnsiTheme="majorHAnsi" w:cstheme="majorHAnsi"/>
          <w:b/>
          <w:bCs/>
          <w:sz w:val="20"/>
          <w:szCs w:val="20"/>
        </w:rPr>
        <w:t xml:space="preserve"> </w:t>
      </w:r>
      <w:r w:rsidRPr="008C2B75">
        <w:rPr>
          <w:rFonts w:asciiTheme="majorHAnsi" w:hAnsiTheme="majorHAnsi" w:cstheme="majorHAnsi"/>
          <w:sz w:val="20"/>
          <w:szCs w:val="20"/>
        </w:rPr>
        <w:t>nie podlega wykluczenia z postępowania</w:t>
      </w:r>
      <w:r w:rsidR="0074204B">
        <w:rPr>
          <w:rFonts w:asciiTheme="majorHAnsi" w:hAnsiTheme="majorHAnsi" w:cstheme="majorHAnsi"/>
          <w:sz w:val="20"/>
          <w:szCs w:val="20"/>
        </w:rPr>
        <w:t xml:space="preserve"> - </w:t>
      </w:r>
      <w:r w:rsidRPr="008C2B75">
        <w:rPr>
          <w:rFonts w:asciiTheme="majorHAnsi" w:hAnsiTheme="majorHAnsi" w:cstheme="majorHAnsi"/>
          <w:b/>
          <w:bCs/>
          <w:sz w:val="20"/>
          <w:szCs w:val="20"/>
        </w:rPr>
        <w:t>wstępne oświadczenie</w:t>
      </w:r>
      <w:r w:rsidRPr="008C2B75">
        <w:rPr>
          <w:rFonts w:asciiTheme="majorHAnsi" w:hAnsiTheme="majorHAnsi" w:cstheme="majorHAnsi"/>
          <w:sz w:val="20"/>
          <w:szCs w:val="20"/>
        </w:rPr>
        <w:t xml:space="preserve">, o którym mowa w art. 125 ust. 1 PZP, - wg wymogu  </w:t>
      </w:r>
      <w:r w:rsidRPr="008C2B75">
        <w:rPr>
          <w:rFonts w:asciiTheme="majorHAnsi" w:hAnsiTheme="majorHAnsi" w:cstheme="majorHAnsi"/>
          <w:b/>
          <w:color w:val="000000" w:themeColor="text1"/>
          <w:sz w:val="20"/>
          <w:szCs w:val="20"/>
        </w:rPr>
        <w:t xml:space="preserve">Załącznika nr 2 </w:t>
      </w:r>
      <w:r w:rsidRPr="008C2B75">
        <w:rPr>
          <w:rFonts w:asciiTheme="majorHAnsi" w:hAnsiTheme="majorHAnsi" w:cstheme="majorHAnsi"/>
          <w:b/>
          <w:sz w:val="20"/>
          <w:szCs w:val="20"/>
        </w:rPr>
        <w:t>do SWZ</w:t>
      </w:r>
      <w:r w:rsidRPr="008C2B75">
        <w:rPr>
          <w:rFonts w:asciiTheme="majorHAnsi" w:hAnsiTheme="majorHAnsi" w:cstheme="majorHAnsi"/>
          <w:sz w:val="20"/>
          <w:szCs w:val="20"/>
        </w:rPr>
        <w:t>;</w:t>
      </w:r>
    </w:p>
    <w:p w14:paraId="558C8AC2" w14:textId="77777777" w:rsidR="008C2B75" w:rsidRPr="008C2B75" w:rsidRDefault="008C2B75" w:rsidP="008C2B75">
      <w:pPr>
        <w:jc w:val="both"/>
        <w:rPr>
          <w:rFonts w:asciiTheme="majorHAnsi" w:hAnsiTheme="majorHAnsi" w:cstheme="majorHAnsi"/>
          <w:i/>
          <w:iCs/>
          <w:sz w:val="16"/>
          <w:szCs w:val="16"/>
          <w:u w:val="single"/>
        </w:rPr>
      </w:pPr>
    </w:p>
    <w:p w14:paraId="0BB41C7B" w14:textId="77777777" w:rsidR="008C2B75" w:rsidRPr="008C2B75" w:rsidRDefault="008C2B75" w:rsidP="008C2B75">
      <w:pPr>
        <w:ind w:firstLine="284"/>
        <w:jc w:val="both"/>
        <w:rPr>
          <w:rFonts w:asciiTheme="majorHAnsi" w:hAnsiTheme="majorHAnsi" w:cstheme="majorHAnsi"/>
          <w:sz w:val="20"/>
          <w:szCs w:val="20"/>
          <w:u w:val="single"/>
        </w:rPr>
      </w:pPr>
      <w:r w:rsidRPr="008C2B75">
        <w:rPr>
          <w:rFonts w:asciiTheme="majorHAnsi" w:hAnsiTheme="majorHAnsi" w:cstheme="majorHAnsi"/>
          <w:i/>
          <w:iCs/>
          <w:sz w:val="20"/>
          <w:szCs w:val="20"/>
          <w:u w:val="single"/>
        </w:rPr>
        <w:t>jeśli dotyczy:</w:t>
      </w:r>
    </w:p>
    <w:p w14:paraId="17B552A8" w14:textId="77777777" w:rsidR="008C2B75" w:rsidRPr="008C2B75" w:rsidRDefault="008C2B75" w:rsidP="008C2B75">
      <w:pPr>
        <w:ind w:left="567"/>
        <w:contextualSpacing/>
        <w:jc w:val="both"/>
        <w:rPr>
          <w:rFonts w:asciiTheme="majorHAnsi" w:hAnsiTheme="majorHAnsi" w:cstheme="majorHAnsi"/>
          <w:sz w:val="16"/>
          <w:szCs w:val="16"/>
        </w:rPr>
      </w:pPr>
    </w:p>
    <w:p w14:paraId="2230C4CF" w14:textId="77777777" w:rsidR="008C2B75" w:rsidRPr="008C2B75" w:rsidRDefault="008C2B75" w:rsidP="006105C1">
      <w:pPr>
        <w:numPr>
          <w:ilvl w:val="1"/>
          <w:numId w:val="64"/>
        </w:numPr>
        <w:ind w:left="567" w:hanging="283"/>
        <w:contextualSpacing/>
        <w:jc w:val="both"/>
        <w:rPr>
          <w:rFonts w:asciiTheme="majorHAnsi" w:hAnsiTheme="majorHAnsi" w:cstheme="majorHAnsi"/>
          <w:sz w:val="20"/>
          <w:szCs w:val="20"/>
        </w:rPr>
      </w:pPr>
      <w:r w:rsidRPr="008C2B75">
        <w:rPr>
          <w:rFonts w:asciiTheme="majorHAnsi" w:hAnsiTheme="majorHAnsi" w:cstheme="majorHAnsi"/>
          <w:b/>
          <w:bCs/>
          <w:sz w:val="20"/>
          <w:szCs w:val="20"/>
        </w:rPr>
        <w:t xml:space="preserve">potwierdzenie umocowania </w:t>
      </w:r>
      <w:r w:rsidRPr="008C2B75">
        <w:rPr>
          <w:rFonts w:asciiTheme="majorHAnsi" w:hAnsiTheme="majorHAnsi" w:cstheme="majorHAnsi"/>
          <w:sz w:val="20"/>
          <w:szCs w:val="20"/>
        </w:rPr>
        <w:t>do działania w imieniu Wykonawcy lub podmiotu udostępniającego zasoby,</w:t>
      </w:r>
    </w:p>
    <w:p w14:paraId="43FB0181" w14:textId="12342E40" w:rsidR="008C2B75" w:rsidRPr="008C2B75" w:rsidRDefault="008C2B75" w:rsidP="006105C1">
      <w:pPr>
        <w:numPr>
          <w:ilvl w:val="1"/>
          <w:numId w:val="64"/>
        </w:numPr>
        <w:ind w:left="567" w:hanging="283"/>
        <w:contextualSpacing/>
        <w:jc w:val="both"/>
        <w:rPr>
          <w:rFonts w:asciiTheme="majorHAnsi" w:hAnsiTheme="majorHAnsi" w:cstheme="majorHAnsi"/>
          <w:sz w:val="20"/>
          <w:szCs w:val="20"/>
          <w:u w:val="single"/>
        </w:rPr>
      </w:pPr>
      <w:r w:rsidRPr="008C2B75">
        <w:rPr>
          <w:rFonts w:asciiTheme="majorHAnsi" w:hAnsiTheme="majorHAnsi" w:cstheme="majorHAnsi"/>
          <w:b/>
          <w:bCs/>
          <w:sz w:val="20"/>
          <w:szCs w:val="20"/>
        </w:rPr>
        <w:t xml:space="preserve">pełnomocnictwo </w:t>
      </w:r>
      <w:r w:rsidRPr="008C2B75">
        <w:rPr>
          <w:rFonts w:asciiTheme="majorHAnsi" w:hAnsiTheme="majorHAnsi" w:cstheme="majorHAnsi"/>
          <w:sz w:val="20"/>
          <w:szCs w:val="20"/>
        </w:rPr>
        <w:t>do reprezentowania wykonawców wspólnie ubiegających się o udzielenie zamówieni</w:t>
      </w:r>
      <w:r w:rsidR="002C25EE">
        <w:rPr>
          <w:rFonts w:asciiTheme="majorHAnsi" w:hAnsiTheme="majorHAnsi" w:cstheme="majorHAnsi"/>
          <w:sz w:val="20"/>
          <w:szCs w:val="20"/>
        </w:rPr>
        <w:t>a,</w:t>
      </w:r>
      <w:r w:rsidRPr="008C2B75">
        <w:rPr>
          <w:rFonts w:asciiTheme="majorHAnsi" w:hAnsiTheme="majorHAnsi" w:cstheme="majorHAnsi"/>
          <w:b/>
          <w:bCs/>
          <w:sz w:val="20"/>
          <w:szCs w:val="20"/>
        </w:rPr>
        <w:t xml:space="preserve"> </w:t>
      </w:r>
    </w:p>
    <w:p w14:paraId="0F759692" w14:textId="634B7B54"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lastRenderedPageBreak/>
        <w:t>oświadczenie wykonawców wspólnie ubiegających się o udzielenie zamówienia</w:t>
      </w:r>
      <w:r w:rsidR="002C25EE">
        <w:rPr>
          <w:rFonts w:asciiTheme="majorHAnsi" w:hAnsiTheme="majorHAnsi" w:cstheme="majorHAnsi"/>
          <w:sz w:val="20"/>
          <w:szCs w:val="20"/>
        </w:rPr>
        <w:t>,</w:t>
      </w:r>
    </w:p>
    <w:p w14:paraId="2D1E1750" w14:textId="48BAC7B1"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zobowiązanie podmiotu udostępniającego zasoby</w:t>
      </w:r>
      <w:r w:rsidR="00954AB4">
        <w:rPr>
          <w:rFonts w:asciiTheme="majorHAnsi" w:hAnsiTheme="majorHAnsi" w:cstheme="majorHAnsi"/>
          <w:sz w:val="20"/>
          <w:szCs w:val="20"/>
        </w:rPr>
        <w:t>,</w:t>
      </w:r>
    </w:p>
    <w:p w14:paraId="76711B58" w14:textId="44ED1DC5" w:rsidR="008C2B75" w:rsidRP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zastrzeżenie tajemnicy przedsiębiorstwa</w:t>
      </w:r>
      <w:r w:rsidR="002C25EE">
        <w:rPr>
          <w:rFonts w:asciiTheme="majorHAnsi" w:hAnsiTheme="majorHAnsi" w:cstheme="majorHAnsi"/>
          <w:b/>
          <w:bCs/>
          <w:sz w:val="20"/>
          <w:szCs w:val="20"/>
        </w:rPr>
        <w:t>,</w:t>
      </w:r>
    </w:p>
    <w:p w14:paraId="6C330384" w14:textId="6D3660E2" w:rsidR="008C2B75" w:rsidRDefault="008C2B75" w:rsidP="006105C1">
      <w:pPr>
        <w:numPr>
          <w:ilvl w:val="1"/>
          <w:numId w:val="64"/>
        </w:numPr>
        <w:ind w:left="567" w:hanging="283"/>
        <w:contextualSpacing/>
        <w:jc w:val="both"/>
        <w:rPr>
          <w:rFonts w:asciiTheme="majorHAnsi" w:hAnsiTheme="majorHAnsi" w:cstheme="majorHAnsi"/>
          <w:b/>
          <w:bCs/>
          <w:sz w:val="20"/>
          <w:szCs w:val="20"/>
        </w:rPr>
      </w:pPr>
      <w:r w:rsidRPr="008C2B75">
        <w:rPr>
          <w:rFonts w:asciiTheme="majorHAnsi" w:hAnsiTheme="majorHAnsi" w:cstheme="majorHAnsi"/>
          <w:b/>
          <w:bCs/>
          <w:sz w:val="20"/>
          <w:szCs w:val="20"/>
        </w:rPr>
        <w:t>dowód wniesienia wadium</w:t>
      </w:r>
      <w:r w:rsidR="002C25EE">
        <w:rPr>
          <w:rFonts w:asciiTheme="majorHAnsi" w:hAnsiTheme="majorHAnsi" w:cstheme="majorHAnsi"/>
          <w:b/>
          <w:bCs/>
          <w:sz w:val="20"/>
          <w:szCs w:val="20"/>
        </w:rPr>
        <w:t>.</w:t>
      </w:r>
    </w:p>
    <w:p w14:paraId="572CD86E" w14:textId="0BC0514B" w:rsidR="000E2E4D" w:rsidRPr="00020C45" w:rsidRDefault="000E2E4D" w:rsidP="000E2E4D">
      <w:pPr>
        <w:shd w:val="clear" w:color="auto" w:fill="FFCA7D"/>
        <w:jc w:val="both"/>
        <w:rPr>
          <w:rFonts w:asciiTheme="majorHAnsi" w:hAnsiTheme="majorHAnsi" w:cstheme="majorHAnsi"/>
          <w:b/>
          <w:bCs/>
        </w:rPr>
      </w:pPr>
      <w:r>
        <w:rPr>
          <w:rFonts w:asciiTheme="majorHAnsi" w:hAnsiTheme="majorHAnsi" w:cstheme="majorHAnsi"/>
          <w:b/>
          <w:bCs/>
        </w:rPr>
        <w:t>Ad. a) – wstępne oświadczenie</w:t>
      </w:r>
    </w:p>
    <w:p w14:paraId="6E77E673" w14:textId="77777777" w:rsidR="000E2E4D" w:rsidRPr="00594AF4" w:rsidRDefault="000E2E4D" w:rsidP="000E2E4D">
      <w:pPr>
        <w:ind w:left="284"/>
        <w:jc w:val="both"/>
        <w:rPr>
          <w:rFonts w:asciiTheme="majorHAnsi" w:hAnsiTheme="majorHAnsi" w:cstheme="majorHAnsi"/>
          <w:sz w:val="10"/>
          <w:szCs w:val="10"/>
        </w:rPr>
      </w:pPr>
    </w:p>
    <w:p w14:paraId="08D0B89A" w14:textId="334FBA9C" w:rsidR="000E2E4D" w:rsidRPr="00A80A84" w:rsidRDefault="000E2E4D" w:rsidP="00636989">
      <w:pPr>
        <w:numPr>
          <w:ilvl w:val="0"/>
          <w:numId w:val="25"/>
        </w:numPr>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Informacje zawarte w oświadczeniu, o którym mowa w </w:t>
      </w:r>
      <w:r w:rsidR="0074204B">
        <w:rPr>
          <w:rFonts w:asciiTheme="majorHAnsi" w:hAnsiTheme="majorHAnsi" w:cstheme="majorHAnsi"/>
          <w:sz w:val="20"/>
          <w:szCs w:val="20"/>
        </w:rPr>
        <w:t>p</w:t>
      </w:r>
      <w:r w:rsidRPr="00A80A84">
        <w:rPr>
          <w:rFonts w:asciiTheme="majorHAnsi" w:hAnsiTheme="majorHAnsi" w:cstheme="majorHAnsi"/>
          <w:sz w:val="20"/>
          <w:szCs w:val="20"/>
        </w:rPr>
        <w:t xml:space="preserve">pkt a) stanowią wstępne potwierdzenie, że Wykonawca </w:t>
      </w:r>
      <w:r>
        <w:rPr>
          <w:rFonts w:asciiTheme="majorHAnsi" w:hAnsiTheme="majorHAnsi" w:cstheme="majorHAnsi"/>
          <w:sz w:val="20"/>
          <w:szCs w:val="20"/>
        </w:rPr>
        <w:t xml:space="preserve">na dzień składania ofert </w:t>
      </w:r>
      <w:r w:rsidRPr="00A80A84">
        <w:rPr>
          <w:rFonts w:asciiTheme="majorHAnsi" w:hAnsiTheme="majorHAnsi" w:cstheme="majorHAnsi"/>
          <w:sz w:val="20"/>
          <w:szCs w:val="20"/>
        </w:rPr>
        <w:t>nie podlega wykluczeniu.</w:t>
      </w:r>
    </w:p>
    <w:p w14:paraId="4A4691EF" w14:textId="77777777" w:rsidR="000E2E4D" w:rsidRPr="00A80A84" w:rsidRDefault="000E2E4D" w:rsidP="000E2E4D">
      <w:pPr>
        <w:numPr>
          <w:ilvl w:val="0"/>
          <w:numId w:val="25"/>
        </w:numPr>
        <w:ind w:left="284" w:hanging="426"/>
        <w:jc w:val="both"/>
        <w:rPr>
          <w:rFonts w:asciiTheme="majorHAnsi" w:hAnsiTheme="majorHAnsi" w:cstheme="majorHAnsi"/>
          <w:sz w:val="20"/>
          <w:szCs w:val="20"/>
        </w:rPr>
      </w:pPr>
      <w:r w:rsidRPr="00A80A84">
        <w:rPr>
          <w:rFonts w:asciiTheme="majorHAnsi" w:hAnsiTheme="majorHAnsi" w:cstheme="majorHAnsi"/>
          <w:b/>
          <w:bCs/>
          <w:sz w:val="20"/>
          <w:szCs w:val="20"/>
        </w:rPr>
        <w:t>Forma:</w:t>
      </w:r>
    </w:p>
    <w:p w14:paraId="10595B30" w14:textId="6E948F9F" w:rsidR="000E2E4D" w:rsidRPr="00A80A84" w:rsidRDefault="000E2E4D" w:rsidP="000E2E4D">
      <w:pPr>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Oświadczenie składane jest </w:t>
      </w:r>
      <w:r w:rsidRPr="00A80A84">
        <w:rPr>
          <w:rFonts w:asciiTheme="majorHAnsi" w:hAnsiTheme="majorHAnsi" w:cstheme="majorHAnsi"/>
          <w:b/>
          <w:bCs/>
          <w:sz w:val="20"/>
          <w:szCs w:val="20"/>
        </w:rPr>
        <w:t>pod rygorem nieważności</w:t>
      </w:r>
      <w:r w:rsidRPr="00A80A84">
        <w:rPr>
          <w:rFonts w:asciiTheme="majorHAnsi" w:hAnsiTheme="majorHAnsi" w:cstheme="majorHAnsi"/>
          <w:sz w:val="20"/>
          <w:szCs w:val="20"/>
        </w:rPr>
        <w:t xml:space="preserve"> w formie elektronicznej</w:t>
      </w:r>
      <w:r w:rsidR="00492FD5">
        <w:rPr>
          <w:rFonts w:asciiTheme="majorHAnsi" w:hAnsiTheme="majorHAnsi" w:cstheme="majorHAnsi"/>
          <w:sz w:val="20"/>
          <w:szCs w:val="20"/>
        </w:rPr>
        <w:t xml:space="preserve"> (opatrzone kwalifikowanym podpisem elektronicznym)</w:t>
      </w:r>
      <w:r w:rsidRPr="00A80A84">
        <w:rPr>
          <w:rFonts w:asciiTheme="majorHAnsi" w:hAnsiTheme="majorHAnsi" w:cstheme="majorHAnsi"/>
          <w:sz w:val="20"/>
          <w:szCs w:val="20"/>
        </w:rPr>
        <w:t xml:space="preserve"> lub w postaci elektronicznej opatrzonej podpisem zaufanym, lub</w:t>
      </w:r>
      <w:r>
        <w:rPr>
          <w:rFonts w:asciiTheme="majorHAnsi" w:hAnsiTheme="majorHAnsi" w:cstheme="majorHAnsi"/>
          <w:sz w:val="20"/>
          <w:szCs w:val="20"/>
        </w:rPr>
        <w:t xml:space="preserve"> elektronicznym</w:t>
      </w:r>
      <w:r w:rsidRPr="00A80A84">
        <w:rPr>
          <w:rFonts w:asciiTheme="majorHAnsi" w:hAnsiTheme="majorHAnsi" w:cstheme="majorHAnsi"/>
          <w:sz w:val="20"/>
          <w:szCs w:val="20"/>
        </w:rPr>
        <w:t xml:space="preserve"> podpisem osobistym</w:t>
      </w:r>
      <w:r>
        <w:rPr>
          <w:rFonts w:asciiTheme="majorHAnsi" w:hAnsiTheme="majorHAnsi" w:cstheme="majorHAnsi"/>
          <w:sz w:val="20"/>
          <w:szCs w:val="20"/>
        </w:rPr>
        <w:t xml:space="preserve"> </w:t>
      </w:r>
      <w:r w:rsidR="00492FD5">
        <w:rPr>
          <w:rFonts w:asciiTheme="majorHAnsi" w:hAnsiTheme="majorHAnsi" w:cstheme="majorHAnsi"/>
          <w:sz w:val="20"/>
          <w:szCs w:val="20"/>
        </w:rPr>
        <w:t xml:space="preserve">- </w:t>
      </w:r>
      <w:r>
        <w:rPr>
          <w:rFonts w:asciiTheme="majorHAnsi" w:hAnsiTheme="majorHAnsi" w:cstheme="majorHAnsi"/>
          <w:sz w:val="20"/>
          <w:szCs w:val="20"/>
        </w:rPr>
        <w:t>osoby do tego upoważnionej.</w:t>
      </w:r>
    </w:p>
    <w:p w14:paraId="4F0C005A" w14:textId="77777777" w:rsidR="000E2E4D" w:rsidRPr="00A80A84" w:rsidRDefault="000E2E4D" w:rsidP="000E2E4D">
      <w:pPr>
        <w:numPr>
          <w:ilvl w:val="0"/>
          <w:numId w:val="25"/>
        </w:numPr>
        <w:ind w:left="284" w:hanging="426"/>
        <w:jc w:val="both"/>
        <w:rPr>
          <w:rFonts w:asciiTheme="majorHAnsi" w:hAnsiTheme="majorHAnsi" w:cstheme="majorHAnsi"/>
          <w:sz w:val="20"/>
          <w:szCs w:val="20"/>
        </w:rPr>
      </w:pPr>
      <w:r w:rsidRPr="00A80A84">
        <w:rPr>
          <w:rFonts w:asciiTheme="majorHAnsi" w:hAnsiTheme="majorHAnsi" w:cstheme="majorHAnsi"/>
          <w:sz w:val="20"/>
          <w:szCs w:val="20"/>
        </w:rPr>
        <w:t xml:space="preserve">Oświadczenie </w:t>
      </w:r>
      <w:r w:rsidRPr="00A80A84">
        <w:rPr>
          <w:rFonts w:asciiTheme="majorHAnsi" w:hAnsiTheme="majorHAnsi" w:cstheme="majorHAnsi"/>
          <w:b/>
          <w:bCs/>
          <w:sz w:val="20"/>
          <w:szCs w:val="20"/>
        </w:rPr>
        <w:t>składają odrębnie</w:t>
      </w:r>
      <w:r w:rsidRPr="00A80A84">
        <w:rPr>
          <w:rFonts w:asciiTheme="majorHAnsi" w:hAnsiTheme="majorHAnsi" w:cstheme="majorHAnsi"/>
          <w:sz w:val="20"/>
          <w:szCs w:val="20"/>
        </w:rPr>
        <w:t>:</w:t>
      </w:r>
    </w:p>
    <w:p w14:paraId="1A765437" w14:textId="77777777" w:rsidR="000E2E4D" w:rsidRPr="00A80A84" w:rsidRDefault="000E2E4D" w:rsidP="000E2E4D">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b/>
          <w:bCs/>
          <w:sz w:val="20"/>
          <w:szCs w:val="20"/>
        </w:rPr>
        <w:t>wykonawca</w:t>
      </w:r>
      <w:r w:rsidRPr="00A80A84">
        <w:rPr>
          <w:rFonts w:asciiTheme="majorHAnsi" w:hAnsiTheme="majorHAnsi" w:cstheme="majorHAnsi"/>
          <w:sz w:val="20"/>
          <w:szCs w:val="20"/>
        </w:rPr>
        <w:t>/</w:t>
      </w:r>
      <w:r w:rsidRPr="00A80A84">
        <w:rPr>
          <w:rFonts w:asciiTheme="majorHAnsi" w:hAnsiTheme="majorHAnsi" w:cstheme="majorHAnsi"/>
          <w:b/>
          <w:bCs/>
          <w:sz w:val="20"/>
          <w:szCs w:val="20"/>
        </w:rPr>
        <w:t>każdy spośród wykonawców</w:t>
      </w:r>
      <w:r w:rsidRPr="00A80A84">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Pr>
          <w:rFonts w:asciiTheme="majorHAnsi" w:hAnsiTheme="majorHAnsi" w:cstheme="majorHAnsi"/>
          <w:sz w:val="20"/>
          <w:szCs w:val="20"/>
        </w:rPr>
        <w:t xml:space="preserve"> </w:t>
      </w:r>
      <w:r w:rsidRPr="00A80A84">
        <w:rPr>
          <w:rFonts w:asciiTheme="majorHAnsi" w:hAnsiTheme="majorHAnsi" w:cstheme="majorHAnsi"/>
          <w:sz w:val="20"/>
          <w:szCs w:val="20"/>
        </w:rPr>
        <w:t xml:space="preserve">z wykonawców wykazuje spełnianie warunków udziału </w:t>
      </w:r>
      <w:r>
        <w:rPr>
          <w:rFonts w:asciiTheme="majorHAnsi" w:hAnsiTheme="majorHAnsi" w:cstheme="majorHAnsi"/>
          <w:sz w:val="20"/>
          <w:szCs w:val="20"/>
        </w:rPr>
        <w:br/>
      </w:r>
      <w:r w:rsidRPr="00A80A84">
        <w:rPr>
          <w:rFonts w:asciiTheme="majorHAnsi" w:hAnsiTheme="majorHAnsi" w:cstheme="majorHAnsi"/>
          <w:sz w:val="20"/>
          <w:szCs w:val="20"/>
        </w:rPr>
        <w:t>w postępowaniu;</w:t>
      </w:r>
    </w:p>
    <w:p w14:paraId="48897B73" w14:textId="77777777" w:rsidR="000E2E4D" w:rsidRDefault="000E2E4D" w:rsidP="000E2E4D">
      <w:pPr>
        <w:pStyle w:val="Akapitzlist"/>
        <w:numPr>
          <w:ilvl w:val="1"/>
          <w:numId w:val="50"/>
        </w:numPr>
        <w:ind w:left="709"/>
        <w:jc w:val="both"/>
        <w:rPr>
          <w:rFonts w:asciiTheme="majorHAnsi" w:hAnsiTheme="majorHAnsi" w:cstheme="majorHAnsi"/>
          <w:sz w:val="20"/>
          <w:szCs w:val="20"/>
        </w:rPr>
      </w:pPr>
      <w:r w:rsidRPr="00A80A84">
        <w:rPr>
          <w:rFonts w:asciiTheme="majorHAnsi" w:hAnsiTheme="majorHAnsi" w:cstheme="majorHAnsi"/>
          <w:b/>
          <w:bCs/>
          <w:sz w:val="20"/>
          <w:szCs w:val="20"/>
        </w:rPr>
        <w:t>podmiot</w:t>
      </w:r>
      <w:r w:rsidRPr="00A80A84">
        <w:rPr>
          <w:rFonts w:asciiTheme="majorHAnsi" w:hAnsiTheme="majorHAnsi" w:cstheme="majorHAnsi"/>
          <w:sz w:val="20"/>
          <w:szCs w:val="20"/>
        </w:rPr>
        <w:t xml:space="preserve">,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A80A84">
        <w:rPr>
          <w:rFonts w:asciiTheme="majorHAnsi" w:hAnsiTheme="majorHAnsi" w:cstheme="majorHAnsi"/>
          <w:i/>
          <w:iCs/>
          <w:sz w:val="20"/>
          <w:szCs w:val="20"/>
        </w:rPr>
        <w:t>(jeśli dotyczy)</w:t>
      </w:r>
      <w:r w:rsidRPr="00A80A84">
        <w:rPr>
          <w:rFonts w:asciiTheme="majorHAnsi" w:hAnsiTheme="majorHAnsi" w:cstheme="majorHAnsi"/>
          <w:sz w:val="20"/>
          <w:szCs w:val="20"/>
        </w:rPr>
        <w:t>;</w:t>
      </w:r>
    </w:p>
    <w:p w14:paraId="5D51D0D4" w14:textId="77777777" w:rsidR="000E2E4D" w:rsidRDefault="000E2E4D" w:rsidP="000E2E4D">
      <w:pPr>
        <w:pStyle w:val="Akapitzlist"/>
        <w:ind w:left="709"/>
        <w:jc w:val="both"/>
        <w:rPr>
          <w:rFonts w:asciiTheme="majorHAnsi" w:hAnsiTheme="majorHAnsi" w:cstheme="majorHAnsi"/>
          <w:sz w:val="12"/>
          <w:szCs w:val="12"/>
        </w:rPr>
      </w:pPr>
    </w:p>
    <w:p w14:paraId="26C53DFE" w14:textId="23812850" w:rsidR="000E2E4D" w:rsidRPr="00020C45" w:rsidRDefault="000E2E4D" w:rsidP="000E2E4D">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t>Ad. b)</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77E7FF1B" w14:textId="77777777" w:rsidR="000E2E4D" w:rsidRPr="00610B0E" w:rsidRDefault="000E2E4D" w:rsidP="00D31C75">
      <w:pPr>
        <w:pStyle w:val="Akapitzlist"/>
        <w:numPr>
          <w:ilvl w:val="1"/>
          <w:numId w:val="51"/>
        </w:numPr>
        <w:ind w:left="284"/>
        <w:jc w:val="both"/>
        <w:rPr>
          <w:rFonts w:asciiTheme="majorHAnsi" w:hAnsiTheme="majorHAnsi" w:cstheme="majorHAnsi"/>
          <w:sz w:val="20"/>
          <w:szCs w:val="20"/>
        </w:rPr>
      </w:pPr>
      <w:r w:rsidRPr="00610B0E">
        <w:rPr>
          <w:rFonts w:asciiTheme="majorHAnsi" w:hAnsiTheme="majorHAnsi" w:cstheme="majorHAnsi"/>
          <w:sz w:val="20"/>
          <w:szCs w:val="20"/>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1A3293BD" w14:textId="518485D1" w:rsidR="000E2E4D" w:rsidRPr="00610B0E" w:rsidRDefault="000E2E4D" w:rsidP="000E2E4D">
      <w:pPr>
        <w:pStyle w:val="Akapitzlist"/>
        <w:numPr>
          <w:ilvl w:val="1"/>
          <w:numId w:val="51"/>
        </w:numPr>
        <w:ind w:left="284"/>
        <w:jc w:val="both"/>
        <w:rPr>
          <w:rFonts w:asciiTheme="majorHAnsi" w:hAnsiTheme="majorHAnsi" w:cstheme="majorHAnsi"/>
          <w:sz w:val="20"/>
          <w:szCs w:val="20"/>
        </w:rPr>
      </w:pPr>
      <w:r w:rsidRPr="00610B0E">
        <w:rPr>
          <w:rFonts w:asciiTheme="majorHAnsi" w:hAnsiTheme="majorHAnsi" w:cstheme="majorHAnsi"/>
          <w:sz w:val="20"/>
          <w:szCs w:val="20"/>
        </w:rPr>
        <w:t xml:space="preserve">Wykonawca lub podmiot udostępniający zasoby nie jest zobowiązany do złożenia dokumentów, o których mowa </w:t>
      </w:r>
      <w:r>
        <w:rPr>
          <w:rFonts w:asciiTheme="majorHAnsi" w:hAnsiTheme="majorHAnsi" w:cstheme="majorHAnsi"/>
          <w:sz w:val="20"/>
          <w:szCs w:val="20"/>
        </w:rPr>
        <w:t>powyżej</w:t>
      </w:r>
      <w:r w:rsidRPr="00610B0E">
        <w:rPr>
          <w:rFonts w:asciiTheme="majorHAnsi" w:hAnsiTheme="majorHAnsi" w:cstheme="majorHAnsi"/>
          <w:sz w:val="20"/>
          <w:szCs w:val="20"/>
        </w:rPr>
        <w:t>, jeżeli Zamawiający może je uzyskać za pomocą bezpłatnych i ogólnodostępnych baz danych, o ile Wykonawca wskazał dane umożliwiające dostęp do tych dokumentów.</w:t>
      </w:r>
    </w:p>
    <w:p w14:paraId="215A86EA" w14:textId="515B0146" w:rsidR="000E2E4D" w:rsidRDefault="000E2E4D" w:rsidP="000E2E4D">
      <w:pPr>
        <w:pStyle w:val="Akapitzlist"/>
        <w:numPr>
          <w:ilvl w:val="1"/>
          <w:numId w:val="51"/>
        </w:numPr>
        <w:ind w:left="284"/>
        <w:jc w:val="both"/>
        <w:rPr>
          <w:rFonts w:asciiTheme="majorHAnsi" w:hAnsiTheme="majorHAnsi" w:cstheme="majorHAnsi"/>
          <w:sz w:val="20"/>
          <w:szCs w:val="20"/>
        </w:rPr>
      </w:pPr>
      <w:r>
        <w:rPr>
          <w:rFonts w:asciiTheme="majorHAnsi" w:hAnsiTheme="majorHAnsi" w:cstheme="majorHAnsi"/>
          <w:sz w:val="20"/>
          <w:szCs w:val="20"/>
        </w:rPr>
        <w:t>J</w:t>
      </w:r>
      <w:r w:rsidRPr="00610B0E">
        <w:rPr>
          <w:rFonts w:asciiTheme="majorHAnsi" w:hAnsiTheme="majorHAnsi" w:cstheme="majorHAnsi"/>
          <w:sz w:val="20"/>
          <w:szCs w:val="20"/>
        </w:rPr>
        <w:t>eżeli w imieniu Wykonawcy lub podmiotu udostępniającego zasoby działa osoba, której umocowanie do jego reprezentowania nie wynika z dokumentów, o których mowa w</w:t>
      </w:r>
      <w:r>
        <w:rPr>
          <w:rFonts w:asciiTheme="majorHAnsi" w:hAnsiTheme="majorHAnsi" w:cstheme="majorHAnsi"/>
          <w:sz w:val="20"/>
          <w:szCs w:val="20"/>
        </w:rPr>
        <w:t xml:space="preserve"> </w:t>
      </w:r>
      <w:r w:rsidR="008F3822">
        <w:rPr>
          <w:rFonts w:asciiTheme="majorHAnsi" w:hAnsiTheme="majorHAnsi" w:cstheme="majorHAnsi"/>
          <w:sz w:val="20"/>
          <w:szCs w:val="20"/>
        </w:rPr>
        <w:t>p</w:t>
      </w:r>
      <w:r>
        <w:rPr>
          <w:rFonts w:asciiTheme="majorHAnsi" w:hAnsiTheme="majorHAnsi" w:cstheme="majorHAnsi"/>
          <w:sz w:val="20"/>
          <w:szCs w:val="20"/>
        </w:rPr>
        <w:t xml:space="preserve">pkt </w:t>
      </w:r>
      <w:r w:rsidR="008F3822">
        <w:rPr>
          <w:rFonts w:asciiTheme="majorHAnsi" w:hAnsiTheme="majorHAnsi" w:cstheme="majorHAnsi"/>
          <w:sz w:val="20"/>
          <w:szCs w:val="20"/>
        </w:rPr>
        <w:t>4)</w:t>
      </w:r>
      <w:r w:rsidRPr="00610B0E">
        <w:rPr>
          <w:rFonts w:asciiTheme="majorHAnsi" w:hAnsiTheme="majorHAnsi" w:cstheme="majorHAnsi"/>
          <w:sz w:val="20"/>
          <w:szCs w:val="20"/>
        </w:rPr>
        <w:t xml:space="preserve">, Zamawiający żąda od Wykonawcy lub podmiotu udostępniającego zasoby złożenia wraz z ofertą </w:t>
      </w:r>
      <w:r w:rsidRPr="002F4F9D">
        <w:rPr>
          <w:rFonts w:asciiTheme="majorHAnsi" w:hAnsiTheme="majorHAnsi" w:cstheme="majorHAnsi"/>
          <w:b/>
          <w:bCs/>
          <w:sz w:val="20"/>
          <w:szCs w:val="20"/>
        </w:rPr>
        <w:t>pełnomocnictwa lub innego dokumentu</w:t>
      </w:r>
      <w:r w:rsidRPr="00610B0E">
        <w:rPr>
          <w:rFonts w:asciiTheme="majorHAnsi" w:hAnsiTheme="majorHAnsi" w:cstheme="majorHAnsi"/>
          <w:sz w:val="20"/>
          <w:szCs w:val="20"/>
        </w:rPr>
        <w:t xml:space="preserve"> potwierdzającego umocowanie do reprezentowania Wykonawcy.</w:t>
      </w:r>
    </w:p>
    <w:p w14:paraId="28F67CE6" w14:textId="77777777" w:rsidR="000E2E4D" w:rsidRPr="00205DC3" w:rsidRDefault="000E2E4D" w:rsidP="000E2E4D">
      <w:pPr>
        <w:pStyle w:val="Akapitzlist"/>
        <w:numPr>
          <w:ilvl w:val="1"/>
          <w:numId w:val="51"/>
        </w:numPr>
        <w:ind w:left="284"/>
        <w:jc w:val="both"/>
        <w:rPr>
          <w:rFonts w:asciiTheme="majorHAnsi" w:hAnsiTheme="majorHAnsi" w:cstheme="majorHAnsi"/>
          <w:sz w:val="20"/>
          <w:szCs w:val="20"/>
        </w:rPr>
      </w:pPr>
      <w:r w:rsidRPr="00205DC3">
        <w:rPr>
          <w:rFonts w:asciiTheme="majorHAnsi" w:hAnsiTheme="majorHAnsi" w:cstheme="majorHAnsi"/>
          <w:b/>
          <w:bCs/>
          <w:sz w:val="20"/>
          <w:szCs w:val="20"/>
          <w:lang w:val="pl-PL"/>
        </w:rPr>
        <w:t xml:space="preserve">Wymagana forma: </w:t>
      </w:r>
    </w:p>
    <w:p w14:paraId="13225EBF"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 xml:space="preserve">Pełnomocnictwo (lub inny dokument potwierdzający umocowanie do reprezentowania) powinno zostać złożone w </w:t>
      </w:r>
      <w:r w:rsidRPr="00205DC3">
        <w:rPr>
          <w:rFonts w:asciiTheme="majorHAnsi" w:hAnsiTheme="majorHAnsi" w:cstheme="majorHAnsi"/>
          <w:b/>
          <w:bCs/>
          <w:sz w:val="20"/>
          <w:szCs w:val="20"/>
          <w:lang w:val="pl-PL"/>
        </w:rPr>
        <w:t>oryginale</w:t>
      </w:r>
      <w:r w:rsidRPr="00205DC3">
        <w:rPr>
          <w:rFonts w:asciiTheme="majorHAnsi" w:hAnsiTheme="majorHAnsi" w:cstheme="majorHAnsi"/>
          <w:sz w:val="20"/>
          <w:szCs w:val="20"/>
          <w:lang w:val="pl-PL"/>
        </w:rPr>
        <w:t xml:space="preserve"> w formie elektronicznej lub w postaci elektronicznej opatrzonej podpisem zaufanym, lub elektronicznym podpisem osobistym mocodawcy.</w:t>
      </w:r>
    </w:p>
    <w:p w14:paraId="28997B0A"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W przypadku gdy pełnomocnictwo, zostały sporządzone jako dokument w postaci papierowej i opatrzone własnoręcznym podpisem, przekazuje się w postaci elektronicznej cyfrowe odwzorowanie tego dokumentu opatrzone kwalifikowanym podpisem elektronicznym, podpisem zaufanym lub podpisem osobistym mocodawcy, poświadczającym zgodność cyfrowego odwzorowania z dokumentem w postaci papierowej.</w:t>
      </w:r>
    </w:p>
    <w:p w14:paraId="2311E435" w14:textId="77777777" w:rsidR="000E2E4D" w:rsidRPr="00205DC3" w:rsidRDefault="000E2E4D" w:rsidP="000E2E4D">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Poświadczenia zgodności cyfrowego odwzorowania z dokumentem w postaci papierowej może dokonać również notariusz (podpisanie kwalifikowanym podpisem elektronicznym osoby posiadającej uprawnienia notariusza).</w:t>
      </w:r>
    </w:p>
    <w:p w14:paraId="006C9A3A" w14:textId="77777777" w:rsidR="000E2E4D" w:rsidRPr="00205DC3" w:rsidRDefault="000E2E4D" w:rsidP="000E2E4D">
      <w:pPr>
        <w:pStyle w:val="Akapitzlist"/>
        <w:ind w:left="709"/>
        <w:jc w:val="both"/>
        <w:rPr>
          <w:rFonts w:asciiTheme="majorHAnsi" w:hAnsiTheme="majorHAnsi" w:cstheme="majorHAnsi"/>
          <w:sz w:val="12"/>
          <w:szCs w:val="12"/>
          <w:lang w:val="pl-PL"/>
        </w:rPr>
      </w:pPr>
    </w:p>
    <w:p w14:paraId="7680DA26" w14:textId="77777777" w:rsidR="00B96240" w:rsidRDefault="000E2E4D" w:rsidP="000E2E4D">
      <w:pPr>
        <w:shd w:val="clear" w:color="auto" w:fill="FFCA7D"/>
        <w:ind w:left="-142"/>
        <w:jc w:val="both"/>
        <w:rPr>
          <w:rFonts w:asciiTheme="majorHAnsi" w:hAnsiTheme="majorHAnsi" w:cstheme="majorHAnsi"/>
          <w:i/>
          <w:iCs/>
          <w:sz w:val="20"/>
          <w:szCs w:val="20"/>
          <w:shd w:val="clear" w:color="auto" w:fill="FFCA7D"/>
        </w:rPr>
      </w:pPr>
      <w:bookmarkStart w:id="29" w:name="_Hlk77168706"/>
      <w:r w:rsidRPr="00020C45">
        <w:rPr>
          <w:rFonts w:asciiTheme="majorHAnsi" w:hAnsiTheme="majorHAnsi" w:cstheme="majorHAnsi"/>
          <w:b/>
          <w:bCs/>
        </w:rPr>
        <w:t xml:space="preserve">Ad. </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pełnomocnictwo </w:t>
      </w:r>
      <w:r w:rsidR="00B96240" w:rsidRPr="008C2B75">
        <w:rPr>
          <w:rFonts w:asciiTheme="majorHAnsi" w:hAnsiTheme="majorHAnsi" w:cstheme="majorHAnsi"/>
          <w:sz w:val="20"/>
          <w:szCs w:val="20"/>
        </w:rPr>
        <w:t>do reprezentowania wykonawców wspólnie ubiegających się o udzielenie zamówieni</w:t>
      </w:r>
      <w:r w:rsidR="00B96240">
        <w:rPr>
          <w:rFonts w:asciiTheme="majorHAnsi" w:hAnsiTheme="majorHAnsi" w:cstheme="majorHAnsi"/>
          <w:sz w:val="20"/>
          <w:szCs w:val="20"/>
        </w:rPr>
        <w:t>a</w:t>
      </w:r>
      <w:r w:rsidR="00B96240" w:rsidRPr="000C5E65">
        <w:rPr>
          <w:rFonts w:asciiTheme="majorHAnsi" w:hAnsiTheme="majorHAnsi" w:cstheme="majorHAnsi"/>
          <w:i/>
          <w:iCs/>
          <w:sz w:val="20"/>
          <w:szCs w:val="20"/>
          <w:shd w:val="clear" w:color="auto" w:fill="FFCA7D"/>
        </w:rPr>
        <w:t xml:space="preserve"> </w:t>
      </w:r>
    </w:p>
    <w:p w14:paraId="616555CC" w14:textId="2CE9F0A6" w:rsidR="000E2E4D" w:rsidRPr="00020C45" w:rsidRDefault="00B96240" w:rsidP="000E2E4D">
      <w:pPr>
        <w:shd w:val="clear" w:color="auto" w:fill="FFCA7D"/>
        <w:ind w:left="-142"/>
        <w:jc w:val="both"/>
        <w:rPr>
          <w:rFonts w:asciiTheme="majorHAnsi" w:hAnsiTheme="majorHAnsi" w:cstheme="majorHAnsi"/>
          <w:b/>
          <w:bCs/>
        </w:rPr>
      </w:pPr>
      <w:r>
        <w:rPr>
          <w:rFonts w:asciiTheme="majorHAnsi" w:hAnsiTheme="majorHAnsi" w:cstheme="majorHAnsi"/>
          <w:b/>
          <w:bCs/>
        </w:rPr>
        <w:t xml:space="preserve">              </w:t>
      </w:r>
      <w:r w:rsidR="000E2E4D" w:rsidRPr="000C5E65">
        <w:rPr>
          <w:rFonts w:asciiTheme="majorHAnsi" w:hAnsiTheme="majorHAnsi" w:cstheme="majorHAnsi"/>
          <w:i/>
          <w:iCs/>
          <w:sz w:val="20"/>
          <w:szCs w:val="20"/>
          <w:shd w:val="clear" w:color="auto" w:fill="FFCA7D"/>
        </w:rPr>
        <w:t>(jeśli dotyczy)</w:t>
      </w:r>
    </w:p>
    <w:bookmarkEnd w:id="29"/>
    <w:p w14:paraId="07994BD4" w14:textId="1338451A" w:rsidR="000E2E4D" w:rsidRPr="00A80A84" w:rsidRDefault="000E2E4D" w:rsidP="00D31C75">
      <w:pPr>
        <w:numPr>
          <w:ilvl w:val="0"/>
          <w:numId w:val="5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w:t>
      </w:r>
      <w:r w:rsidR="00B96240">
        <w:rPr>
          <w:rFonts w:asciiTheme="majorHAnsi" w:hAnsiTheme="majorHAnsi" w:cstheme="majorHAnsi"/>
          <w:sz w:val="20"/>
          <w:szCs w:val="20"/>
          <w:lang w:val="pl-PL"/>
        </w:rPr>
        <w:t xml:space="preserve">ykonawcy </w:t>
      </w:r>
      <w:r w:rsidRPr="00A80A84">
        <w:rPr>
          <w:rFonts w:asciiTheme="majorHAnsi" w:hAnsiTheme="majorHAnsi" w:cstheme="majorHAnsi"/>
          <w:sz w:val="20"/>
          <w:szCs w:val="20"/>
          <w:lang w:val="pl-PL"/>
        </w:rPr>
        <w:t xml:space="preserve"> </w:t>
      </w:r>
      <w:r w:rsidR="00B96240" w:rsidRPr="00A80A84">
        <w:rPr>
          <w:rFonts w:asciiTheme="majorHAnsi" w:hAnsiTheme="majorHAnsi" w:cstheme="majorHAnsi"/>
          <w:sz w:val="20"/>
          <w:szCs w:val="20"/>
          <w:u w:val="single"/>
          <w:lang w:val="pl-PL"/>
        </w:rPr>
        <w:t>wspólnie</w:t>
      </w:r>
      <w:r w:rsidR="00B96240" w:rsidRPr="00A80A84">
        <w:rPr>
          <w:rFonts w:asciiTheme="majorHAnsi" w:hAnsiTheme="majorHAnsi" w:cstheme="majorHAnsi"/>
          <w:sz w:val="20"/>
          <w:szCs w:val="20"/>
          <w:lang w:val="pl-PL"/>
        </w:rPr>
        <w:t xml:space="preserve"> </w:t>
      </w:r>
      <w:r w:rsidRPr="00A80A84">
        <w:rPr>
          <w:rFonts w:asciiTheme="majorHAnsi" w:hAnsiTheme="majorHAnsi" w:cstheme="majorHAnsi"/>
          <w:sz w:val="20"/>
          <w:szCs w:val="20"/>
          <w:u w:val="single"/>
          <w:lang w:val="pl-PL"/>
        </w:rPr>
        <w:t xml:space="preserve">ubiegających się </w:t>
      </w:r>
      <w:r w:rsidRPr="00A80A84">
        <w:rPr>
          <w:rFonts w:asciiTheme="majorHAnsi" w:hAnsiTheme="majorHAnsi" w:cstheme="majorHAnsi"/>
          <w:sz w:val="20"/>
          <w:szCs w:val="20"/>
          <w:lang w:val="pl-PL"/>
        </w:rPr>
        <w:t>o udzielenie zamówienia zobowiązani są do ustanowienia pełnomocnika. Dokument pełnomocnictwa</w:t>
      </w:r>
      <w:r>
        <w:rPr>
          <w:rFonts w:asciiTheme="majorHAnsi" w:hAnsiTheme="majorHAnsi" w:cstheme="majorHAnsi"/>
          <w:sz w:val="20"/>
          <w:szCs w:val="20"/>
          <w:lang w:val="pl-PL"/>
        </w:rPr>
        <w:t xml:space="preserve"> </w:t>
      </w:r>
      <w:bookmarkStart w:id="30"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0"/>
      <w:r w:rsidRPr="00A80A84">
        <w:rPr>
          <w:rFonts w:asciiTheme="majorHAnsi" w:hAnsiTheme="majorHAnsi" w:cstheme="majorHAnsi"/>
          <w:sz w:val="20"/>
          <w:szCs w:val="20"/>
          <w:lang w:val="pl-PL"/>
        </w:rPr>
        <w:t xml:space="preserve">z treści którego będzie wynikało umocowanie do reprezentowania w postępowaniu o udzielenie zamówienia tych wykonawców należy załączyć do oferty. </w:t>
      </w:r>
    </w:p>
    <w:p w14:paraId="1EFEC55B" w14:textId="77777777" w:rsidR="000E2E4D" w:rsidRPr="00A80A84" w:rsidRDefault="000E2E4D" w:rsidP="000E2E4D">
      <w:pPr>
        <w:numPr>
          <w:ilvl w:val="0"/>
          <w:numId w:val="5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lastRenderedPageBreak/>
        <w:t>Pełnomocnictwo</w:t>
      </w:r>
      <w:r>
        <w:rPr>
          <w:rFonts w:asciiTheme="majorHAnsi" w:hAnsiTheme="majorHAnsi" w:cstheme="majorHAnsi"/>
          <w:sz w:val="20"/>
          <w:szCs w:val="20"/>
          <w:lang w:val="pl-PL"/>
        </w:rPr>
        <w:t xml:space="preserve">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 xml:space="preserve"> powinno być załączone do oferty i </w:t>
      </w:r>
      <w:r w:rsidRPr="00A80A84">
        <w:rPr>
          <w:rFonts w:asciiTheme="majorHAnsi" w:hAnsiTheme="majorHAnsi" w:cstheme="majorHAnsi"/>
          <w:sz w:val="20"/>
          <w:szCs w:val="20"/>
          <w:u w:val="single"/>
          <w:lang w:val="pl-PL"/>
        </w:rPr>
        <w:t>powinno zawierać w szczególności</w:t>
      </w:r>
      <w:r w:rsidRPr="00A80A84">
        <w:rPr>
          <w:rFonts w:asciiTheme="majorHAnsi" w:hAnsiTheme="majorHAnsi" w:cstheme="majorHAnsi"/>
          <w:sz w:val="20"/>
          <w:szCs w:val="20"/>
          <w:lang w:val="pl-PL"/>
        </w:rPr>
        <w:t xml:space="preserve"> wskazanie: </w:t>
      </w:r>
    </w:p>
    <w:p w14:paraId="2EE5F685"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postępowania o zamówienie publiczne, którego dotyczy, </w:t>
      </w:r>
    </w:p>
    <w:p w14:paraId="472F2A93"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wszystkich wykonawców ubiegających się wspólnie o udzielenie zamówienia wymienionych</w:t>
      </w:r>
      <w:r>
        <w:rPr>
          <w:rFonts w:asciiTheme="majorHAnsi" w:hAnsiTheme="majorHAnsi" w:cstheme="majorHAnsi"/>
          <w:sz w:val="20"/>
          <w:szCs w:val="20"/>
          <w:lang w:val="pl-PL"/>
        </w:rPr>
        <w:t xml:space="preserve"> </w:t>
      </w:r>
      <w:r w:rsidRPr="00A80A84">
        <w:rPr>
          <w:rFonts w:asciiTheme="majorHAnsi" w:hAnsiTheme="majorHAnsi" w:cstheme="majorHAnsi"/>
          <w:sz w:val="20"/>
          <w:szCs w:val="20"/>
          <w:lang w:val="pl-PL"/>
        </w:rPr>
        <w:t xml:space="preserve">z nazwy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z określeniem adresu siedziby, </w:t>
      </w:r>
    </w:p>
    <w:p w14:paraId="77813692" w14:textId="77777777" w:rsidR="000E2E4D" w:rsidRPr="00A80A84" w:rsidRDefault="000E2E4D" w:rsidP="000E2E4D">
      <w:pPr>
        <w:pStyle w:val="Akapitzlist"/>
        <w:numPr>
          <w:ilvl w:val="0"/>
          <w:numId w:val="26"/>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ustanowionego pełnomocnika oraz zakresu jego umocowania. </w:t>
      </w:r>
    </w:p>
    <w:p w14:paraId="331771D5" w14:textId="77777777" w:rsidR="000E2E4D" w:rsidRPr="00A80A84" w:rsidRDefault="000E2E4D" w:rsidP="000E2E4D">
      <w:pPr>
        <w:numPr>
          <w:ilvl w:val="0"/>
          <w:numId w:val="59"/>
        </w:numPr>
        <w:ind w:left="284"/>
        <w:jc w:val="both"/>
        <w:rPr>
          <w:rFonts w:asciiTheme="majorHAnsi" w:hAnsiTheme="majorHAnsi" w:cstheme="majorHAnsi"/>
          <w:sz w:val="20"/>
          <w:szCs w:val="20"/>
          <w:lang w:val="pl-PL"/>
        </w:rPr>
      </w:pPr>
      <w:bookmarkStart w:id="31" w:name="_Hlk77169221"/>
      <w:r w:rsidRPr="00A80A84">
        <w:rPr>
          <w:rFonts w:asciiTheme="majorHAnsi" w:hAnsiTheme="majorHAnsi" w:cstheme="majorHAnsi"/>
          <w:b/>
          <w:bCs/>
          <w:sz w:val="20"/>
          <w:szCs w:val="20"/>
          <w:lang w:val="pl-PL"/>
        </w:rPr>
        <w:t xml:space="preserve">Wymagana forma: </w:t>
      </w:r>
    </w:p>
    <w:p w14:paraId="2576B659" w14:textId="4A937F3D" w:rsidR="000E2E4D" w:rsidRDefault="000E2E4D" w:rsidP="000E2E4D">
      <w:p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Pełnomocnictwo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powinno zostać złożone w</w:t>
      </w:r>
      <w:r>
        <w:rPr>
          <w:rFonts w:asciiTheme="majorHAnsi" w:hAnsiTheme="majorHAnsi" w:cstheme="majorHAnsi"/>
          <w:sz w:val="20"/>
          <w:szCs w:val="20"/>
          <w:lang w:val="pl-PL"/>
        </w:rPr>
        <w:t xml:space="preserve"> </w:t>
      </w:r>
      <w:r>
        <w:rPr>
          <w:rFonts w:asciiTheme="majorHAnsi" w:hAnsiTheme="majorHAnsi" w:cstheme="majorHAnsi"/>
          <w:b/>
          <w:bCs/>
          <w:sz w:val="20"/>
          <w:szCs w:val="20"/>
          <w:lang w:val="pl-PL"/>
        </w:rPr>
        <w:t>oryginale</w:t>
      </w:r>
      <w:r>
        <w:rPr>
          <w:rFonts w:asciiTheme="majorHAnsi" w:hAnsiTheme="majorHAnsi" w:cstheme="majorHAnsi"/>
          <w:sz w:val="20"/>
          <w:szCs w:val="20"/>
          <w:lang w:val="pl-PL"/>
        </w:rPr>
        <w:t xml:space="preserve"> w</w:t>
      </w:r>
      <w:r w:rsidRPr="00A80A84">
        <w:rPr>
          <w:rFonts w:asciiTheme="majorHAnsi" w:hAnsiTheme="majorHAnsi" w:cstheme="majorHAnsi"/>
          <w:sz w:val="20"/>
          <w:szCs w:val="20"/>
          <w:lang w:val="pl-PL"/>
        </w:rPr>
        <w:t xml:space="preserve"> formie elektronicznej lub w postaci elektronicznej opatrzonej podpisem zaufanym, lub </w:t>
      </w:r>
      <w:r>
        <w:rPr>
          <w:rFonts w:asciiTheme="majorHAnsi" w:hAnsiTheme="majorHAnsi" w:cstheme="majorHAnsi"/>
          <w:sz w:val="20"/>
          <w:szCs w:val="20"/>
          <w:lang w:val="pl-PL"/>
        </w:rPr>
        <w:t xml:space="preserve">elektronicznym </w:t>
      </w:r>
      <w:r w:rsidRPr="00A80A84">
        <w:rPr>
          <w:rFonts w:asciiTheme="majorHAnsi" w:hAnsiTheme="majorHAnsi" w:cstheme="majorHAnsi"/>
          <w:sz w:val="20"/>
          <w:szCs w:val="20"/>
          <w:lang w:val="pl-PL"/>
        </w:rPr>
        <w:t>podpisem osobistym</w:t>
      </w:r>
      <w:r>
        <w:rPr>
          <w:rFonts w:asciiTheme="majorHAnsi" w:hAnsiTheme="majorHAnsi" w:cstheme="majorHAnsi"/>
          <w:sz w:val="20"/>
          <w:szCs w:val="20"/>
          <w:lang w:val="pl-PL"/>
        </w:rPr>
        <w:t xml:space="preserve"> mocodawców – wykonawców wspólnie ubiegających się o udzielenie zamówienia.</w:t>
      </w:r>
    </w:p>
    <w:p w14:paraId="563E3020" w14:textId="77777777" w:rsidR="000E2E4D" w:rsidRPr="003112DE" w:rsidRDefault="000E2E4D" w:rsidP="000E2E4D">
      <w:pPr>
        <w:ind w:left="284"/>
        <w:jc w:val="both"/>
        <w:rPr>
          <w:rFonts w:asciiTheme="majorHAnsi" w:hAnsiTheme="majorHAnsi" w:cstheme="majorHAnsi"/>
          <w:sz w:val="12"/>
          <w:szCs w:val="12"/>
          <w:lang w:val="pl-PL"/>
        </w:rPr>
      </w:pPr>
      <w:bookmarkStart w:id="32" w:name="_Hlk75359214"/>
      <w:bookmarkEnd w:id="31"/>
    </w:p>
    <w:bookmarkEnd w:id="32"/>
    <w:p w14:paraId="2AC91384" w14:textId="6B864A0E" w:rsidR="000E2E4D" w:rsidRPr="00653911" w:rsidRDefault="000E2E4D" w:rsidP="000E2E4D">
      <w:pPr>
        <w:shd w:val="clear" w:color="auto" w:fill="FFCA7D"/>
        <w:jc w:val="both"/>
        <w:rPr>
          <w:rFonts w:asciiTheme="majorHAnsi" w:hAnsiTheme="majorHAnsi" w:cstheme="majorHAnsi"/>
          <w:i/>
          <w:iCs/>
          <w:sz w:val="20"/>
          <w:szCs w:val="20"/>
        </w:rPr>
      </w:pPr>
      <w:r>
        <w:rPr>
          <w:rFonts w:asciiTheme="majorHAnsi" w:hAnsiTheme="majorHAnsi" w:cstheme="majorHAnsi"/>
          <w:b/>
          <w:bCs/>
        </w:rPr>
        <w:t>Ad. d)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7EFE8B43" w14:textId="77777777" w:rsidR="000E2E4D" w:rsidRPr="00A80A84" w:rsidRDefault="000E2E4D" w:rsidP="000E2E4D">
      <w:pPr>
        <w:pStyle w:val="Akapitzlist"/>
        <w:numPr>
          <w:ilvl w:val="0"/>
          <w:numId w:val="5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06318127" w14:textId="77777777" w:rsidR="000E2E4D" w:rsidRPr="00A80A84" w:rsidRDefault="000E2E4D" w:rsidP="000E2E4D">
      <w:pPr>
        <w:pStyle w:val="Akapitzlist"/>
        <w:ind w:left="284"/>
        <w:jc w:val="both"/>
        <w:rPr>
          <w:rFonts w:asciiTheme="majorHAnsi" w:hAnsiTheme="majorHAnsi" w:cstheme="majorHAnsi"/>
          <w:sz w:val="10"/>
          <w:szCs w:val="10"/>
        </w:rPr>
      </w:pPr>
    </w:p>
    <w:p w14:paraId="343479BA" w14:textId="77777777" w:rsidR="000E2E4D" w:rsidRPr="00A80A84" w:rsidRDefault="000E2E4D" w:rsidP="000E2E4D">
      <w:pPr>
        <w:pStyle w:val="Akapitzlist"/>
        <w:numPr>
          <w:ilvl w:val="0"/>
          <w:numId w:val="5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5C2EB620" w14:textId="77777777" w:rsidR="000E2E4D" w:rsidRDefault="000E2E4D" w:rsidP="000E2E4D">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0DD680" w14:textId="77777777" w:rsidR="000E2E4D" w:rsidRPr="00CB4C4B" w:rsidRDefault="000E2E4D" w:rsidP="000E2E4D">
      <w:pPr>
        <w:pStyle w:val="Akapitzlist"/>
        <w:ind w:left="284"/>
        <w:jc w:val="both"/>
        <w:rPr>
          <w:rFonts w:asciiTheme="majorHAnsi" w:hAnsiTheme="majorHAnsi" w:cstheme="majorHAnsi"/>
          <w:sz w:val="20"/>
          <w:szCs w:val="20"/>
        </w:rPr>
      </w:pPr>
      <w:bookmarkStart w:id="33" w:name="_Hlk75359758"/>
      <w:r w:rsidRPr="00CB4C4B">
        <w:rPr>
          <w:rFonts w:asciiTheme="majorHAnsi" w:hAnsiTheme="majorHAnsi" w:cstheme="majorHAnsi"/>
          <w:sz w:val="20"/>
          <w:szCs w:val="20"/>
        </w:rPr>
        <w:t xml:space="preserve">W przypadku gdy </w:t>
      </w:r>
      <w:r>
        <w:rPr>
          <w:rFonts w:asciiTheme="majorHAnsi" w:hAnsiTheme="majorHAnsi" w:cstheme="majorHAnsi"/>
          <w:sz w:val="20"/>
          <w:szCs w:val="20"/>
        </w:rPr>
        <w:t>oświadczenie</w:t>
      </w:r>
      <w:r w:rsidRPr="00CB4C4B">
        <w:rPr>
          <w:rFonts w:asciiTheme="majorHAnsi" w:hAnsiTheme="majorHAnsi" w:cstheme="majorHAnsi"/>
          <w:sz w:val="20"/>
          <w:szCs w:val="20"/>
        </w:rPr>
        <w:t>, został</w:t>
      </w:r>
      <w:r>
        <w:rPr>
          <w:rFonts w:asciiTheme="majorHAnsi" w:hAnsiTheme="majorHAnsi" w:cstheme="majorHAnsi"/>
          <w:sz w:val="20"/>
          <w:szCs w:val="20"/>
        </w:rPr>
        <w:t>o</w:t>
      </w:r>
      <w:r w:rsidRPr="00CB4C4B">
        <w:rPr>
          <w:rFonts w:asciiTheme="majorHAnsi" w:hAnsiTheme="majorHAnsi" w:cstheme="majorHAnsi"/>
          <w:sz w:val="20"/>
          <w:szCs w:val="20"/>
        </w:rPr>
        <w:t xml:space="preserve"> sporządzone jako dokument w postaci papierowej i opatrzone własnoręcznym podpisem, przekazuje się w postaci elektronicznej cyfrowe odwzorowanie tego dokumentu opatrzone kwalifikowanym podpisem elektronicznym, podpisem zaufanym lub podpisem osobistym </w:t>
      </w:r>
      <w:r>
        <w:rPr>
          <w:rFonts w:asciiTheme="majorHAnsi" w:hAnsiTheme="majorHAnsi" w:cstheme="majorHAnsi"/>
          <w:sz w:val="20"/>
          <w:szCs w:val="20"/>
        </w:rPr>
        <w:t>wykonawcy/wykonawcy wspólnie ubiegającego się o udzielenie zamówienia,</w:t>
      </w:r>
      <w:r w:rsidRPr="00CB4C4B">
        <w:rPr>
          <w:rFonts w:asciiTheme="majorHAnsi" w:hAnsiTheme="majorHAnsi" w:cstheme="majorHAnsi"/>
          <w:sz w:val="20"/>
          <w:szCs w:val="20"/>
        </w:rPr>
        <w:t xml:space="preserve"> poświadczającym zgodność cyfrowego odwzorowania z dokumentem w postaci papierowej.</w:t>
      </w:r>
    </w:p>
    <w:p w14:paraId="38EA9D0E" w14:textId="77777777" w:rsidR="000E2E4D" w:rsidRPr="00A80A84" w:rsidRDefault="000E2E4D" w:rsidP="000E2E4D">
      <w:pPr>
        <w:pStyle w:val="Akapitzlist"/>
        <w:ind w:left="284"/>
        <w:jc w:val="both"/>
        <w:rPr>
          <w:rFonts w:asciiTheme="majorHAnsi" w:hAnsiTheme="majorHAnsi" w:cstheme="majorHAnsi"/>
          <w:sz w:val="20"/>
          <w:szCs w:val="20"/>
        </w:rPr>
      </w:pPr>
      <w:r w:rsidRPr="00CB4C4B">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bookmarkEnd w:id="33"/>
    <w:p w14:paraId="1B97F08A" w14:textId="77777777" w:rsidR="000E2E4D" w:rsidRPr="00A80A84" w:rsidRDefault="000E2E4D" w:rsidP="000E2E4D">
      <w:pPr>
        <w:pStyle w:val="Akapitzlist"/>
        <w:ind w:left="1009"/>
        <w:jc w:val="both"/>
        <w:rPr>
          <w:rFonts w:asciiTheme="majorHAnsi" w:hAnsiTheme="majorHAnsi" w:cstheme="majorHAnsi"/>
          <w:sz w:val="10"/>
          <w:szCs w:val="10"/>
        </w:rPr>
      </w:pPr>
    </w:p>
    <w:p w14:paraId="2EF3986E" w14:textId="772C77B0" w:rsidR="000E2E4D" w:rsidRPr="00653911" w:rsidRDefault="000E2E4D" w:rsidP="000E2E4D">
      <w:pPr>
        <w:shd w:val="clear" w:color="auto" w:fill="FFCA7D"/>
        <w:jc w:val="both"/>
        <w:rPr>
          <w:rFonts w:asciiTheme="majorHAnsi" w:hAnsiTheme="majorHAnsi" w:cstheme="majorHAnsi"/>
          <w:i/>
          <w:iCs/>
          <w:sz w:val="20"/>
          <w:szCs w:val="20"/>
        </w:rPr>
      </w:pPr>
      <w:r>
        <w:rPr>
          <w:rFonts w:asciiTheme="majorHAnsi" w:hAnsiTheme="majorHAnsi" w:cstheme="majorHAnsi"/>
          <w:b/>
          <w:bCs/>
        </w:rPr>
        <w:t>Ad. e</w:t>
      </w:r>
      <w:r w:rsidRPr="000C5E65">
        <w:rPr>
          <w:rFonts w:asciiTheme="majorHAnsi" w:hAnsiTheme="majorHAnsi" w:cstheme="majorHAnsi"/>
          <w:b/>
          <w:bCs/>
          <w:shd w:val="clear" w:color="auto" w:fill="FFCA7D"/>
        </w:rPr>
        <w:t xml:space="preserve">) – zobowiązanie podmiotu udostępniającego zasoby </w:t>
      </w:r>
      <w:bookmarkStart w:id="34" w:name="_Hlk74136748"/>
      <w:r w:rsidRPr="000C5E65">
        <w:rPr>
          <w:rFonts w:asciiTheme="majorHAnsi" w:hAnsiTheme="majorHAnsi" w:cstheme="majorHAnsi"/>
          <w:i/>
          <w:iCs/>
          <w:sz w:val="20"/>
          <w:szCs w:val="20"/>
          <w:shd w:val="clear" w:color="auto" w:fill="FFCA7D"/>
        </w:rPr>
        <w:t>(jeśli dotyczy)</w:t>
      </w:r>
      <w:bookmarkEnd w:id="34"/>
    </w:p>
    <w:p w14:paraId="522B7393" w14:textId="77777777" w:rsidR="000E2E4D" w:rsidRPr="00A80A84" w:rsidRDefault="000E2E4D" w:rsidP="000E2E4D">
      <w:pPr>
        <w:numPr>
          <w:ilvl w:val="0"/>
          <w:numId w:val="59"/>
        </w:numPr>
        <w:ind w:left="284"/>
        <w:jc w:val="both"/>
        <w:rPr>
          <w:rFonts w:asciiTheme="majorHAnsi" w:hAnsiTheme="majorHAnsi" w:cstheme="majorHAnsi"/>
          <w:sz w:val="20"/>
          <w:szCs w:val="20"/>
        </w:rPr>
      </w:pPr>
      <w:r w:rsidRPr="00A80A84">
        <w:rPr>
          <w:rFonts w:asciiTheme="majorHAnsi" w:hAnsiTheme="majorHAnsi" w:cstheme="majorHAnsi"/>
          <w:b/>
          <w:bCs/>
          <w:sz w:val="20"/>
          <w:szCs w:val="20"/>
        </w:rPr>
        <w:t>Zobowiązanie podmiotu</w:t>
      </w:r>
      <w:r w:rsidRPr="00A80A84">
        <w:rPr>
          <w:rFonts w:asciiTheme="majorHAnsi" w:hAnsiTheme="majorHAnsi" w:cstheme="majorHAnsi"/>
          <w:sz w:val="20"/>
          <w:szCs w:val="20"/>
        </w:rPr>
        <w:t xml:space="preserve"> udostępniającego zasoby, które musi potwierdzać, że stosunek łączący Wykonawcę z podmiotami udostępniającymi zasoby gwarantuje rzeczywisty dostęp do tych zasobów oraz określać</w:t>
      </w:r>
      <w:r>
        <w:rPr>
          <w:rFonts w:asciiTheme="majorHAnsi" w:hAnsiTheme="majorHAnsi" w:cstheme="majorHAnsi"/>
          <w:sz w:val="20"/>
          <w:szCs w:val="20"/>
        </w:rPr>
        <w:br/>
      </w:r>
      <w:r w:rsidRPr="00A80A84">
        <w:rPr>
          <w:rFonts w:asciiTheme="majorHAnsi" w:hAnsiTheme="majorHAnsi" w:cstheme="majorHAnsi"/>
          <w:sz w:val="20"/>
          <w:szCs w:val="20"/>
        </w:rPr>
        <w:t>w szczególności:</w:t>
      </w:r>
    </w:p>
    <w:p w14:paraId="67FDB068" w14:textId="77777777" w:rsidR="000E2E4D" w:rsidRPr="00A80A84"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zakres dostępnych wykonawcy zasobów podmiotu udostępniającego zasoby,</w:t>
      </w:r>
    </w:p>
    <w:p w14:paraId="0A65761A" w14:textId="77777777" w:rsidR="000E2E4D" w:rsidRPr="00A80A84"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sposób i okres udostępnienia wykonawcy i wykorzystania przez niego zasobów podmiotu udostępniającego te zasoby przy wykonywaniu zamówienia;</w:t>
      </w:r>
    </w:p>
    <w:p w14:paraId="717081A2" w14:textId="77777777" w:rsidR="000E2E4D" w:rsidRDefault="000E2E4D" w:rsidP="000E2E4D">
      <w:pPr>
        <w:pStyle w:val="Akapitzlist"/>
        <w:numPr>
          <w:ilvl w:val="1"/>
          <w:numId w:val="18"/>
        </w:numPr>
        <w:ind w:left="709"/>
        <w:jc w:val="both"/>
        <w:rPr>
          <w:rFonts w:asciiTheme="majorHAnsi" w:hAnsiTheme="majorHAnsi" w:cstheme="majorHAnsi"/>
          <w:sz w:val="20"/>
          <w:szCs w:val="20"/>
        </w:rPr>
      </w:pPr>
      <w:r w:rsidRPr="00A80A84">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42A1AEB" w14:textId="77777777" w:rsidR="000E2E4D" w:rsidRPr="00A80A84" w:rsidRDefault="000E2E4D" w:rsidP="000E2E4D">
      <w:pPr>
        <w:pStyle w:val="Akapitzlist"/>
        <w:numPr>
          <w:ilvl w:val="0"/>
          <w:numId w:val="5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5E574E9C" w14:textId="77777777" w:rsidR="000E2E4D" w:rsidRDefault="000E2E4D" w:rsidP="000E2E4D">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Zobowiązanie musi być złożone w formie elektronicznej lub w postaci elektronicznej opatrzonej podpisem zaufanym, lub podpisem osobistym osoby upoważnionej do reprezentowania </w:t>
      </w:r>
      <w:r w:rsidRPr="00C15012">
        <w:rPr>
          <w:rFonts w:asciiTheme="majorHAnsi" w:hAnsiTheme="majorHAnsi" w:cstheme="majorHAnsi"/>
          <w:sz w:val="20"/>
          <w:szCs w:val="20"/>
          <w:u w:val="single"/>
        </w:rPr>
        <w:t>podmiotu udostępniającego</w:t>
      </w:r>
      <w:r w:rsidRPr="00A80A84">
        <w:rPr>
          <w:rFonts w:asciiTheme="majorHAnsi" w:hAnsiTheme="majorHAnsi" w:cstheme="majorHAnsi"/>
          <w:sz w:val="20"/>
          <w:szCs w:val="20"/>
        </w:rPr>
        <w:t xml:space="preserve"> zasoby zgodnie z formą reprezentacji określoną w dokumencie rejestrowym właściwym dla formy organizacyjnej lub innym dokumencie tego podmiotu.</w:t>
      </w:r>
    </w:p>
    <w:p w14:paraId="566F9B13" w14:textId="77777777" w:rsidR="000E2E4D" w:rsidRPr="00FD2DD1" w:rsidRDefault="000E2E4D" w:rsidP="000E2E4D">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 xml:space="preserve">W przypadku gdy </w:t>
      </w:r>
      <w:r>
        <w:rPr>
          <w:rFonts w:asciiTheme="majorHAnsi" w:hAnsiTheme="majorHAnsi" w:cstheme="majorHAnsi"/>
          <w:sz w:val="20"/>
          <w:szCs w:val="20"/>
        </w:rPr>
        <w:t>zobowiązanie</w:t>
      </w:r>
      <w:r w:rsidRPr="00FD2DD1">
        <w:rPr>
          <w:rFonts w:asciiTheme="majorHAnsi" w:hAnsiTheme="majorHAnsi" w:cstheme="majorHAnsi"/>
          <w:sz w:val="20"/>
          <w:szCs w:val="20"/>
        </w:rPr>
        <w:t>, zostało sporządzone jako dokument w postaci papierowej i opatrzone własnoręcznym podpisem, przekazuje się w postaci elektronicznej cyfrowe odwzorowanie tego dokumentu opatrzone kwalifikowanym podpisem elektronicznym, podpisem zaufanym lub podpisem osobistym wykonawcy/wykonawcy wspólnie ubiegającego się o udzielenie zamówienia, poświadczającym zgodność cyfrowego odwzorowania z dokumentem w postaci papierowej.</w:t>
      </w:r>
    </w:p>
    <w:p w14:paraId="129D1108" w14:textId="3659B662" w:rsidR="000E2E4D" w:rsidRDefault="000E2E4D" w:rsidP="000E2E4D">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lastRenderedPageBreak/>
        <w:t>Poświadczenia zgodności cyfrowego odwzorowania z dokumentem w postaci papierowej może dokonać również notariusz (podpisanie kwalifikowanym podpisem elektronicznym osoby posiadającej uprawnienia notariusza).</w:t>
      </w:r>
    </w:p>
    <w:p w14:paraId="2AB6A498" w14:textId="77777777" w:rsidR="00E722BF" w:rsidRPr="00A80A84" w:rsidRDefault="00E722BF" w:rsidP="000E2E4D">
      <w:pPr>
        <w:pStyle w:val="Akapitzlist"/>
        <w:ind w:left="284"/>
        <w:jc w:val="both"/>
        <w:rPr>
          <w:rFonts w:asciiTheme="majorHAnsi" w:hAnsiTheme="majorHAnsi" w:cstheme="majorHAnsi"/>
          <w:sz w:val="20"/>
          <w:szCs w:val="20"/>
        </w:rPr>
      </w:pPr>
    </w:p>
    <w:p w14:paraId="404292C0" w14:textId="061E0804" w:rsidR="000E2E4D" w:rsidRPr="00653911" w:rsidRDefault="000E2E4D" w:rsidP="000E2E4D">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 xml:space="preserve">Ad. f) – zastrzeżenie tajemnicy przedsiębiorstwa </w:t>
      </w:r>
      <w:r>
        <w:rPr>
          <w:rFonts w:asciiTheme="majorHAnsi" w:hAnsiTheme="majorHAnsi" w:cstheme="majorHAnsi"/>
          <w:i/>
          <w:iCs/>
          <w:sz w:val="20"/>
          <w:szCs w:val="20"/>
        </w:rPr>
        <w:t>(jeśli dotycz)</w:t>
      </w:r>
    </w:p>
    <w:p w14:paraId="55049DAD" w14:textId="77777777" w:rsidR="000E2E4D" w:rsidRDefault="000E2E4D" w:rsidP="000E2E4D">
      <w:pPr>
        <w:pStyle w:val="Akapitzlist"/>
        <w:numPr>
          <w:ilvl w:val="0"/>
          <w:numId w:val="59"/>
        </w:numPr>
        <w:ind w:left="284"/>
        <w:jc w:val="both"/>
        <w:rPr>
          <w:rFonts w:asciiTheme="majorHAnsi" w:hAnsiTheme="majorHAnsi" w:cstheme="majorHAnsi"/>
          <w:color w:val="0D0D0D" w:themeColor="text1" w:themeTint="F2"/>
          <w:sz w:val="20"/>
          <w:szCs w:val="20"/>
        </w:rPr>
      </w:pPr>
      <w:r w:rsidRPr="00406CB3">
        <w:rPr>
          <w:rFonts w:asciiTheme="majorHAnsi" w:hAnsiTheme="majorHAnsi" w:cstheme="majorHAnsi"/>
          <w:sz w:val="20"/>
          <w:szCs w:val="20"/>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D21CC17" w14:textId="77777777" w:rsidR="000E2E4D" w:rsidRPr="005C6ACC" w:rsidRDefault="000E2E4D" w:rsidP="000E2E4D">
      <w:pPr>
        <w:pStyle w:val="Akapitzlist"/>
        <w:numPr>
          <w:ilvl w:val="0"/>
          <w:numId w:val="59"/>
        </w:numPr>
        <w:ind w:left="284"/>
        <w:jc w:val="both"/>
        <w:rPr>
          <w:rFonts w:asciiTheme="majorHAnsi" w:hAnsiTheme="majorHAnsi" w:cstheme="majorHAnsi"/>
          <w:color w:val="0D0D0D" w:themeColor="text1" w:themeTint="F2"/>
          <w:sz w:val="20"/>
          <w:szCs w:val="20"/>
        </w:rPr>
      </w:pPr>
      <w:r w:rsidRPr="005C6ACC">
        <w:rPr>
          <w:rFonts w:asciiTheme="majorHAnsi" w:hAnsiTheme="majorHAnsi"/>
          <w:bCs/>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049F6AD2" w14:textId="41C0ADED" w:rsidR="000E2E4D" w:rsidRPr="005C6ACC" w:rsidRDefault="000E2E4D" w:rsidP="000E2E4D">
      <w:pPr>
        <w:pStyle w:val="Akapitzlist"/>
        <w:widowControl w:val="0"/>
        <w:ind w:left="709"/>
        <w:outlineLvl w:val="3"/>
        <w:rPr>
          <w:rFonts w:asciiTheme="majorHAnsi" w:hAnsiTheme="majorHAnsi"/>
          <w:bCs/>
          <w:sz w:val="20"/>
          <w:szCs w:val="20"/>
          <w:u w:val="single"/>
        </w:rPr>
      </w:pPr>
      <w:bookmarkStart w:id="35" w:name="_Toc77173186"/>
      <w:bookmarkStart w:id="36" w:name="_Toc77227798"/>
      <w:bookmarkStart w:id="37" w:name="_Toc80345844"/>
      <w:r w:rsidRPr="005C6ACC">
        <w:rPr>
          <w:rFonts w:asciiTheme="majorHAnsi" w:eastAsia="Calibri" w:hAnsiTheme="majorHAnsi"/>
          <w:sz w:val="20"/>
          <w:szCs w:val="20"/>
          <w:u w:val="single"/>
        </w:rPr>
        <w:t xml:space="preserve">Wykonawca w szczególności </w:t>
      </w:r>
      <w:r w:rsidRPr="00307C01">
        <w:rPr>
          <w:rFonts w:asciiTheme="majorHAnsi" w:eastAsia="Calibri" w:hAnsiTheme="majorHAnsi"/>
          <w:b/>
          <w:bCs/>
          <w:sz w:val="20"/>
          <w:szCs w:val="20"/>
          <w:u w:val="single"/>
        </w:rPr>
        <w:t>nie może zastrzec</w:t>
      </w:r>
      <w:r w:rsidRPr="005C6ACC">
        <w:rPr>
          <w:rFonts w:asciiTheme="majorHAnsi" w:eastAsia="Calibri" w:hAnsiTheme="majorHAnsi"/>
          <w:sz w:val="20"/>
          <w:szCs w:val="20"/>
          <w:u w:val="single"/>
        </w:rPr>
        <w:t xml:space="preserve"> w ofercie informacji:</w:t>
      </w:r>
      <w:bookmarkEnd w:id="35"/>
      <w:bookmarkEnd w:id="36"/>
      <w:bookmarkEnd w:id="37"/>
    </w:p>
    <w:p w14:paraId="72D1B34F" w14:textId="77777777" w:rsidR="000E2E4D" w:rsidRPr="005C6ACC" w:rsidRDefault="000E2E4D" w:rsidP="000E2E4D">
      <w:pPr>
        <w:pStyle w:val="Akapitzlist"/>
        <w:numPr>
          <w:ilvl w:val="0"/>
          <w:numId w:val="52"/>
        </w:numPr>
        <w:spacing w:before="20" w:after="40"/>
        <w:ind w:left="1134" w:hanging="425"/>
        <w:jc w:val="both"/>
        <w:rPr>
          <w:rFonts w:asciiTheme="majorHAnsi" w:eastAsia="Calibri" w:hAnsiTheme="majorHAnsi"/>
          <w:sz w:val="20"/>
          <w:szCs w:val="20"/>
        </w:rPr>
      </w:pPr>
      <w:r w:rsidRPr="005C6ACC">
        <w:rPr>
          <w:rFonts w:asciiTheme="majorHAnsi" w:eastAsia="Calibri" w:hAnsiTheme="majorHAnsi"/>
          <w:sz w:val="20"/>
          <w:szCs w:val="20"/>
        </w:rPr>
        <w:t> nazwach albo imionach i nazwiskach oraz siedzibach lub miejscach prowadzonej działalności gospodarczej albo miejscach zamieszkania wykonawców, których oferty zostały otwarte;</w:t>
      </w:r>
    </w:p>
    <w:p w14:paraId="71D8C04D" w14:textId="77777777" w:rsidR="000E2E4D" w:rsidRPr="005C6ACC" w:rsidRDefault="000E2E4D" w:rsidP="000E2E4D">
      <w:pPr>
        <w:pStyle w:val="Akapitzlist"/>
        <w:numPr>
          <w:ilvl w:val="0"/>
          <w:numId w:val="52"/>
        </w:numPr>
        <w:spacing w:before="20" w:after="40"/>
        <w:ind w:left="1134" w:hanging="425"/>
        <w:jc w:val="both"/>
        <w:rPr>
          <w:rFonts w:asciiTheme="majorHAnsi" w:eastAsia="Calibri" w:hAnsiTheme="majorHAnsi"/>
          <w:sz w:val="20"/>
          <w:szCs w:val="20"/>
        </w:rPr>
      </w:pPr>
      <w:r w:rsidRPr="005C6ACC">
        <w:rPr>
          <w:rFonts w:asciiTheme="majorHAnsi" w:eastAsia="Calibri" w:hAnsiTheme="majorHAnsi"/>
          <w:sz w:val="20"/>
          <w:szCs w:val="20"/>
        </w:rPr>
        <w:t xml:space="preserve"> cenach lub kosztach zawartych w ofertach</w:t>
      </w:r>
    </w:p>
    <w:p w14:paraId="23564BAD" w14:textId="77777777" w:rsidR="000E2E4D" w:rsidRPr="006C6F63" w:rsidRDefault="000E2E4D" w:rsidP="000E2E4D">
      <w:pPr>
        <w:pStyle w:val="Akapitzlist"/>
        <w:numPr>
          <w:ilvl w:val="0"/>
          <w:numId w:val="59"/>
        </w:numPr>
        <w:ind w:left="284"/>
        <w:jc w:val="both"/>
        <w:rPr>
          <w:rFonts w:asciiTheme="majorHAnsi" w:hAnsiTheme="majorHAnsi" w:cstheme="majorHAnsi"/>
          <w:b/>
          <w:bCs/>
          <w:sz w:val="20"/>
          <w:szCs w:val="20"/>
        </w:rPr>
      </w:pPr>
      <w:r w:rsidRPr="00EA3A1F">
        <w:rPr>
          <w:rFonts w:asciiTheme="majorHAnsi" w:hAnsiTheme="majorHAnsi" w:cstheme="majorHAnsi"/>
          <w:sz w:val="20"/>
          <w:szCs w:val="20"/>
        </w:rPr>
        <w:t>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40A1EF82" w14:textId="77777777" w:rsidR="000E2E4D" w:rsidRPr="00EB73D0" w:rsidRDefault="000E2E4D" w:rsidP="000E2E4D">
      <w:pPr>
        <w:pStyle w:val="Akapitzlist"/>
        <w:numPr>
          <w:ilvl w:val="0"/>
          <w:numId w:val="59"/>
        </w:numPr>
        <w:ind w:left="284"/>
        <w:jc w:val="both"/>
        <w:rPr>
          <w:rFonts w:asciiTheme="majorHAnsi" w:hAnsiTheme="majorHAnsi" w:cstheme="majorHAnsi"/>
          <w:b/>
          <w:bCs/>
          <w:sz w:val="20"/>
          <w:szCs w:val="20"/>
        </w:rPr>
      </w:pPr>
      <w:r w:rsidRPr="00EB73D0">
        <w:rPr>
          <w:rFonts w:asciiTheme="majorHAnsi" w:hAnsiTheme="majorHAnsi" w:cstheme="majorHAnsi"/>
          <w:b/>
          <w:bCs/>
          <w:sz w:val="20"/>
          <w:szCs w:val="20"/>
        </w:rPr>
        <w:t>Wymagana forma:</w:t>
      </w:r>
    </w:p>
    <w:p w14:paraId="1F6E28E4" w14:textId="77777777" w:rsidR="000E2E4D" w:rsidRDefault="000E2E4D" w:rsidP="000E2E4D">
      <w:pPr>
        <w:pStyle w:val="Akapitzlist"/>
        <w:ind w:left="284"/>
        <w:jc w:val="both"/>
        <w:rPr>
          <w:rFonts w:asciiTheme="majorHAnsi" w:hAnsiTheme="majorHAnsi" w:cstheme="majorHAnsi"/>
          <w:sz w:val="20"/>
          <w:szCs w:val="20"/>
        </w:rPr>
      </w:pPr>
      <w:r w:rsidRPr="00EB73D0">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w:t>
      </w:r>
      <w:r>
        <w:rPr>
          <w:rFonts w:asciiTheme="majorHAnsi" w:hAnsiTheme="majorHAnsi" w:cstheme="majorHAnsi"/>
          <w:sz w:val="20"/>
          <w:szCs w:val="20"/>
        </w:rPr>
        <w:t>y</w:t>
      </w:r>
      <w:r w:rsidRPr="00EB73D0">
        <w:rPr>
          <w:rFonts w:asciiTheme="majorHAnsi" w:hAnsiTheme="majorHAnsi" w:cstheme="majorHAnsi"/>
          <w:sz w:val="20"/>
          <w:szCs w:val="20"/>
        </w:rPr>
        <w:t xml:space="preserve"> zgodnie z formą reprezentacji określoną w dokumencie rejestrowym właściwym dla formy organizacyjnej lub innym dokumencie.</w:t>
      </w:r>
    </w:p>
    <w:p w14:paraId="6023846C" w14:textId="77777777" w:rsidR="000E2E4D" w:rsidRPr="00C15012" w:rsidRDefault="000E2E4D" w:rsidP="000E2E4D">
      <w:pPr>
        <w:pStyle w:val="Akapitzlist"/>
        <w:ind w:left="284"/>
        <w:jc w:val="both"/>
        <w:rPr>
          <w:rFonts w:asciiTheme="majorHAnsi" w:hAnsiTheme="majorHAnsi" w:cstheme="majorHAnsi"/>
          <w:sz w:val="20"/>
          <w:szCs w:val="20"/>
        </w:rPr>
      </w:pPr>
      <w:r>
        <w:rPr>
          <w:rFonts w:asciiTheme="majorHAnsi" w:hAnsiTheme="majorHAnsi" w:cstheme="majorHAnsi"/>
          <w:b/>
          <w:bCs/>
          <w:sz w:val="20"/>
          <w:szCs w:val="20"/>
        </w:rPr>
        <w:t>Nie należy</w:t>
      </w:r>
      <w:r>
        <w:rPr>
          <w:rFonts w:asciiTheme="majorHAnsi" w:hAnsiTheme="majorHAnsi" w:cstheme="majorHAnsi"/>
          <w:sz w:val="20"/>
          <w:szCs w:val="20"/>
        </w:rPr>
        <w:t xml:space="preserve"> pliku zawierającego tajemnicę przedsiębiorstwa kompresować z innymi dokumentami, a następnie podpisywać tak skompresowany plik (Zamawiający, w przypadku potrzeby udostępnienia takiej oferty, nie będzie miał możliwości wyodrębnienia z całości skompensowanego pliku samego pliku zawierającego tajemnicę przedsiębiorstwa, którego nie może udostępnić – bez naruszenia integralności podpisu).</w:t>
      </w:r>
    </w:p>
    <w:p w14:paraId="4D9C1C05" w14:textId="77777777" w:rsidR="000E2E4D" w:rsidRPr="00C4528A" w:rsidRDefault="000E2E4D" w:rsidP="000E2E4D">
      <w:pPr>
        <w:pStyle w:val="Akapitzlist"/>
        <w:ind w:left="284"/>
        <w:jc w:val="both"/>
        <w:rPr>
          <w:rFonts w:asciiTheme="majorHAnsi" w:hAnsiTheme="majorHAnsi" w:cstheme="majorHAnsi"/>
          <w:sz w:val="16"/>
          <w:szCs w:val="16"/>
        </w:rPr>
      </w:pPr>
    </w:p>
    <w:p w14:paraId="78EBBE29" w14:textId="27636677" w:rsidR="000E2E4D" w:rsidRPr="00653911" w:rsidRDefault="000E2E4D" w:rsidP="000E2E4D">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w:t>
      </w:r>
      <w:r w:rsidR="00307C01">
        <w:rPr>
          <w:rFonts w:asciiTheme="majorHAnsi" w:hAnsiTheme="majorHAnsi" w:cstheme="majorHAnsi"/>
          <w:b/>
          <w:bCs/>
        </w:rPr>
        <w:t xml:space="preserve"> </w:t>
      </w:r>
      <w:r>
        <w:rPr>
          <w:rFonts w:asciiTheme="majorHAnsi" w:hAnsiTheme="majorHAnsi" w:cstheme="majorHAnsi"/>
          <w:b/>
          <w:bCs/>
        </w:rPr>
        <w:t xml:space="preserve">g) – dowód wniesienia wadium </w:t>
      </w:r>
      <w:r>
        <w:rPr>
          <w:rFonts w:asciiTheme="majorHAnsi" w:hAnsiTheme="majorHAnsi" w:cstheme="majorHAnsi"/>
          <w:i/>
          <w:iCs/>
          <w:sz w:val="20"/>
          <w:szCs w:val="20"/>
        </w:rPr>
        <w:t>(jeśli dotycz)</w:t>
      </w:r>
    </w:p>
    <w:p w14:paraId="06EB1CA4" w14:textId="479E399F" w:rsidR="000E2E4D" w:rsidRPr="00D7736B" w:rsidRDefault="000E2E4D" w:rsidP="000E2E4D">
      <w:pPr>
        <w:pStyle w:val="Akapitzlist"/>
        <w:ind w:left="284"/>
        <w:jc w:val="both"/>
        <w:rPr>
          <w:rFonts w:asciiTheme="majorHAnsi" w:hAnsiTheme="majorHAnsi" w:cstheme="majorHAnsi"/>
          <w:color w:val="FF0000"/>
          <w:sz w:val="20"/>
          <w:szCs w:val="20"/>
        </w:rPr>
      </w:pPr>
      <w:r w:rsidRPr="00611AF4">
        <w:rPr>
          <w:rFonts w:asciiTheme="majorHAnsi" w:hAnsiTheme="majorHAnsi" w:cstheme="majorHAnsi"/>
          <w:sz w:val="20"/>
          <w:szCs w:val="20"/>
        </w:rPr>
        <w:t xml:space="preserve">Szczegóły zawiera </w:t>
      </w:r>
      <w:r w:rsidRPr="00F80FCE">
        <w:rPr>
          <w:rFonts w:asciiTheme="majorHAnsi" w:hAnsiTheme="majorHAnsi" w:cstheme="majorHAnsi"/>
          <w:sz w:val="20"/>
          <w:szCs w:val="20"/>
        </w:rPr>
        <w:t>rozdz</w:t>
      </w:r>
      <w:r w:rsidRPr="00954AB4">
        <w:rPr>
          <w:rFonts w:asciiTheme="majorHAnsi" w:hAnsiTheme="majorHAnsi" w:cstheme="majorHAnsi"/>
          <w:color w:val="000000" w:themeColor="text1"/>
          <w:sz w:val="20"/>
          <w:szCs w:val="20"/>
        </w:rPr>
        <w:t>. XVII SWZ.</w:t>
      </w:r>
    </w:p>
    <w:p w14:paraId="04B668DE" w14:textId="77777777" w:rsidR="000E2E4D" w:rsidRDefault="000E2E4D" w:rsidP="000E2E4D">
      <w:pPr>
        <w:pBdr>
          <w:top w:val="nil"/>
          <w:left w:val="nil"/>
          <w:bottom w:val="nil"/>
          <w:right w:val="nil"/>
          <w:between w:val="nil"/>
        </w:pBdr>
        <w:ind w:left="426"/>
        <w:jc w:val="both"/>
        <w:rPr>
          <w:rFonts w:asciiTheme="majorHAnsi" w:hAnsiTheme="majorHAnsi" w:cstheme="majorHAnsi"/>
          <w:sz w:val="14"/>
          <w:szCs w:val="14"/>
        </w:rPr>
      </w:pPr>
    </w:p>
    <w:p w14:paraId="007982BE" w14:textId="77777777" w:rsidR="008C2B75" w:rsidRPr="00EB73D0" w:rsidRDefault="008C2B75" w:rsidP="00A2511E">
      <w:pPr>
        <w:pStyle w:val="Akapitzlist"/>
        <w:ind w:left="284"/>
        <w:jc w:val="both"/>
        <w:rPr>
          <w:rFonts w:asciiTheme="majorHAnsi" w:hAnsiTheme="majorHAnsi" w:cstheme="majorHAnsi"/>
          <w:sz w:val="10"/>
          <w:szCs w:val="10"/>
        </w:rPr>
      </w:pPr>
    </w:p>
    <w:p w14:paraId="503B8379" w14:textId="65A3A8FC" w:rsidR="00A2511E" w:rsidRPr="004E34C3" w:rsidRDefault="00A2511E" w:rsidP="004E34C3">
      <w:pPr>
        <w:pStyle w:val="Akapitzlist"/>
        <w:numPr>
          <w:ilvl w:val="0"/>
          <w:numId w:val="50"/>
        </w:numPr>
        <w:shd w:val="clear" w:color="auto" w:fill="BDFD9D"/>
        <w:spacing w:line="360" w:lineRule="auto"/>
        <w:ind w:left="284"/>
        <w:jc w:val="both"/>
        <w:rPr>
          <w:rFonts w:asciiTheme="majorHAnsi" w:hAnsiTheme="majorHAnsi" w:cstheme="majorHAnsi"/>
          <w:b/>
          <w:bCs/>
          <w:sz w:val="24"/>
          <w:szCs w:val="24"/>
        </w:rPr>
      </w:pPr>
      <w:r w:rsidRPr="004E34C3">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783224D6" w:rsidR="00881017" w:rsidRPr="00BF655E" w:rsidRDefault="003236C6" w:rsidP="00307C01">
      <w:pPr>
        <w:pStyle w:val="Akapitzlist"/>
        <w:ind w:left="426" w:right="98"/>
        <w:jc w:val="both"/>
        <w:rPr>
          <w:rFonts w:asciiTheme="majorHAnsi" w:hAnsiTheme="majorHAnsi" w:cstheme="majorHAnsi"/>
          <w:sz w:val="20"/>
          <w:szCs w:val="20"/>
        </w:rPr>
      </w:pPr>
      <w:r w:rsidRPr="00BF655E">
        <w:rPr>
          <w:rFonts w:asciiTheme="majorHAnsi" w:hAnsiTheme="majorHAnsi" w:cstheme="majorHAnsi"/>
          <w:sz w:val="20"/>
          <w:szCs w:val="20"/>
        </w:rPr>
        <w:t>Zamawiający</w:t>
      </w:r>
      <w:r w:rsidR="00E44130" w:rsidRPr="00BF655E">
        <w:rPr>
          <w:rFonts w:asciiTheme="majorHAnsi" w:hAnsiTheme="majorHAnsi" w:cstheme="majorHAnsi"/>
          <w:sz w:val="20"/>
          <w:szCs w:val="20"/>
        </w:rPr>
        <w:t>, zgodnie z art. 274 ust. 1 PZP</w:t>
      </w:r>
      <w:r w:rsidR="00873ECD" w:rsidRPr="00BF655E">
        <w:rPr>
          <w:rFonts w:asciiTheme="majorHAnsi" w:hAnsiTheme="majorHAnsi" w:cstheme="majorHAnsi"/>
          <w:sz w:val="20"/>
          <w:szCs w:val="20"/>
        </w:rPr>
        <w:t>,</w:t>
      </w:r>
      <w:r w:rsidRPr="00BF655E">
        <w:rPr>
          <w:rFonts w:asciiTheme="majorHAnsi" w:hAnsiTheme="majorHAnsi" w:cstheme="majorHAnsi"/>
          <w:sz w:val="20"/>
          <w:szCs w:val="20"/>
        </w:rPr>
        <w:t xml:space="preserve"> wzywa wykonawcę, którego oferta została najwyżej oceniona, do złożenia w wyznaczonym terminie, nie krótszym niż </w:t>
      </w:r>
      <w:r w:rsidRPr="00BF655E">
        <w:rPr>
          <w:rFonts w:asciiTheme="majorHAnsi" w:hAnsiTheme="majorHAnsi" w:cstheme="majorHAnsi"/>
          <w:b/>
          <w:bCs/>
          <w:sz w:val="20"/>
          <w:szCs w:val="20"/>
        </w:rPr>
        <w:t>5 dni</w:t>
      </w:r>
      <w:r w:rsidRPr="00BF655E">
        <w:rPr>
          <w:rFonts w:asciiTheme="majorHAnsi" w:hAnsiTheme="majorHAnsi" w:cstheme="majorHAnsi"/>
          <w:sz w:val="20"/>
          <w:szCs w:val="20"/>
        </w:rPr>
        <w:t xml:space="preserve"> od dnia wezwania, podmiotowych środków dowodowych, </w:t>
      </w:r>
      <w:r w:rsidR="00873ECD" w:rsidRPr="00BF655E">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DC7E2D">
      <w:pPr>
        <w:pStyle w:val="Akapitzlist"/>
        <w:numPr>
          <w:ilvl w:val="0"/>
          <w:numId w:val="27"/>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62DC995C" w:rsidR="00873ECD" w:rsidRPr="006554E9" w:rsidRDefault="00873ECD" w:rsidP="00391188">
      <w:pPr>
        <w:pStyle w:val="Akapitzlist"/>
        <w:numPr>
          <w:ilvl w:val="2"/>
          <w:numId w:val="18"/>
        </w:numPr>
        <w:ind w:left="709"/>
        <w:jc w:val="both"/>
        <w:rPr>
          <w:rFonts w:asciiTheme="majorHAnsi" w:hAnsiTheme="majorHAnsi" w:cstheme="majorHAnsi"/>
          <w:sz w:val="20"/>
          <w:szCs w:val="20"/>
        </w:rPr>
      </w:pPr>
      <w:r w:rsidRPr="00486B21">
        <w:rPr>
          <w:rFonts w:asciiTheme="majorHAnsi" w:hAnsiTheme="majorHAnsi" w:cstheme="majorHAnsi"/>
          <w:b/>
          <w:bCs/>
          <w:u w:val="single"/>
          <w:shd w:val="clear" w:color="auto" w:fill="BDFD9D"/>
        </w:rPr>
        <w:t>oświadczenia wykonawcy</w:t>
      </w:r>
      <w:r w:rsidRPr="00873ECD">
        <w:rPr>
          <w:rFonts w:asciiTheme="majorHAnsi" w:hAnsiTheme="majorHAnsi" w:cstheme="majorHAnsi"/>
        </w:rPr>
        <w:t xml:space="preserve">, </w:t>
      </w:r>
      <w:r w:rsidRPr="00EB73D0">
        <w:rPr>
          <w:rFonts w:asciiTheme="majorHAnsi" w:hAnsiTheme="majorHAnsi" w:cstheme="majorHAnsi"/>
          <w:sz w:val="20"/>
          <w:szCs w:val="20"/>
        </w:rPr>
        <w:t>w zakresie art. 108 ust. 1 pkt 5 ustawy</w:t>
      </w:r>
      <w:r w:rsidR="00981E26">
        <w:rPr>
          <w:rFonts w:asciiTheme="majorHAnsi" w:hAnsiTheme="majorHAnsi" w:cstheme="majorHAnsi"/>
          <w:sz w:val="20"/>
          <w:szCs w:val="20"/>
        </w:rPr>
        <w:t xml:space="preserve"> Pzp</w:t>
      </w:r>
      <w:r w:rsidRPr="00EB73D0">
        <w:rPr>
          <w:rFonts w:asciiTheme="majorHAnsi" w:hAnsiTheme="majorHAnsi" w:cstheme="majorHAnsi"/>
          <w:sz w:val="20"/>
          <w:szCs w:val="20"/>
        </w:rPr>
        <w:t xml:space="preserve">, o braku przynależności do tej samej </w:t>
      </w:r>
      <w:r w:rsidRPr="00C20038">
        <w:rPr>
          <w:rFonts w:asciiTheme="majorHAnsi" w:hAnsiTheme="majorHAnsi" w:cstheme="majorHAnsi"/>
          <w:sz w:val="20"/>
          <w:szCs w:val="20"/>
          <w:u w:val="single"/>
        </w:rPr>
        <w:t>grupy kapitałowej</w:t>
      </w:r>
      <w:r w:rsidRPr="00EB73D0">
        <w:rPr>
          <w:rFonts w:asciiTheme="majorHAnsi" w:hAnsiTheme="majorHAnsi" w:cstheme="majorHAnsi"/>
          <w:sz w:val="20"/>
          <w:szCs w:val="20"/>
        </w:rPr>
        <w:t xml:space="preserve"> w rozumieniu ustawy z dnia 16 lutego 2007 r. o ochronie konkurencji</w:t>
      </w:r>
      <w:r w:rsidR="00461828">
        <w:rPr>
          <w:rFonts w:asciiTheme="majorHAnsi" w:hAnsiTheme="majorHAnsi" w:cstheme="majorHAnsi"/>
          <w:sz w:val="20"/>
          <w:szCs w:val="20"/>
        </w:rPr>
        <w:t xml:space="preserve"> </w:t>
      </w:r>
      <w:r w:rsidRPr="00EB73D0">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w:t>
      </w:r>
      <w:r w:rsidRPr="006554E9">
        <w:rPr>
          <w:rFonts w:asciiTheme="majorHAnsi" w:hAnsiTheme="majorHAnsi" w:cstheme="majorHAnsi"/>
          <w:sz w:val="20"/>
          <w:szCs w:val="20"/>
        </w:rPr>
        <w:t xml:space="preserve">tej samej grupy kapitałowej, zgodnie ze wzorem stanowiącym </w:t>
      </w:r>
      <w:r w:rsidRPr="006554E9">
        <w:rPr>
          <w:rFonts w:asciiTheme="majorHAnsi" w:hAnsiTheme="majorHAnsi" w:cstheme="majorHAnsi"/>
          <w:b/>
          <w:bCs/>
          <w:color w:val="0D0D0D" w:themeColor="text1" w:themeTint="F2"/>
          <w:sz w:val="20"/>
          <w:szCs w:val="20"/>
        </w:rPr>
        <w:t xml:space="preserve">załącznik nr </w:t>
      </w:r>
      <w:r w:rsidR="00C87864">
        <w:rPr>
          <w:rFonts w:asciiTheme="majorHAnsi" w:hAnsiTheme="majorHAnsi" w:cstheme="majorHAnsi"/>
          <w:b/>
          <w:bCs/>
          <w:color w:val="0D0D0D" w:themeColor="text1" w:themeTint="F2"/>
          <w:sz w:val="20"/>
          <w:szCs w:val="20"/>
        </w:rPr>
        <w:t xml:space="preserve">3 </w:t>
      </w:r>
      <w:r w:rsidRPr="006554E9">
        <w:rPr>
          <w:rFonts w:asciiTheme="majorHAnsi" w:hAnsiTheme="majorHAnsi" w:cstheme="majorHAnsi"/>
          <w:b/>
          <w:bCs/>
          <w:color w:val="0D0D0D" w:themeColor="text1" w:themeTint="F2"/>
          <w:sz w:val="20"/>
          <w:szCs w:val="20"/>
        </w:rPr>
        <w:t>do SWZ</w:t>
      </w:r>
      <w:r w:rsidRPr="006554E9">
        <w:rPr>
          <w:rFonts w:asciiTheme="majorHAnsi" w:hAnsiTheme="majorHAnsi" w:cstheme="majorHAnsi"/>
          <w:color w:val="0D0D0D" w:themeColor="text1" w:themeTint="F2"/>
          <w:sz w:val="20"/>
          <w:szCs w:val="20"/>
        </w:rPr>
        <w:t>;</w:t>
      </w:r>
    </w:p>
    <w:p w14:paraId="3DAD4FC8" w14:textId="64C43DE7" w:rsidR="006554E9" w:rsidRPr="006554E9" w:rsidRDefault="006554E9" w:rsidP="00461828">
      <w:pPr>
        <w:pStyle w:val="Akapitzlist"/>
        <w:ind w:left="284"/>
        <w:jc w:val="both"/>
        <w:rPr>
          <w:rFonts w:asciiTheme="majorHAnsi" w:hAnsiTheme="majorHAnsi" w:cstheme="majorHAnsi"/>
          <w:i/>
          <w:iCs/>
          <w:sz w:val="20"/>
          <w:szCs w:val="20"/>
        </w:rPr>
      </w:pPr>
      <w:r>
        <w:rPr>
          <w:rFonts w:asciiTheme="majorHAnsi" w:hAnsiTheme="majorHAnsi" w:cstheme="majorHAnsi"/>
          <w:i/>
          <w:iCs/>
          <w:sz w:val="20"/>
          <w:szCs w:val="20"/>
        </w:rPr>
        <w:t xml:space="preserve">Zamawiający odstąpi od wymogu złożenia oświadczenia, </w:t>
      </w:r>
      <w:r w:rsidR="005441B0">
        <w:rPr>
          <w:rFonts w:asciiTheme="majorHAnsi" w:hAnsiTheme="majorHAnsi" w:cstheme="majorHAnsi"/>
          <w:i/>
          <w:iCs/>
          <w:sz w:val="20"/>
          <w:szCs w:val="20"/>
        </w:rPr>
        <w:t>w przypadku gdy ofertę w postępowaniu złoży tylko jeden wykonawca.</w:t>
      </w:r>
    </w:p>
    <w:p w14:paraId="28F0C800" w14:textId="7FE90818" w:rsidR="007D35FC" w:rsidRPr="005441B0" w:rsidRDefault="007D35FC" w:rsidP="007D35FC">
      <w:pPr>
        <w:pStyle w:val="Akapitzlist"/>
        <w:ind w:left="709"/>
        <w:jc w:val="both"/>
        <w:rPr>
          <w:rFonts w:asciiTheme="majorHAnsi" w:hAnsiTheme="majorHAnsi" w:cstheme="majorHAnsi"/>
          <w:i/>
          <w:iCs/>
          <w:sz w:val="14"/>
          <w:szCs w:val="14"/>
        </w:rPr>
      </w:pPr>
    </w:p>
    <w:p w14:paraId="7B40638F" w14:textId="22899951" w:rsidR="005444BA" w:rsidRPr="00EB73D0" w:rsidRDefault="005444BA" w:rsidP="00391188">
      <w:pPr>
        <w:pStyle w:val="Akapitzlist"/>
        <w:numPr>
          <w:ilvl w:val="2"/>
          <w:numId w:val="18"/>
        </w:numPr>
        <w:ind w:left="709"/>
        <w:jc w:val="both"/>
        <w:rPr>
          <w:rFonts w:asciiTheme="majorHAnsi" w:hAnsiTheme="majorHAnsi" w:cstheme="majorHAnsi"/>
          <w:sz w:val="20"/>
          <w:szCs w:val="20"/>
          <w:lang w:val="pl-PL"/>
        </w:rPr>
      </w:pPr>
      <w:r w:rsidRPr="00486B21">
        <w:rPr>
          <w:rFonts w:asciiTheme="majorHAnsi" w:hAnsiTheme="majorHAnsi" w:cstheme="majorHAnsi"/>
          <w:b/>
          <w:bCs/>
          <w:u w:val="single"/>
          <w:shd w:val="clear" w:color="auto" w:fill="BDFD9D"/>
          <w:lang w:val="pl-PL"/>
        </w:rPr>
        <w:lastRenderedPageBreak/>
        <w:t xml:space="preserve">odpisu lub informacji z Krajowego Rejestru Sądowego lub z Centralnej Ewidencji i Informacji </w:t>
      </w:r>
      <w:r w:rsidR="007609C9">
        <w:rPr>
          <w:rFonts w:asciiTheme="majorHAnsi" w:hAnsiTheme="majorHAnsi" w:cstheme="majorHAnsi"/>
          <w:b/>
          <w:bCs/>
          <w:u w:val="single"/>
          <w:shd w:val="clear" w:color="auto" w:fill="BDFD9D"/>
          <w:lang w:val="pl-PL"/>
        </w:rPr>
        <w:br/>
      </w:r>
      <w:r w:rsidRPr="00486B21">
        <w:rPr>
          <w:rFonts w:asciiTheme="majorHAnsi" w:hAnsiTheme="majorHAnsi" w:cstheme="majorHAnsi"/>
          <w:b/>
          <w:bCs/>
          <w:u w:val="single"/>
          <w:shd w:val="clear" w:color="auto" w:fill="BDFD9D"/>
          <w:lang w:val="pl-PL"/>
        </w:rPr>
        <w:t>o Działalności Gospodarczej</w:t>
      </w:r>
      <w:r w:rsidRPr="005444BA">
        <w:rPr>
          <w:rFonts w:asciiTheme="majorHAnsi" w:hAnsiTheme="majorHAnsi" w:cstheme="majorHAnsi"/>
          <w:lang w:val="pl-PL"/>
        </w:rPr>
        <w:t xml:space="preserve">, </w:t>
      </w:r>
      <w:r w:rsidRPr="00EB73D0">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AD48A25" w:rsidR="005444BA" w:rsidRPr="00EB73D0" w:rsidRDefault="005444BA" w:rsidP="00DC7E2D">
      <w:pPr>
        <w:pStyle w:val="Akapitzlist"/>
        <w:numPr>
          <w:ilvl w:val="0"/>
          <w:numId w:val="28"/>
        </w:numPr>
        <w:ind w:left="993"/>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Jeżeli </w:t>
      </w:r>
      <w:r w:rsidRPr="00EB73D0">
        <w:rPr>
          <w:rFonts w:asciiTheme="majorHAnsi" w:hAnsiTheme="majorHAnsi" w:cstheme="majorHAnsi"/>
          <w:sz w:val="20"/>
          <w:szCs w:val="20"/>
          <w:u w:val="single"/>
          <w:lang w:val="pl-PL"/>
        </w:rPr>
        <w:t>wykonawca ma siedzibę lub miejsce zamieszkania poza granicami Rzeczypospolitej Polskiej,</w:t>
      </w:r>
      <w:r w:rsidRPr="00EB73D0">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EB73D0" w:rsidRDefault="005444BA" w:rsidP="00DC7E2D">
      <w:pPr>
        <w:pStyle w:val="Akapitzlist"/>
        <w:numPr>
          <w:ilvl w:val="0"/>
          <w:numId w:val="28"/>
        </w:numPr>
        <w:ind w:left="993"/>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2F6760E6" w14:textId="75D151FD" w:rsidR="00BC7D76" w:rsidRPr="00EB73D0" w:rsidRDefault="00D4161D" w:rsidP="000A4267">
      <w:pPr>
        <w:shd w:val="clear" w:color="auto" w:fill="D9D9D9" w:themeFill="background1" w:themeFillShade="D9"/>
        <w:jc w:val="both"/>
        <w:rPr>
          <w:rFonts w:asciiTheme="majorHAnsi" w:hAnsiTheme="majorHAnsi" w:cstheme="majorHAnsi"/>
          <w:sz w:val="20"/>
          <w:szCs w:val="20"/>
          <w:lang w:val="pl-PL"/>
        </w:rPr>
      </w:pPr>
      <w:r w:rsidRPr="00EB73D0">
        <w:rPr>
          <w:rFonts w:asciiTheme="majorHAnsi" w:hAnsiTheme="majorHAnsi" w:cstheme="majorHAnsi"/>
          <w:sz w:val="20"/>
          <w:szCs w:val="20"/>
          <w:lang w:val="pl-PL"/>
        </w:rPr>
        <w:t xml:space="preserve">W przypadku, gdy Wykonawca </w:t>
      </w:r>
      <w:r w:rsidRPr="00EB73D0">
        <w:rPr>
          <w:rFonts w:asciiTheme="majorHAnsi" w:hAnsiTheme="majorHAnsi" w:cstheme="majorHAnsi"/>
          <w:b/>
          <w:bCs/>
          <w:sz w:val="20"/>
          <w:szCs w:val="20"/>
          <w:u w:val="single"/>
          <w:lang w:val="pl-PL"/>
        </w:rPr>
        <w:t>korzysta z zasobów podmiotu udostępniającego zasoby</w:t>
      </w:r>
      <w:r w:rsidRPr="00EB73D0">
        <w:rPr>
          <w:rFonts w:asciiTheme="majorHAnsi" w:hAnsiTheme="majorHAnsi" w:cstheme="majorHAnsi"/>
          <w:sz w:val="20"/>
          <w:szCs w:val="20"/>
          <w:lang w:val="pl-PL"/>
        </w:rPr>
        <w:t xml:space="preserve">, podmiotowe środki dowodowe określone w pkt </w:t>
      </w:r>
      <w:r w:rsidR="00D25E49">
        <w:rPr>
          <w:rFonts w:asciiTheme="majorHAnsi" w:hAnsiTheme="majorHAnsi" w:cstheme="majorHAnsi"/>
          <w:sz w:val="20"/>
          <w:szCs w:val="20"/>
          <w:lang w:val="pl-PL"/>
        </w:rPr>
        <w:t>3</w:t>
      </w:r>
      <w:r w:rsidR="00461828">
        <w:rPr>
          <w:rFonts w:asciiTheme="majorHAnsi" w:hAnsiTheme="majorHAnsi" w:cstheme="majorHAnsi"/>
          <w:sz w:val="20"/>
          <w:szCs w:val="20"/>
          <w:lang w:val="pl-PL"/>
        </w:rPr>
        <w:t xml:space="preserve"> ppkt </w:t>
      </w:r>
      <w:r w:rsidRPr="00EB73D0">
        <w:rPr>
          <w:rFonts w:asciiTheme="majorHAnsi" w:hAnsiTheme="majorHAnsi" w:cstheme="majorHAnsi"/>
          <w:sz w:val="20"/>
          <w:szCs w:val="20"/>
          <w:lang w:val="pl-PL"/>
        </w:rPr>
        <w:t>2) składa również podmiot udostępniający zasoby</w:t>
      </w:r>
      <w:r w:rsidR="003A1EC6">
        <w:rPr>
          <w:rFonts w:asciiTheme="majorHAnsi" w:hAnsiTheme="majorHAnsi" w:cstheme="majorHAnsi"/>
          <w:sz w:val="20"/>
          <w:szCs w:val="20"/>
          <w:lang w:val="pl-PL"/>
        </w:rPr>
        <w:t xml:space="preserve"> (na potwierdzenie braku podstaw do wykluczenia</w:t>
      </w:r>
      <w:r w:rsidR="00461828">
        <w:rPr>
          <w:rFonts w:asciiTheme="majorHAnsi" w:hAnsiTheme="majorHAnsi" w:cstheme="majorHAnsi"/>
          <w:sz w:val="20"/>
          <w:szCs w:val="20"/>
          <w:lang w:val="pl-PL"/>
        </w:rPr>
        <w:t>)</w:t>
      </w:r>
      <w:r w:rsidRPr="00EB73D0">
        <w:rPr>
          <w:rFonts w:asciiTheme="majorHAnsi" w:hAnsiTheme="majorHAnsi" w:cstheme="majorHAnsi"/>
          <w:sz w:val="20"/>
          <w:szCs w:val="20"/>
          <w:lang w:val="pl-PL"/>
        </w:rPr>
        <w:t>.</w:t>
      </w:r>
    </w:p>
    <w:p w14:paraId="7B5DF519" w14:textId="5E90BDBC" w:rsidR="00C91CF9" w:rsidRPr="006C6F63" w:rsidRDefault="00C91CF9" w:rsidP="00D4161D">
      <w:pPr>
        <w:jc w:val="both"/>
        <w:rPr>
          <w:rFonts w:asciiTheme="majorHAnsi" w:hAnsiTheme="majorHAnsi" w:cstheme="majorHAnsi"/>
          <w:sz w:val="10"/>
          <w:szCs w:val="10"/>
          <w:lang w:val="pl-PL"/>
        </w:rPr>
      </w:pPr>
    </w:p>
    <w:p w14:paraId="159A7D12" w14:textId="77777777" w:rsidR="00895249" w:rsidRPr="00C64835" w:rsidRDefault="00895249" w:rsidP="00895249">
      <w:pPr>
        <w:ind w:left="567"/>
        <w:jc w:val="both"/>
        <w:rPr>
          <w:rFonts w:asciiTheme="majorHAnsi" w:hAnsiTheme="majorHAnsi" w:cstheme="majorHAnsi"/>
          <w:sz w:val="10"/>
          <w:szCs w:val="10"/>
        </w:rPr>
      </w:pPr>
    </w:p>
    <w:p w14:paraId="3D0C5A94" w14:textId="77777777" w:rsidR="0075328D" w:rsidRPr="00EB73D0" w:rsidRDefault="0075328D" w:rsidP="004E34C3">
      <w:pPr>
        <w:pStyle w:val="Akapitzlist"/>
        <w:numPr>
          <w:ilvl w:val="3"/>
          <w:numId w:val="56"/>
        </w:numPr>
        <w:ind w:left="426"/>
        <w:jc w:val="both"/>
        <w:rPr>
          <w:rFonts w:asciiTheme="majorHAnsi" w:hAnsiTheme="majorHAnsi" w:cstheme="majorHAnsi"/>
          <w:sz w:val="20"/>
          <w:szCs w:val="20"/>
        </w:rPr>
      </w:pPr>
      <w:r w:rsidRPr="00EB73D0">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EB73D0" w:rsidRDefault="0075328D" w:rsidP="00DC7E2D">
      <w:pPr>
        <w:pStyle w:val="Akapitzlist"/>
        <w:numPr>
          <w:ilvl w:val="3"/>
          <w:numId w:val="56"/>
        </w:numP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Jeżeli zachodzą uzasadnione podstawy do uznania, że złożone uprzednio podmiotowe środki dowodowe </w:t>
      </w:r>
      <w:r w:rsidRPr="00EB73D0">
        <w:rPr>
          <w:rFonts w:asciiTheme="majorHAnsi" w:hAnsiTheme="majorHAnsi" w:cstheme="majorHAnsi"/>
          <w:sz w:val="20"/>
          <w:szCs w:val="20"/>
          <w:u w:val="single"/>
        </w:rPr>
        <w:t>nie są już aktualne</w:t>
      </w:r>
      <w:r w:rsidRPr="00EB73D0">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3EF1D66C" w14:textId="45B384F4" w:rsidR="00803626" w:rsidRDefault="003236C6" w:rsidP="00DC7E2D">
      <w:pPr>
        <w:pStyle w:val="Akapitzlist"/>
        <w:numPr>
          <w:ilvl w:val="3"/>
          <w:numId w:val="56"/>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 xml:space="preserve">Zamawiający </w:t>
      </w:r>
      <w:r w:rsidRPr="00803626">
        <w:rPr>
          <w:rFonts w:asciiTheme="majorHAnsi" w:hAnsiTheme="majorHAnsi" w:cstheme="majorHAnsi"/>
          <w:sz w:val="20"/>
          <w:szCs w:val="20"/>
          <w:u w:val="single"/>
        </w:rPr>
        <w:t>nie wzywa</w:t>
      </w:r>
      <w:r w:rsidRPr="00803626">
        <w:rPr>
          <w:rFonts w:asciiTheme="majorHAnsi" w:hAnsiTheme="majorHAnsi" w:cstheme="majorHAnsi"/>
          <w:sz w:val="20"/>
          <w:szCs w:val="20"/>
        </w:rPr>
        <w:t xml:space="preserve"> do złożenia podmiotowych środków dowodowych, jeżeli</w:t>
      </w:r>
      <w:r w:rsidR="00803626" w:rsidRPr="00803626">
        <w:rPr>
          <w:rFonts w:asciiTheme="majorHAnsi" w:hAnsiTheme="majorHAnsi" w:cstheme="majorHAnsi"/>
          <w:sz w:val="20"/>
          <w:szCs w:val="20"/>
        </w:rPr>
        <w:t xml:space="preserve"> </w:t>
      </w:r>
      <w:r w:rsidRPr="00803626">
        <w:rPr>
          <w:rFonts w:asciiTheme="majorHAnsi" w:hAnsiTheme="majorHAnsi" w:cstheme="majorHAnsi"/>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803626">
        <w:rPr>
          <w:rFonts w:asciiTheme="majorHAnsi" w:hAnsiTheme="majorHAnsi" w:cstheme="majorHAnsi"/>
          <w:sz w:val="20"/>
          <w:szCs w:val="20"/>
        </w:rPr>
        <w:t xml:space="preserve"> </w:t>
      </w:r>
      <w:r w:rsidRPr="00803626">
        <w:rPr>
          <w:rFonts w:asciiTheme="majorHAnsi" w:hAnsiTheme="majorHAnsi" w:cstheme="majorHAnsi"/>
          <w:sz w:val="20"/>
          <w:szCs w:val="20"/>
        </w:rPr>
        <w:t xml:space="preserve">w oświadczeniu, o którym mowa w art. 125 ust. 1 </w:t>
      </w:r>
      <w:r w:rsidR="0075328D" w:rsidRPr="00803626">
        <w:rPr>
          <w:rFonts w:asciiTheme="majorHAnsi" w:hAnsiTheme="majorHAnsi" w:cstheme="majorHAnsi"/>
          <w:sz w:val="20"/>
          <w:szCs w:val="20"/>
        </w:rPr>
        <w:t>PZP</w:t>
      </w:r>
      <w:r w:rsidRPr="00803626">
        <w:rPr>
          <w:rFonts w:asciiTheme="majorHAnsi" w:hAnsiTheme="majorHAnsi" w:cstheme="majorHAnsi"/>
          <w:sz w:val="20"/>
          <w:szCs w:val="20"/>
        </w:rPr>
        <w:t xml:space="preserve"> dane umożliwiające dostęp do tych środków;</w:t>
      </w:r>
    </w:p>
    <w:p w14:paraId="29A90190" w14:textId="563EB6A6" w:rsidR="00895249" w:rsidRPr="00803626" w:rsidRDefault="003236C6" w:rsidP="00DC7E2D">
      <w:pPr>
        <w:pStyle w:val="Akapitzlist"/>
        <w:numPr>
          <w:ilvl w:val="3"/>
          <w:numId w:val="56"/>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75277D" w:rsidRPr="00803626">
        <w:rPr>
          <w:rFonts w:asciiTheme="majorHAnsi" w:hAnsiTheme="majorHAnsi" w:cstheme="majorHAnsi"/>
          <w:sz w:val="20"/>
          <w:szCs w:val="20"/>
        </w:rPr>
        <w:t xml:space="preserve"> </w:t>
      </w:r>
      <w:r w:rsidRPr="00803626">
        <w:rPr>
          <w:rFonts w:asciiTheme="majorHAnsi" w:hAnsiTheme="majorHAnsi" w:cstheme="majorHAnsi"/>
          <w:sz w:val="20"/>
          <w:szCs w:val="20"/>
        </w:rPr>
        <w:t>i aktualność.</w:t>
      </w:r>
      <w:r w:rsidR="00895249" w:rsidRPr="00803626">
        <w:rPr>
          <w:rFonts w:asciiTheme="majorHAnsi" w:hAnsiTheme="majorHAnsi" w:cstheme="majorHAnsi"/>
          <w:sz w:val="20"/>
          <w:szCs w:val="20"/>
        </w:rPr>
        <w:t xml:space="preserve"> </w:t>
      </w:r>
    </w:p>
    <w:p w14:paraId="099BE354" w14:textId="49FA3D14" w:rsidR="00895249" w:rsidRPr="00EB73D0" w:rsidRDefault="00895249"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Podmiotowe środki dowodowe sporządzone w języku obcym muszą być złożone wraz</w:t>
      </w:r>
      <w:r w:rsidR="0075277D">
        <w:rPr>
          <w:rFonts w:asciiTheme="majorHAnsi" w:hAnsiTheme="majorHAnsi" w:cstheme="majorHAnsi"/>
          <w:sz w:val="20"/>
          <w:szCs w:val="20"/>
        </w:rPr>
        <w:t xml:space="preserve"> </w:t>
      </w:r>
      <w:r w:rsidRPr="00EB73D0">
        <w:rPr>
          <w:rFonts w:asciiTheme="majorHAnsi" w:hAnsiTheme="majorHAnsi" w:cstheme="majorHAnsi"/>
          <w:sz w:val="20"/>
          <w:szCs w:val="20"/>
        </w:rPr>
        <w:t>z tłumaczeniem na język polski.</w:t>
      </w:r>
    </w:p>
    <w:p w14:paraId="56DE5F41" w14:textId="70912929" w:rsidR="00895249" w:rsidRPr="00D7736B" w:rsidRDefault="00895249" w:rsidP="00DC7E2D">
      <w:pPr>
        <w:pStyle w:val="Akapitzlist"/>
        <w:numPr>
          <w:ilvl w:val="3"/>
          <w:numId w:val="56"/>
        </w:numPr>
        <w:pBdr>
          <w:top w:val="nil"/>
          <w:left w:val="nil"/>
          <w:bottom w:val="nil"/>
          <w:right w:val="nil"/>
          <w:between w:val="nil"/>
        </w:pBdr>
        <w:ind w:left="426"/>
        <w:jc w:val="both"/>
        <w:rPr>
          <w:rFonts w:asciiTheme="majorHAnsi" w:hAnsiTheme="majorHAnsi" w:cstheme="majorHAnsi"/>
          <w:color w:val="FF0000"/>
          <w:sz w:val="20"/>
          <w:szCs w:val="20"/>
        </w:rPr>
      </w:pPr>
      <w:r w:rsidRPr="00EB73D0">
        <w:rPr>
          <w:rFonts w:asciiTheme="majorHAnsi" w:hAnsiTheme="majorHAnsi" w:cstheme="majorHAnsi"/>
          <w:sz w:val="20"/>
          <w:szCs w:val="20"/>
        </w:rPr>
        <w:t xml:space="preserve">Podmiotowe środki dowodowe oraz inne dokumenty lub </w:t>
      </w:r>
      <w:r w:rsidRPr="002D1C7E">
        <w:rPr>
          <w:rFonts w:asciiTheme="majorHAnsi" w:hAnsiTheme="majorHAnsi" w:cstheme="majorHAnsi"/>
          <w:color w:val="000000" w:themeColor="text1"/>
          <w:sz w:val="20"/>
          <w:szCs w:val="20"/>
        </w:rPr>
        <w:t xml:space="preserve">oświadczenia należy przekazać Zamawiającemu </w:t>
      </w:r>
      <w:r w:rsidRPr="002D1C7E">
        <w:rPr>
          <w:rFonts w:asciiTheme="majorHAnsi" w:hAnsiTheme="majorHAnsi" w:cstheme="majorHAnsi"/>
          <w:b/>
          <w:bCs/>
          <w:color w:val="000000" w:themeColor="text1"/>
          <w:sz w:val="20"/>
          <w:szCs w:val="20"/>
        </w:rPr>
        <w:t>przy użyciu środków komunikacji elektronicznej</w:t>
      </w:r>
      <w:r w:rsidRPr="002D1C7E">
        <w:rPr>
          <w:rFonts w:asciiTheme="majorHAnsi" w:hAnsiTheme="majorHAnsi" w:cstheme="majorHAnsi"/>
          <w:color w:val="000000" w:themeColor="text1"/>
          <w:sz w:val="20"/>
          <w:szCs w:val="20"/>
        </w:rPr>
        <w:t xml:space="preserve"> określonych w </w:t>
      </w:r>
      <w:r w:rsidR="00625837" w:rsidRPr="002D1C7E">
        <w:rPr>
          <w:rFonts w:asciiTheme="majorHAnsi" w:hAnsiTheme="majorHAnsi" w:cstheme="majorHAnsi"/>
          <w:color w:val="000000" w:themeColor="text1"/>
          <w:sz w:val="20"/>
          <w:szCs w:val="20"/>
        </w:rPr>
        <w:t>R</w:t>
      </w:r>
      <w:r w:rsidRPr="002D1C7E">
        <w:rPr>
          <w:rFonts w:asciiTheme="majorHAnsi" w:hAnsiTheme="majorHAnsi" w:cstheme="majorHAnsi"/>
          <w:color w:val="000000" w:themeColor="text1"/>
          <w:sz w:val="20"/>
          <w:szCs w:val="20"/>
        </w:rPr>
        <w:t xml:space="preserve">ozdziale </w:t>
      </w:r>
      <w:r w:rsidR="00625837" w:rsidRPr="002D1C7E">
        <w:rPr>
          <w:rFonts w:asciiTheme="majorHAnsi" w:hAnsiTheme="majorHAnsi" w:cstheme="majorHAnsi"/>
          <w:color w:val="000000" w:themeColor="text1"/>
          <w:sz w:val="20"/>
          <w:szCs w:val="20"/>
        </w:rPr>
        <w:t>XII</w:t>
      </w:r>
      <w:r w:rsidRPr="002D1C7E">
        <w:rPr>
          <w:rFonts w:asciiTheme="majorHAnsi" w:hAnsiTheme="majorHAnsi" w:cstheme="majorHAnsi"/>
          <w:color w:val="000000" w:themeColor="text1"/>
          <w:sz w:val="20"/>
          <w:szCs w:val="20"/>
        </w:rPr>
        <w:t xml:space="preserve"> SWZ</w:t>
      </w:r>
      <w:r w:rsidR="00EE277B" w:rsidRPr="002D1C7E">
        <w:rPr>
          <w:rFonts w:asciiTheme="majorHAnsi" w:hAnsiTheme="majorHAnsi" w:cstheme="majorHAnsi"/>
          <w:color w:val="000000" w:themeColor="text1"/>
          <w:sz w:val="20"/>
          <w:szCs w:val="20"/>
        </w:rPr>
        <w:t>.</w:t>
      </w:r>
    </w:p>
    <w:p w14:paraId="3956845D" w14:textId="77777777"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720AFFD" w14:textId="77777777"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Zamawiający może żądać od wykonawców wyjaśnień dotyczących treści złożonych podmiotowych środków dowodowych.</w:t>
      </w:r>
    </w:p>
    <w:p w14:paraId="56689AAE" w14:textId="77777777" w:rsidR="003B445C" w:rsidRPr="003B445C" w:rsidRDefault="003B445C" w:rsidP="00DC7E2D">
      <w:pPr>
        <w:pStyle w:val="Akapitzlist"/>
        <w:numPr>
          <w:ilvl w:val="3"/>
          <w:numId w:val="56"/>
        </w:numPr>
        <w:ind w:left="426"/>
        <w:jc w:val="both"/>
        <w:rPr>
          <w:rFonts w:asciiTheme="majorHAnsi" w:hAnsiTheme="majorHAnsi" w:cstheme="majorHAnsi"/>
          <w:sz w:val="20"/>
          <w:szCs w:val="20"/>
        </w:rPr>
      </w:pPr>
      <w:r w:rsidRPr="003B445C">
        <w:rPr>
          <w:rFonts w:asciiTheme="majorHAnsi" w:hAnsiTheme="majorHAnsi" w:cstheme="majorHAnsi"/>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2F84B722" w14:textId="7B6D2A3D" w:rsidR="003B445C" w:rsidRPr="003B445C"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4679AC">
        <w:rPr>
          <w:rFonts w:asciiTheme="majorHAnsi" w:hAnsiTheme="majorHAnsi" w:cstheme="majorHAnsi"/>
          <w:sz w:val="20"/>
          <w:szCs w:val="20"/>
          <w:shd w:val="clear" w:color="auto" w:fill="D9D9D9" w:themeFill="background1" w:themeFillShade="D9"/>
        </w:rPr>
        <w:lastRenderedPageBreak/>
        <w:t>Podmiotowe środki dowodowe sporządza się</w:t>
      </w:r>
      <w:r w:rsidRPr="003B445C">
        <w:rPr>
          <w:rFonts w:asciiTheme="majorHAnsi" w:hAnsiTheme="majorHAnsi" w:cstheme="majorHAnsi"/>
          <w:sz w:val="20"/>
          <w:szCs w:val="20"/>
        </w:rPr>
        <w:t xml:space="preserve"> w postaci elektronicznej, w formatach danych określonych w przepisach wydanych na podstawie art. 18 ustawy z dnia 17 lutego 2005 r. o informatyzacji działalności podmiotów realizujących zadania publiczne (Dz. U. z 2020 r. poz. 346</w:t>
      </w:r>
      <w:r w:rsidR="004679AC">
        <w:rPr>
          <w:rFonts w:asciiTheme="majorHAnsi" w:hAnsiTheme="majorHAnsi" w:cstheme="majorHAnsi"/>
          <w:sz w:val="20"/>
          <w:szCs w:val="20"/>
        </w:rPr>
        <w:t xml:space="preserve"> ze zm.</w:t>
      </w:r>
      <w:r w:rsidRPr="003B445C">
        <w:rPr>
          <w:rFonts w:asciiTheme="majorHAnsi" w:hAnsiTheme="majorHAnsi" w:cstheme="majorHAnsi"/>
          <w:sz w:val="20"/>
          <w:szCs w:val="20"/>
        </w:rPr>
        <w:t xml:space="preserve">), z zastrzeżeniem formatów, </w:t>
      </w:r>
      <w:r w:rsidR="004679AC">
        <w:rPr>
          <w:rFonts w:asciiTheme="majorHAnsi" w:hAnsiTheme="majorHAnsi" w:cstheme="majorHAnsi"/>
          <w:sz w:val="20"/>
          <w:szCs w:val="20"/>
        </w:rPr>
        <w:br/>
      </w:r>
      <w:r w:rsidRPr="003B445C">
        <w:rPr>
          <w:rFonts w:asciiTheme="majorHAnsi" w:hAnsiTheme="majorHAnsi" w:cstheme="majorHAnsi"/>
          <w:sz w:val="20"/>
          <w:szCs w:val="20"/>
        </w:rPr>
        <w:t>o których mowa w art. 66 ust. 1 ustawy, z uwzględnieniem rodzaju przekazywanych danych.</w:t>
      </w:r>
    </w:p>
    <w:p w14:paraId="11725E0F" w14:textId="77777777" w:rsidR="003B445C" w:rsidRPr="00CE30B5" w:rsidRDefault="003B445C"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highlight w:val="lightGray"/>
        </w:rPr>
      </w:pPr>
      <w:r w:rsidRPr="00CE30B5">
        <w:rPr>
          <w:rFonts w:asciiTheme="majorHAnsi" w:hAnsiTheme="majorHAnsi" w:cstheme="majorHAnsi"/>
          <w:sz w:val="20"/>
          <w:szCs w:val="20"/>
          <w:highlight w:val="lightGray"/>
        </w:rPr>
        <w:t>Podmiotowe środki dowodowe przekazuje się wg następujących zasad:</w:t>
      </w:r>
    </w:p>
    <w:p w14:paraId="5CBE737F"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Fonts w:asciiTheme="majorHAnsi" w:hAnsiTheme="majorHAnsi" w:cstheme="majorHAnsi"/>
          <w:color w:val="000000"/>
          <w:shd w:val="clear" w:color="auto" w:fill="FFFFFF"/>
        </w:rPr>
      </w:pPr>
      <w:r w:rsidRPr="00D857AC">
        <w:rPr>
          <w:rFonts w:asciiTheme="majorHAnsi" w:hAnsiTheme="majorHAnsi" w:cstheme="majorHAnsi"/>
          <w:color w:val="000000"/>
        </w:rPr>
        <w:t xml:space="preserve">w przypadku, gdy zostały wystawione jako dokument elektroniczny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ten dokument elektroniczny;</w:t>
      </w:r>
    </w:p>
    <w:p w14:paraId="1161BBC9"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zostały wystawione jako dokument w postaci papierowej przez upoważnione podmioty inne niż Wykonawca, Wykonawca wspólnie ubiegający się o udzielenie zamówienia, podmiot udostępniający zasoby - </w:t>
      </w:r>
      <w:r w:rsidRPr="00D857AC">
        <w:rPr>
          <w:rFonts w:asciiTheme="majorHAnsi" w:hAnsiTheme="majorHAnsi" w:cstheme="majorHAnsi"/>
          <w:b/>
          <w:bCs/>
          <w:color w:val="000000"/>
        </w:rPr>
        <w:t>przekazuje się cyfrowe odwzorowanie tego dokumentu opatrzone kwalifikowanym podpisem elektronicznym, podpisem zaufanym lub podpisem osobistym, poświadczające zgodność cyfrowego odwzorowania z dokumentem w postaci papierowej.</w:t>
      </w:r>
      <w:r w:rsidRPr="00D857AC">
        <w:rPr>
          <w:rStyle w:val="alb"/>
          <w:rFonts w:asciiTheme="majorHAnsi" w:hAnsiTheme="majorHAnsi" w:cstheme="majorHAnsi"/>
          <w:color w:val="000000"/>
        </w:rPr>
        <w:t> </w:t>
      </w:r>
    </w:p>
    <w:p w14:paraId="6D6DD007"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Fonts w:asciiTheme="majorHAnsi" w:hAnsiTheme="majorHAnsi" w:cstheme="majorHAnsi"/>
          <w:color w:val="000000"/>
        </w:rPr>
      </w:pPr>
      <w:r w:rsidRPr="00D857AC">
        <w:rPr>
          <w:rFonts w:asciiTheme="majorHAnsi" w:hAnsiTheme="majorHAnsi" w:cstheme="majorHAnsi"/>
          <w:color w:val="000000"/>
        </w:rPr>
        <w:t xml:space="preserve">w przypadku, gdy nie zostały wystawione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je w postaci elektronicznej i opatruje się kwalifikowanym podpisem elektronicznym, podpisem zaufanym lub podpisem osobistym</w:t>
      </w:r>
      <w:r w:rsidRPr="00D857AC">
        <w:rPr>
          <w:rFonts w:asciiTheme="majorHAnsi" w:hAnsiTheme="majorHAnsi" w:cstheme="majorHAnsi"/>
          <w:color w:val="000000"/>
        </w:rPr>
        <w:t>.</w:t>
      </w:r>
    </w:p>
    <w:p w14:paraId="32F97B61" w14:textId="77777777" w:rsidR="00D857AC" w:rsidRPr="00D857AC" w:rsidRDefault="00D857AC" w:rsidP="00DC7E2D">
      <w:pPr>
        <w:pStyle w:val="Kolorowalistaakcent11"/>
        <w:numPr>
          <w:ilvl w:val="0"/>
          <w:numId w:val="53"/>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nie zostały </w:t>
      </w:r>
      <w:r w:rsidRPr="00D857AC">
        <w:rPr>
          <w:rFonts w:asciiTheme="majorHAnsi" w:hAnsiTheme="majorHAnsi" w:cstheme="majorHAnsi"/>
          <w:color w:val="000000"/>
          <w:shd w:val="clear" w:color="auto" w:fill="FFFFFF"/>
        </w:rPr>
        <w:t xml:space="preserve">wystawione </w:t>
      </w:r>
      <w:r w:rsidRPr="00D857AC">
        <w:rPr>
          <w:rFonts w:asciiTheme="majorHAnsi" w:hAnsiTheme="majorHAnsi" w:cstheme="majorHAnsi"/>
          <w:color w:val="000000"/>
        </w:rPr>
        <w:t>przez upoważnione podmioty inne niż Wykonawca, Wykonawca wspólnie ubiegający się o udzielenie zamówienia, podmiot udostępniający zasoby a sporządzono je</w:t>
      </w:r>
      <w:r w:rsidRPr="00D857AC">
        <w:rPr>
          <w:rFonts w:asciiTheme="majorHAnsi" w:hAnsiTheme="majorHAnsi" w:cstheme="majorHAnsi"/>
          <w:b/>
          <w:bCs/>
          <w:color w:val="000000"/>
        </w:rPr>
        <w:t xml:space="preserve"> </w:t>
      </w:r>
      <w:r w:rsidRPr="00D857AC">
        <w:rPr>
          <w:rFonts w:asciiTheme="majorHAnsi" w:hAnsiTheme="majorHAnsi" w:cstheme="majorHAnsi"/>
          <w:color w:val="000000"/>
          <w:shd w:val="clear" w:color="auto" w:fill="FFFFFF"/>
        </w:rPr>
        <w:t xml:space="preserve">jako dokument w postaci papierowej i opatrzono własnoręcznym podpisem </w:t>
      </w:r>
      <w:r w:rsidRPr="00D857AC">
        <w:rPr>
          <w:rFonts w:asciiTheme="majorHAnsi" w:hAnsiTheme="majorHAnsi" w:cstheme="majorHAnsi"/>
          <w:color w:val="000000"/>
        </w:rPr>
        <w:t xml:space="preserve">- </w:t>
      </w:r>
      <w:r w:rsidRPr="00D857AC">
        <w:rPr>
          <w:rFonts w:asciiTheme="majorHAnsi" w:hAnsiTheme="majorHAnsi" w:cstheme="majorHAnsi"/>
          <w:b/>
          <w:bCs/>
          <w:color w:val="000000"/>
        </w:rPr>
        <w:t>przekazuje się cyfrowe odwzorowanie tego dokumentu opatrzone kwalifikowanym podpisem elektronicznym, podpisem zaufanym lub podpisem osobistym, poświadczające zgodność cyfrowego odwzorowania z dokumentem w postaci papierowej.</w:t>
      </w:r>
      <w:r w:rsidRPr="00D857AC">
        <w:rPr>
          <w:rStyle w:val="alb"/>
          <w:rFonts w:asciiTheme="majorHAnsi" w:hAnsiTheme="majorHAnsi" w:cstheme="majorHAnsi"/>
          <w:color w:val="000000"/>
        </w:rPr>
        <w:t> </w:t>
      </w:r>
    </w:p>
    <w:p w14:paraId="27FF026B"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6E53AAF" w14:textId="77777777" w:rsidR="00D857AC" w:rsidRPr="00D857AC" w:rsidRDefault="00D857AC" w:rsidP="00DC7E2D">
      <w:pPr>
        <w:pStyle w:val="Akapitzlist"/>
        <w:numPr>
          <w:ilvl w:val="3"/>
          <w:numId w:val="56"/>
        </w:numPr>
        <w:ind w:left="426"/>
        <w:jc w:val="both"/>
        <w:rPr>
          <w:rFonts w:asciiTheme="majorHAnsi" w:hAnsiTheme="majorHAnsi" w:cstheme="majorHAnsi"/>
          <w:sz w:val="20"/>
          <w:szCs w:val="20"/>
        </w:rPr>
      </w:pPr>
      <w:r w:rsidRPr="00D857AC">
        <w:rPr>
          <w:rFonts w:asciiTheme="majorHAnsi" w:hAnsiTheme="majorHAnsi" w:cstheme="majorHAnsi"/>
          <w:sz w:val="20"/>
          <w:szCs w:val="20"/>
        </w:rPr>
        <w:t xml:space="preserve">W przypadku przekazywania dokumentu elektronicznego </w:t>
      </w:r>
      <w:r w:rsidRPr="001E3DF8">
        <w:rPr>
          <w:rFonts w:asciiTheme="majorHAnsi" w:hAnsiTheme="majorHAnsi" w:cstheme="majorHAnsi"/>
          <w:sz w:val="20"/>
          <w:szCs w:val="20"/>
        </w:rPr>
        <w:t>w formacie poddającym dane kompresji</w:t>
      </w:r>
      <w:r w:rsidRPr="00D857AC">
        <w:rPr>
          <w:rFonts w:asciiTheme="majorHAnsi" w:hAnsiTheme="majorHAnsi" w:cstheme="majorHAnsi"/>
          <w:sz w:val="20"/>
          <w:szCs w:val="20"/>
        </w:rPr>
        <w:t>,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B05FA45" w14:textId="77777777" w:rsidR="00D857AC" w:rsidRPr="00D857AC" w:rsidRDefault="00D857AC" w:rsidP="00DC7E2D">
      <w:pPr>
        <w:pStyle w:val="Akapitzlist"/>
        <w:numPr>
          <w:ilvl w:val="3"/>
          <w:numId w:val="56"/>
        </w:numPr>
        <w:ind w:left="426"/>
        <w:rPr>
          <w:rFonts w:asciiTheme="majorHAnsi" w:hAnsiTheme="majorHAnsi" w:cstheme="majorHAnsi"/>
          <w:sz w:val="20"/>
          <w:szCs w:val="20"/>
        </w:rPr>
      </w:pPr>
      <w:r w:rsidRPr="00D857AC">
        <w:rPr>
          <w:rFonts w:asciiTheme="majorHAnsi" w:hAnsiTheme="majorHAnsi" w:cstheme="majorHAnsi"/>
          <w:sz w:val="20"/>
          <w:szCs w:val="20"/>
        </w:rPr>
        <w:t>Dokumenty elektroniczne muszą spełniać łącznie następujące wymagania:</w:t>
      </w:r>
    </w:p>
    <w:p w14:paraId="7F6424EB"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są utrwalone w sposób umożliwiający ich wielokrotne odczytanie, zapisanie i powielenie, a także przekazanie przy użyciu środków komunikacji elektronicznej lub na informatycznym nośniku danych;</w:t>
      </w:r>
    </w:p>
    <w:p w14:paraId="799CB3B4"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elektronicznej, w szczególności przez wyświetlenie tej treści na monitorze ekranowym;</w:t>
      </w:r>
    </w:p>
    <w:p w14:paraId="2BE8273E" w14:textId="77777777" w:rsid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papierowej, w szczególności za pomocą wydruku;</w:t>
      </w:r>
    </w:p>
    <w:p w14:paraId="4D1AF162" w14:textId="4C852BA5" w:rsidR="007D4F2B" w:rsidRPr="007D4F2B" w:rsidRDefault="007D4F2B" w:rsidP="00DC7E2D">
      <w:pPr>
        <w:pStyle w:val="Akapitzlist"/>
        <w:numPr>
          <w:ilvl w:val="0"/>
          <w:numId w:val="54"/>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zawierają dane w układzie niepozostawiającym wątpliwości co do treści i kontekstu zapisanych informacji.</w:t>
      </w:r>
    </w:p>
    <w:p w14:paraId="1A83934C" w14:textId="6F99B304" w:rsidR="002C541E" w:rsidRPr="00BF655E" w:rsidRDefault="003236C6" w:rsidP="00DC7E2D">
      <w:pPr>
        <w:pStyle w:val="Akapitzlist"/>
        <w:numPr>
          <w:ilvl w:val="3"/>
          <w:numId w:val="56"/>
        </w:numPr>
        <w:pBdr>
          <w:top w:val="nil"/>
          <w:left w:val="nil"/>
          <w:bottom w:val="nil"/>
          <w:right w:val="nil"/>
          <w:between w:val="nil"/>
        </w:pBdr>
        <w:ind w:left="426"/>
        <w:jc w:val="both"/>
        <w:rPr>
          <w:rFonts w:asciiTheme="majorHAnsi" w:hAnsiTheme="majorHAnsi" w:cstheme="majorHAnsi"/>
          <w:sz w:val="20"/>
          <w:szCs w:val="20"/>
        </w:rPr>
      </w:pPr>
      <w:r w:rsidRPr="00BF655E">
        <w:rPr>
          <w:rFonts w:asciiTheme="majorHAnsi" w:hAnsiTheme="majorHAnsi" w:cstheme="majorHAnsi"/>
          <w:sz w:val="20"/>
          <w:szCs w:val="20"/>
        </w:rPr>
        <w:t>W zakresie nieuregulowanym niniejszą SWZ do oświadczeń i dokumentów składanych w postępowaniu zastosowanie mają w szczególności przepisy</w:t>
      </w:r>
      <w:r w:rsidR="002C541E" w:rsidRPr="00BF655E">
        <w:rPr>
          <w:rFonts w:asciiTheme="majorHAnsi" w:hAnsiTheme="majorHAnsi" w:cstheme="majorHAnsi"/>
          <w:sz w:val="20"/>
          <w:szCs w:val="20"/>
        </w:rPr>
        <w:t>:</w:t>
      </w:r>
    </w:p>
    <w:p w14:paraId="79988936" w14:textId="17971E34" w:rsidR="002C541E" w:rsidRPr="002C541E" w:rsidRDefault="002C541E" w:rsidP="00DC7E2D">
      <w:pPr>
        <w:pStyle w:val="Akapitzlist"/>
        <w:numPr>
          <w:ilvl w:val="0"/>
          <w:numId w:val="46"/>
        </w:numPr>
        <w:pBdr>
          <w:top w:val="nil"/>
          <w:left w:val="nil"/>
          <w:bottom w:val="nil"/>
          <w:right w:val="nil"/>
          <w:between w:val="nil"/>
        </w:pBdr>
        <w:ind w:left="851"/>
        <w:jc w:val="both"/>
        <w:rPr>
          <w:rFonts w:asciiTheme="majorHAnsi" w:hAnsiTheme="majorHAnsi" w:cstheme="majorHAnsi"/>
          <w:sz w:val="20"/>
          <w:szCs w:val="20"/>
        </w:rPr>
      </w:pPr>
      <w:r>
        <w:rPr>
          <w:rFonts w:asciiTheme="majorHAnsi" w:hAnsiTheme="majorHAnsi" w:cstheme="majorHAnsi"/>
          <w:sz w:val="20"/>
          <w:szCs w:val="20"/>
        </w:rPr>
        <w:lastRenderedPageBreak/>
        <w:t>R</w:t>
      </w:r>
      <w:r w:rsidR="003236C6" w:rsidRPr="002C541E">
        <w:rPr>
          <w:rFonts w:asciiTheme="majorHAnsi" w:hAnsiTheme="majorHAnsi" w:cstheme="majorHAnsi"/>
          <w:sz w:val="20"/>
          <w:szCs w:val="20"/>
        </w:rPr>
        <w:t>ozporządzenia Ministra Rozwoju Pracy i Technologii z dnia 23 grudnia 2020 r. w sprawie podmiotowych środków dowodowych oraz innych dokumentów lub oświadczeń, jakich może żądać zamawiający od wykonawcy</w:t>
      </w:r>
      <w:r w:rsidR="00961122" w:rsidRPr="002C541E">
        <w:rPr>
          <w:rFonts w:asciiTheme="majorHAnsi" w:hAnsiTheme="majorHAnsi" w:cstheme="majorHAnsi"/>
          <w:sz w:val="20"/>
          <w:szCs w:val="20"/>
        </w:rPr>
        <w:t xml:space="preserve"> (Dz. U. </w:t>
      </w:r>
      <w:r w:rsidR="00C16C19" w:rsidRPr="002C541E">
        <w:rPr>
          <w:rFonts w:asciiTheme="majorHAnsi" w:hAnsiTheme="majorHAnsi" w:cstheme="majorHAnsi"/>
          <w:sz w:val="20"/>
          <w:szCs w:val="20"/>
        </w:rPr>
        <w:t>z</w:t>
      </w:r>
      <w:r w:rsidR="00961122" w:rsidRPr="002C541E">
        <w:rPr>
          <w:rFonts w:asciiTheme="majorHAnsi" w:hAnsiTheme="majorHAnsi" w:cstheme="majorHAnsi"/>
          <w:sz w:val="20"/>
          <w:szCs w:val="20"/>
        </w:rPr>
        <w:t xml:space="preserve"> 2020 r. Poz. 2415)</w:t>
      </w:r>
      <w:r w:rsidR="003236C6" w:rsidRPr="002C541E">
        <w:rPr>
          <w:rFonts w:asciiTheme="majorHAnsi" w:hAnsiTheme="majorHAnsi" w:cstheme="majorHAnsi"/>
          <w:sz w:val="20"/>
          <w:szCs w:val="20"/>
        </w:rPr>
        <w:t>.</w:t>
      </w:r>
      <w:r w:rsidRPr="002C541E">
        <w:t xml:space="preserve"> </w:t>
      </w:r>
    </w:p>
    <w:p w14:paraId="000000A5" w14:textId="6186E642" w:rsidR="00881017" w:rsidRPr="002C541E" w:rsidRDefault="002C541E" w:rsidP="00DC7E2D">
      <w:pPr>
        <w:pStyle w:val="Akapitzlist"/>
        <w:numPr>
          <w:ilvl w:val="0"/>
          <w:numId w:val="46"/>
        </w:numPr>
        <w:pBdr>
          <w:top w:val="nil"/>
          <w:left w:val="nil"/>
          <w:bottom w:val="nil"/>
          <w:right w:val="nil"/>
          <w:between w:val="nil"/>
        </w:pBdr>
        <w:ind w:left="851"/>
        <w:jc w:val="both"/>
        <w:rPr>
          <w:rFonts w:asciiTheme="majorHAnsi" w:hAnsiTheme="majorHAnsi" w:cstheme="majorHAnsi"/>
          <w:sz w:val="20"/>
          <w:szCs w:val="20"/>
        </w:rPr>
      </w:pPr>
      <w:r w:rsidRPr="002C541E">
        <w:rPr>
          <w:rFonts w:asciiTheme="majorHAnsi" w:hAnsiTheme="majorHAnsi" w:cstheme="majorHAnsi"/>
          <w:sz w:val="20"/>
          <w:szCs w:val="20"/>
        </w:rPr>
        <w:t>Rozporządzeni</w:t>
      </w:r>
      <w:r>
        <w:rPr>
          <w:rFonts w:asciiTheme="majorHAnsi" w:hAnsiTheme="majorHAnsi" w:cstheme="majorHAnsi"/>
          <w:sz w:val="20"/>
          <w:szCs w:val="20"/>
        </w:rPr>
        <w:t>a</w:t>
      </w:r>
      <w:r w:rsidRPr="002C541E">
        <w:rPr>
          <w:rFonts w:asciiTheme="majorHAnsi" w:hAnsiTheme="majorHAnsi" w:cstheme="majorHAnsi"/>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436C92EE" w:rsidR="00811B45" w:rsidRPr="00811B45" w:rsidRDefault="00811B45" w:rsidP="00811B45">
            <w:pPr>
              <w:pStyle w:val="Nagwek2"/>
              <w:spacing w:before="120"/>
              <w:outlineLvl w:val="1"/>
              <w:rPr>
                <w:rFonts w:asciiTheme="majorHAnsi" w:hAnsiTheme="majorHAnsi" w:cstheme="majorHAnsi"/>
                <w:b/>
                <w:bCs/>
                <w:sz w:val="24"/>
                <w:szCs w:val="24"/>
              </w:rPr>
            </w:pPr>
            <w:bookmarkStart w:id="38" w:name="_Toc80345845"/>
            <w:r w:rsidRPr="00811B45">
              <w:rPr>
                <w:rFonts w:asciiTheme="majorHAnsi" w:hAnsiTheme="majorHAnsi" w:cstheme="majorHAnsi"/>
                <w:b/>
                <w:bCs/>
                <w:sz w:val="24"/>
                <w:szCs w:val="24"/>
              </w:rPr>
              <w:t>X. Poleganie na zasobach innych podmiotów</w:t>
            </w:r>
            <w:bookmarkEnd w:id="38"/>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7FD3669A" w:rsidR="00377A0B" w:rsidRPr="00EB73D0" w:rsidRDefault="00377A0B" w:rsidP="00DC7E2D">
      <w:pPr>
        <w:numPr>
          <w:ilvl w:val="3"/>
          <w:numId w:val="57"/>
        </w:numPr>
        <w:ind w:left="426" w:right="23"/>
        <w:jc w:val="both"/>
        <w:rPr>
          <w:rFonts w:asciiTheme="majorHAnsi" w:hAnsiTheme="majorHAnsi" w:cstheme="majorHAnsi"/>
          <w:sz w:val="20"/>
          <w:szCs w:val="20"/>
        </w:rPr>
      </w:pPr>
      <w:r w:rsidRPr="00EB73D0">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EB73D0">
        <w:rPr>
          <w:rFonts w:asciiTheme="majorHAnsi" w:hAnsiTheme="majorHAnsi" w:cstheme="majorHAnsi"/>
          <w:sz w:val="20"/>
          <w:szCs w:val="20"/>
        </w:rPr>
        <w:t>ZP</w:t>
      </w:r>
      <w:r w:rsidRPr="00EB73D0">
        <w:rPr>
          <w:rFonts w:asciiTheme="majorHAnsi" w:hAnsiTheme="majorHAnsi" w:cstheme="majorHAnsi"/>
          <w:sz w:val="20"/>
          <w:szCs w:val="20"/>
        </w:rPr>
        <w:t xml:space="preserve">, niezależnie od charakteru prawnego łączących go z nimi stosunków prawnych. </w:t>
      </w:r>
    </w:p>
    <w:p w14:paraId="0C29C353" w14:textId="77FABED3" w:rsidR="00377A0B" w:rsidRPr="00EB73D0" w:rsidRDefault="00377A0B" w:rsidP="00DC7E2D">
      <w:pPr>
        <w:numPr>
          <w:ilvl w:val="3"/>
          <w:numId w:val="57"/>
        </w:numPr>
        <w:ind w:left="426" w:right="23" w:hanging="454"/>
        <w:jc w:val="both"/>
        <w:rPr>
          <w:rFonts w:asciiTheme="majorHAnsi" w:hAnsiTheme="majorHAnsi" w:cstheme="majorHAnsi"/>
          <w:sz w:val="20"/>
          <w:szCs w:val="20"/>
        </w:rPr>
      </w:pPr>
      <w:r w:rsidRPr="00EB73D0">
        <w:rPr>
          <w:rFonts w:asciiTheme="majorHAnsi" w:hAnsiTheme="majorHAnsi" w:cstheme="majorHAnsi"/>
          <w:sz w:val="20"/>
          <w:szCs w:val="20"/>
        </w:rPr>
        <w:t xml:space="preserve">Podmiot, na potencjał którego wykonawca powołuje się w celu wykazania spełnienia warunków udziału </w:t>
      </w:r>
      <w:r w:rsidR="00313ADB">
        <w:rPr>
          <w:rFonts w:asciiTheme="majorHAnsi" w:hAnsiTheme="majorHAnsi" w:cstheme="majorHAnsi"/>
          <w:sz w:val="20"/>
          <w:szCs w:val="20"/>
        </w:rPr>
        <w:br/>
      </w:r>
      <w:r w:rsidRPr="00EB73D0">
        <w:rPr>
          <w:rFonts w:asciiTheme="majorHAnsi" w:hAnsiTheme="majorHAnsi" w:cstheme="majorHAnsi"/>
          <w:sz w:val="20"/>
          <w:szCs w:val="20"/>
        </w:rPr>
        <w:t xml:space="preserve">w postępowaniu, </w:t>
      </w:r>
      <w:r w:rsidRPr="00EB73D0">
        <w:rPr>
          <w:rFonts w:asciiTheme="majorHAnsi" w:hAnsiTheme="majorHAnsi" w:cstheme="majorHAnsi"/>
          <w:b/>
          <w:bCs/>
          <w:sz w:val="20"/>
          <w:szCs w:val="20"/>
        </w:rPr>
        <w:t>nie może podlegać wykluczeniu</w:t>
      </w:r>
      <w:r w:rsidRPr="00EB73D0">
        <w:rPr>
          <w:rFonts w:asciiTheme="majorHAnsi" w:hAnsiTheme="majorHAnsi" w:cstheme="majorHAnsi"/>
          <w:sz w:val="20"/>
          <w:szCs w:val="20"/>
        </w:rPr>
        <w:t xml:space="preserve"> na podstawie </w:t>
      </w:r>
      <w:r w:rsidRPr="00F32A81">
        <w:rPr>
          <w:rFonts w:asciiTheme="majorHAnsi" w:hAnsiTheme="majorHAnsi" w:cstheme="majorHAnsi"/>
          <w:b/>
          <w:bCs/>
          <w:sz w:val="20"/>
          <w:szCs w:val="20"/>
        </w:rPr>
        <w:t>art. 108 ust. 1 oraz art. 109 ust. 1 pkt 4, 5, 7</w:t>
      </w:r>
      <w:r w:rsidR="000B25DB">
        <w:rPr>
          <w:rFonts w:asciiTheme="majorHAnsi" w:hAnsiTheme="majorHAnsi" w:cstheme="majorHAnsi"/>
          <w:b/>
          <w:bCs/>
          <w:sz w:val="20"/>
          <w:szCs w:val="20"/>
        </w:rPr>
        <w:t>, 8, 9 i 10</w:t>
      </w:r>
      <w:r w:rsidRPr="00EB73D0">
        <w:rPr>
          <w:rFonts w:asciiTheme="majorHAnsi" w:hAnsiTheme="majorHAnsi" w:cstheme="majorHAnsi"/>
          <w:sz w:val="20"/>
          <w:szCs w:val="20"/>
        </w:rPr>
        <w:t xml:space="preserve"> ustawy P</w:t>
      </w:r>
      <w:r w:rsidR="009E409A" w:rsidRPr="00EB73D0">
        <w:rPr>
          <w:rFonts w:asciiTheme="majorHAnsi" w:hAnsiTheme="majorHAnsi" w:cstheme="majorHAnsi"/>
          <w:sz w:val="20"/>
          <w:szCs w:val="20"/>
        </w:rPr>
        <w:t>ZP</w:t>
      </w:r>
      <w:r w:rsidR="00313ADB">
        <w:rPr>
          <w:rFonts w:asciiTheme="majorHAnsi" w:hAnsiTheme="majorHAnsi" w:cstheme="majorHAnsi"/>
          <w:sz w:val="20"/>
          <w:szCs w:val="20"/>
        </w:rPr>
        <w:t>.</w:t>
      </w:r>
    </w:p>
    <w:p w14:paraId="000000A8" w14:textId="3536A662" w:rsidR="00881017" w:rsidRPr="00EB73D0" w:rsidRDefault="003236C6" w:rsidP="003D2C05">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 odniesieniu do warunków dotyczących </w:t>
      </w:r>
      <w:r w:rsidR="00377A0B" w:rsidRPr="00EB73D0">
        <w:rPr>
          <w:rFonts w:asciiTheme="majorHAnsi" w:hAnsiTheme="majorHAnsi" w:cstheme="majorHAnsi"/>
          <w:sz w:val="20"/>
          <w:szCs w:val="20"/>
        </w:rPr>
        <w:t xml:space="preserve">wykształcenia, kwalifikacji zawodowych lub </w:t>
      </w:r>
      <w:r w:rsidRPr="00EB73D0">
        <w:rPr>
          <w:rFonts w:asciiTheme="majorHAnsi" w:hAnsiTheme="majorHAnsi" w:cstheme="majorHAnsi"/>
          <w:sz w:val="20"/>
          <w:szCs w:val="20"/>
        </w:rPr>
        <w:t>doświadczenia,</w:t>
      </w:r>
      <w:r w:rsidR="00D77A46">
        <w:rPr>
          <w:rFonts w:asciiTheme="majorHAnsi" w:hAnsiTheme="majorHAnsi" w:cstheme="majorHAnsi"/>
          <w:sz w:val="20"/>
          <w:szCs w:val="20"/>
        </w:rPr>
        <w:t xml:space="preserve"> </w:t>
      </w:r>
      <w:r w:rsidRPr="00EB73D0">
        <w:rPr>
          <w:rFonts w:asciiTheme="majorHAnsi" w:hAnsiTheme="majorHAnsi" w:cstheme="majorHAnsi"/>
          <w:sz w:val="20"/>
          <w:szCs w:val="20"/>
        </w:rPr>
        <w:t>wykonawcy mogą polegać na zdolnościach podmiotów udostępniających zasoby, jeśli podmioty te wykonają świadczenie do realizacji którego te zdolności są wymagane.</w:t>
      </w:r>
    </w:p>
    <w:p w14:paraId="000000A9" w14:textId="184F4309"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Wykonawca, który polega na zdolnościach lub sytuacji podmiotów udostępniających zasoby, składa, wraz z ofertą, </w:t>
      </w:r>
      <w:r w:rsidRPr="00EB73D0">
        <w:rPr>
          <w:rFonts w:asciiTheme="majorHAnsi" w:hAnsiTheme="majorHAnsi" w:cstheme="majorHAnsi"/>
          <w:b/>
          <w:bCs/>
          <w:sz w:val="20"/>
          <w:szCs w:val="20"/>
        </w:rPr>
        <w:t>zobowiązanie podmiotu udostępniającego zasoby</w:t>
      </w:r>
      <w:r w:rsidRPr="00EB73D0">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4A0321E1" w14:textId="6D7572A3" w:rsidR="0057357D" w:rsidRPr="0057357D" w:rsidRDefault="0057357D" w:rsidP="00DC7E2D">
      <w:pPr>
        <w:numPr>
          <w:ilvl w:val="3"/>
          <w:numId w:val="57"/>
        </w:numPr>
        <w:ind w:left="426" w:right="20"/>
        <w:jc w:val="both"/>
        <w:rPr>
          <w:rFonts w:asciiTheme="majorHAnsi" w:hAnsiTheme="majorHAnsi" w:cstheme="majorHAnsi"/>
          <w:sz w:val="20"/>
          <w:szCs w:val="20"/>
        </w:rPr>
      </w:pPr>
      <w:r w:rsidRPr="0057357D">
        <w:rPr>
          <w:rFonts w:asciiTheme="majorHAnsi" w:hAnsiTheme="majorHAnsi" w:cstheme="majorHAnsi"/>
          <w:sz w:val="20"/>
          <w:szCs w:val="20"/>
        </w:rPr>
        <w:t>Zobowiązanie podmiotu udostępniającego zasoby</w:t>
      </w:r>
      <w:r>
        <w:rPr>
          <w:rFonts w:asciiTheme="majorHAnsi" w:hAnsiTheme="majorHAnsi" w:cstheme="majorHAnsi"/>
          <w:sz w:val="20"/>
          <w:szCs w:val="20"/>
        </w:rPr>
        <w:t xml:space="preserve"> </w:t>
      </w:r>
      <w:r w:rsidRPr="0057357D">
        <w:rPr>
          <w:rFonts w:asciiTheme="majorHAnsi" w:hAnsiTheme="majorHAnsi" w:cstheme="majorHAnsi"/>
          <w:sz w:val="20"/>
          <w:szCs w:val="20"/>
        </w:rPr>
        <w:t>potwierdza, że stosunek łączący Wykonawcę z podmiotami udostępniającymi zasoby gwarantuje rzeczywisty dostęp do tych zasobów oraz określa w szczególności:</w:t>
      </w:r>
    </w:p>
    <w:p w14:paraId="753787AE"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zakres dostępnych Wykonawcy zasobów podmiotu udostępniającego zasoby;</w:t>
      </w:r>
    </w:p>
    <w:p w14:paraId="6E5D2155"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sposób i okres udostępnienia Wykonawcy i wykorzystania przez niego zasobów podmiotu udostępniającego te zasoby przy wykonywaniu zamówienia;</w:t>
      </w:r>
    </w:p>
    <w:p w14:paraId="05D4B54A" w14:textId="77777777" w:rsidR="0057357D" w:rsidRPr="0057357D" w:rsidRDefault="0057357D" w:rsidP="00DC7E2D">
      <w:pPr>
        <w:numPr>
          <w:ilvl w:val="3"/>
          <w:numId w:val="42"/>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 postępowaniu, a także bada, </w:t>
      </w:r>
      <w:r w:rsidRPr="00EB73D0">
        <w:rPr>
          <w:rFonts w:asciiTheme="majorHAnsi" w:hAnsiTheme="majorHAnsi" w:cstheme="majorHAnsi"/>
          <w:b/>
          <w:bCs/>
          <w:sz w:val="20"/>
          <w:szCs w:val="20"/>
        </w:rPr>
        <w:t>czy nie zachodzą wobec tego podmiotu podstawy wykluczenia, które zostały przewidziane względem wykonawcy</w:t>
      </w:r>
      <w:r w:rsidRPr="00EB73D0">
        <w:rPr>
          <w:rFonts w:asciiTheme="majorHAnsi" w:hAnsiTheme="majorHAnsi" w:cstheme="majorHAnsi"/>
          <w:sz w:val="20"/>
          <w:szCs w:val="20"/>
        </w:rPr>
        <w:t>.</w:t>
      </w:r>
    </w:p>
    <w:p w14:paraId="000000AB" w14:textId="24353773" w:rsidR="00881017" w:rsidRPr="00EB73D0" w:rsidRDefault="003236C6" w:rsidP="00DC7E2D">
      <w:pPr>
        <w:numPr>
          <w:ilvl w:val="3"/>
          <w:numId w:val="57"/>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B73D0" w:rsidRDefault="003236C6" w:rsidP="00DC7E2D">
      <w:pPr>
        <w:numPr>
          <w:ilvl w:val="3"/>
          <w:numId w:val="57"/>
        </w:numPr>
        <w:shd w:val="clear" w:color="auto" w:fill="D9D9D9" w:themeFill="background1" w:themeFillShade="D9"/>
        <w:ind w:left="426" w:right="20"/>
        <w:jc w:val="both"/>
        <w:rPr>
          <w:rFonts w:asciiTheme="majorHAnsi" w:hAnsiTheme="majorHAnsi" w:cstheme="majorHAnsi"/>
          <w:sz w:val="20"/>
          <w:szCs w:val="20"/>
        </w:rPr>
      </w:pPr>
      <w:r w:rsidRPr="00EB73D0">
        <w:rPr>
          <w:rFonts w:asciiTheme="majorHAnsi" w:hAnsiTheme="majorHAnsi" w:cstheme="majorHAnsi"/>
          <w:b/>
          <w:sz w:val="20"/>
          <w:szCs w:val="20"/>
        </w:rPr>
        <w:t xml:space="preserve">UWAGA: </w:t>
      </w:r>
      <w:r w:rsidRPr="00EB73D0">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B73D0" w:rsidRDefault="00F818B0" w:rsidP="00DC7E2D">
      <w:pPr>
        <w:numPr>
          <w:ilvl w:val="3"/>
          <w:numId w:val="57"/>
        </w:numPr>
        <w:shd w:val="clear" w:color="auto" w:fill="FFFFFF"/>
        <w:ind w:left="426"/>
        <w:jc w:val="both"/>
        <w:rPr>
          <w:rFonts w:asciiTheme="majorHAnsi" w:hAnsiTheme="majorHAnsi" w:cstheme="majorHAnsi"/>
          <w:sz w:val="20"/>
          <w:szCs w:val="20"/>
        </w:rPr>
      </w:pPr>
      <w:r w:rsidRPr="00EB73D0">
        <w:rPr>
          <w:rFonts w:asciiTheme="majorHAnsi" w:hAnsiTheme="majorHAnsi" w:cstheme="majorHAnsi"/>
          <w:b/>
          <w:bCs/>
          <w:sz w:val="20"/>
          <w:szCs w:val="20"/>
        </w:rPr>
        <w:t>Inne dokumenty składane przez podmiot udostępniający zasoby:</w:t>
      </w:r>
    </w:p>
    <w:p w14:paraId="1BD02056" w14:textId="5B589683" w:rsidR="00F818B0" w:rsidRPr="00B62632" w:rsidRDefault="00B03E37" w:rsidP="00B03E37">
      <w:pPr>
        <w:shd w:val="clear" w:color="auto" w:fill="FFFFFF"/>
        <w:ind w:left="426"/>
        <w:jc w:val="both"/>
        <w:rPr>
          <w:rFonts w:asciiTheme="majorHAnsi" w:hAnsiTheme="majorHAnsi" w:cstheme="majorHAnsi"/>
          <w:color w:val="FF0000"/>
          <w:sz w:val="20"/>
          <w:szCs w:val="20"/>
        </w:rPr>
      </w:pPr>
      <w:r w:rsidRPr="00B03E37">
        <w:rPr>
          <w:rFonts w:asciiTheme="majorHAnsi" w:hAnsiTheme="majorHAnsi" w:cstheme="majorHAnsi"/>
          <w:sz w:val="20"/>
          <w:szCs w:val="20"/>
        </w:rPr>
        <w:t xml:space="preserve">Wykonawca, w przypadku polegania na zdolnościach lub sytuacji podmiotów udostępniających zasoby, przedstawia wraz z zobowiązaniem do udostępnienia zasobów </w:t>
      </w:r>
      <w:r w:rsidRPr="003D2C05">
        <w:rPr>
          <w:rFonts w:asciiTheme="majorHAnsi" w:hAnsiTheme="majorHAnsi" w:cstheme="majorHAnsi"/>
          <w:b/>
          <w:bCs/>
          <w:sz w:val="20"/>
          <w:szCs w:val="20"/>
        </w:rPr>
        <w:t>wstępne oświadczenie</w:t>
      </w:r>
      <w:r w:rsidR="003D2C05">
        <w:rPr>
          <w:rFonts w:asciiTheme="majorHAnsi" w:hAnsiTheme="majorHAnsi" w:cstheme="majorHAnsi"/>
          <w:sz w:val="20"/>
          <w:szCs w:val="20"/>
        </w:rPr>
        <w:t xml:space="preserve"> </w:t>
      </w:r>
      <w:r w:rsidRPr="00B03E37">
        <w:rPr>
          <w:rFonts w:asciiTheme="majorHAnsi" w:hAnsiTheme="majorHAnsi" w:cstheme="majorHAnsi"/>
          <w:sz w:val="20"/>
          <w:szCs w:val="20"/>
        </w:rPr>
        <w:t>– wstępne oświadczenie podmiotu udostępniającego zasoby, potwierdzające brak podstaw wykluczenia tego podmiotu oraz odpowiednio spełnianie warunków udziału w postępowaniu, w zakresie, w jakim Wykonawca powołuje się na jego zasoby</w:t>
      </w:r>
      <w:r w:rsidRPr="00300206">
        <w:rPr>
          <w:rFonts w:asciiTheme="majorHAnsi" w:hAnsiTheme="majorHAnsi" w:cstheme="majorHAnsi"/>
          <w:sz w:val="20"/>
          <w:szCs w:val="20"/>
        </w:rPr>
        <w:t xml:space="preserve">. Wykonawca, na wezwanie Zamawiającego, </w:t>
      </w:r>
      <w:r w:rsidRPr="00D25E49">
        <w:rPr>
          <w:rFonts w:asciiTheme="majorHAnsi" w:hAnsiTheme="majorHAnsi" w:cstheme="majorHAnsi"/>
          <w:color w:val="000000" w:themeColor="text1"/>
          <w:sz w:val="20"/>
          <w:szCs w:val="20"/>
        </w:rPr>
        <w:t xml:space="preserve">składa również dotyczące podmiotu udostępniającego zasoby, podmiotowe środki dowodowe wymienione w Rozdziale IX pkt </w:t>
      </w:r>
      <w:r w:rsidR="00D25E49" w:rsidRPr="00D25E49">
        <w:rPr>
          <w:rFonts w:asciiTheme="majorHAnsi" w:hAnsiTheme="majorHAnsi" w:cstheme="majorHAnsi"/>
          <w:color w:val="000000" w:themeColor="text1"/>
          <w:sz w:val="20"/>
          <w:szCs w:val="20"/>
        </w:rPr>
        <w:t>3</w:t>
      </w:r>
      <w:r w:rsidRPr="00D25E49">
        <w:rPr>
          <w:rFonts w:asciiTheme="majorHAnsi" w:hAnsiTheme="majorHAnsi" w:cstheme="majorHAnsi"/>
          <w:color w:val="000000" w:themeColor="text1"/>
          <w:sz w:val="20"/>
          <w:szCs w:val="20"/>
        </w:rPr>
        <w:t>, ppkt 2).</w:t>
      </w: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7C9158D8" w:rsidR="00F818B0" w:rsidRPr="00F818B0" w:rsidRDefault="00F818B0" w:rsidP="00F818B0">
            <w:pPr>
              <w:pStyle w:val="Nagwek2"/>
              <w:spacing w:before="120"/>
              <w:outlineLvl w:val="1"/>
              <w:rPr>
                <w:rFonts w:asciiTheme="majorHAnsi" w:hAnsiTheme="majorHAnsi" w:cstheme="majorHAnsi"/>
                <w:b/>
                <w:bCs/>
                <w:sz w:val="24"/>
                <w:szCs w:val="24"/>
              </w:rPr>
            </w:pPr>
            <w:bookmarkStart w:id="39" w:name="_Toc80345846"/>
            <w:r w:rsidRPr="00F818B0">
              <w:rPr>
                <w:rFonts w:asciiTheme="majorHAnsi" w:hAnsiTheme="majorHAnsi" w:cstheme="majorHAnsi"/>
                <w:b/>
                <w:bCs/>
                <w:sz w:val="24"/>
                <w:szCs w:val="24"/>
              </w:rPr>
              <w:lastRenderedPageBreak/>
              <w:t>XI. Informacja dla Wykonawców wspólnie ubiegających się o udzielenie zamówienia</w:t>
            </w:r>
            <w:bookmarkEnd w:id="39"/>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Default="00B03E37" w:rsidP="00335B63">
      <w:pPr>
        <w:numPr>
          <w:ilvl w:val="0"/>
          <w:numId w:val="17"/>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mogą wspólnie ubiegać się o udzielenie zamówienia. W takim przypadku Wykonawcy ustanawiają </w:t>
      </w:r>
      <w:r w:rsidRPr="00E92F27">
        <w:rPr>
          <w:rFonts w:asciiTheme="majorHAnsi" w:hAnsiTheme="majorHAnsi" w:cstheme="majorHAnsi"/>
          <w:b/>
          <w:bCs/>
          <w:sz w:val="20"/>
          <w:szCs w:val="20"/>
        </w:rPr>
        <w:t>pełnomocnika do reprezentowania</w:t>
      </w:r>
      <w:r w:rsidRPr="00B03E37">
        <w:rPr>
          <w:rFonts w:asciiTheme="majorHAnsi" w:hAnsiTheme="majorHAnsi" w:cstheme="majorHAnsi"/>
          <w:sz w:val="20"/>
          <w:szCs w:val="20"/>
        </w:rPr>
        <w:t xml:space="preserve"> ich w postępowaniu albo do reprezentowania i zawarcia umowy w sprawie zamówienia publicznego. Pełnomocnictwo</w:t>
      </w:r>
      <w:r w:rsidRPr="00B03E37">
        <w:rPr>
          <w:rFonts w:asciiTheme="majorHAnsi" w:hAnsiTheme="majorHAnsi" w:cstheme="majorHAnsi"/>
          <w:b/>
          <w:sz w:val="20"/>
          <w:szCs w:val="20"/>
        </w:rPr>
        <w:t xml:space="preserve"> </w:t>
      </w:r>
      <w:r w:rsidRPr="00B03E37">
        <w:rPr>
          <w:rFonts w:asciiTheme="majorHAnsi" w:hAnsiTheme="majorHAnsi" w:cstheme="majorHAnsi"/>
          <w:sz w:val="20"/>
          <w:szCs w:val="20"/>
        </w:rPr>
        <w:t xml:space="preserve">winno być załączone do oferty. </w:t>
      </w:r>
    </w:p>
    <w:p w14:paraId="1FCB7856" w14:textId="77777777" w:rsidR="00A27539" w:rsidRDefault="00A27539" w:rsidP="00335B63">
      <w:pPr>
        <w:numPr>
          <w:ilvl w:val="0"/>
          <w:numId w:val="17"/>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Pełnomocnik pozostaje w kontakcie z zamawiającym w toku postępowania i do niego zamawiający kieruje informacje, korespondencję, itp. </w:t>
      </w:r>
    </w:p>
    <w:p w14:paraId="64B57F11" w14:textId="019DDA47" w:rsidR="00A27539" w:rsidRPr="00A27539" w:rsidRDefault="00A27539" w:rsidP="00505E40">
      <w:pPr>
        <w:numPr>
          <w:ilvl w:val="0"/>
          <w:numId w:val="17"/>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Oferta wspólna, składana przez dwóch lub więcej wykonawców, powinna spełniać następujące wymagania: </w:t>
      </w:r>
    </w:p>
    <w:p w14:paraId="21D89BD3"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oferta wspólna powinna być sporządzona zgodnie z SWZ, </w:t>
      </w:r>
    </w:p>
    <w:p w14:paraId="0DDEAFAB"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2) sposób składania dokumentów w ofercie wspólnej: </w:t>
      </w:r>
    </w:p>
    <w:p w14:paraId="3305E792" w14:textId="539FE80E" w:rsidR="00A27539" w:rsidRPr="00A27539" w:rsidRDefault="00A27539" w:rsidP="00003482">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a)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dotyczące własnej firmy, takie jak np.: </w:t>
      </w:r>
      <w:r w:rsidR="00505E40" w:rsidRPr="00B03E37">
        <w:rPr>
          <w:rFonts w:asciiTheme="majorHAnsi" w:hAnsiTheme="majorHAnsi" w:cstheme="majorHAnsi"/>
          <w:b/>
          <w:bCs/>
          <w:sz w:val="20"/>
          <w:szCs w:val="20"/>
        </w:rPr>
        <w:t>wstępne oświadczeni</w:t>
      </w:r>
      <w:r w:rsidR="00505E40">
        <w:rPr>
          <w:rFonts w:asciiTheme="majorHAnsi" w:hAnsiTheme="majorHAnsi" w:cstheme="majorHAnsi"/>
          <w:b/>
          <w:bCs/>
          <w:sz w:val="20"/>
          <w:szCs w:val="20"/>
        </w:rPr>
        <w:t>e</w:t>
      </w:r>
      <w:r w:rsidR="00505E40" w:rsidRPr="00B03E37">
        <w:rPr>
          <w:rFonts w:asciiTheme="majorHAnsi" w:hAnsiTheme="majorHAnsi" w:cstheme="majorHAnsi"/>
          <w:sz w:val="20"/>
          <w:szCs w:val="20"/>
        </w:rPr>
        <w:t>,</w:t>
      </w:r>
      <w:r w:rsidR="00505E40">
        <w:rPr>
          <w:rFonts w:asciiTheme="majorHAnsi" w:hAnsiTheme="majorHAnsi" w:cstheme="majorHAnsi"/>
          <w:sz w:val="20"/>
          <w:szCs w:val="20"/>
        </w:rPr>
        <w:t xml:space="preserve"> </w:t>
      </w:r>
      <w:r w:rsidR="00003482" w:rsidRPr="00A27539">
        <w:rPr>
          <w:rFonts w:asciiTheme="majorHAnsi" w:hAnsiTheme="majorHAnsi" w:cstheme="majorHAnsi"/>
          <w:b/>
          <w:bCs/>
          <w:sz w:val="20"/>
          <w:szCs w:val="20"/>
        </w:rPr>
        <w:t xml:space="preserve">składa każdy z wykonawców </w:t>
      </w:r>
      <w:r w:rsidR="00003482" w:rsidRPr="00A27539">
        <w:rPr>
          <w:rFonts w:asciiTheme="majorHAnsi" w:hAnsiTheme="majorHAnsi" w:cstheme="majorHAnsi"/>
          <w:sz w:val="20"/>
          <w:szCs w:val="20"/>
        </w:rPr>
        <w:t>składających ofertę wspólną we własnym imieniu</w:t>
      </w:r>
      <w:r w:rsidR="00505E40" w:rsidRPr="00B03E37">
        <w:rPr>
          <w:rFonts w:asciiTheme="majorHAnsi" w:hAnsiTheme="majorHAnsi" w:cstheme="majorHAnsi"/>
          <w:sz w:val="20"/>
          <w:szCs w:val="20"/>
        </w:rPr>
        <w:t>. Oświadczenia te potwierdzają brak podstaw wykluczenia oraz spełnianie warunków udziału w zakresie, w jakim każdy z Wykonawców wykazuje spełnianie warunków udziału w postępowaniu.</w:t>
      </w:r>
      <w:r w:rsidRPr="00A27539">
        <w:rPr>
          <w:rFonts w:asciiTheme="majorHAnsi" w:hAnsiTheme="majorHAnsi" w:cstheme="majorHAnsi"/>
          <w:sz w:val="20"/>
          <w:szCs w:val="20"/>
        </w:rPr>
        <w:t xml:space="preserve"> </w:t>
      </w:r>
    </w:p>
    <w:p w14:paraId="0491AB94" w14:textId="1A41EB62" w:rsidR="00A27539" w:rsidRPr="00A27539" w:rsidRDefault="00A27539" w:rsidP="000603D8">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b)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wspólne takie jak np.: formularz ofertowy, dokumenty podmiotowe i przedmiotowe </w:t>
      </w:r>
      <w:r w:rsidRPr="00A27539">
        <w:rPr>
          <w:rFonts w:asciiTheme="majorHAnsi" w:hAnsiTheme="majorHAnsi" w:cstheme="majorHAnsi"/>
          <w:b/>
          <w:bCs/>
          <w:sz w:val="20"/>
          <w:szCs w:val="20"/>
        </w:rPr>
        <w:t xml:space="preserve">składa pełnomocnik wykonawców </w:t>
      </w:r>
      <w:r w:rsidRPr="00A27539">
        <w:rPr>
          <w:rFonts w:asciiTheme="majorHAnsi" w:hAnsiTheme="majorHAnsi" w:cstheme="majorHAnsi"/>
          <w:sz w:val="20"/>
          <w:szCs w:val="20"/>
        </w:rPr>
        <w:t xml:space="preserve">w imieniu wszystkich wykonawców składających ofertę wspólną. </w:t>
      </w:r>
    </w:p>
    <w:p w14:paraId="636FF094" w14:textId="596A411C" w:rsidR="00A27539" w:rsidRPr="00A27539" w:rsidRDefault="00A27539" w:rsidP="00505E40">
      <w:pPr>
        <w:pStyle w:val="Default"/>
        <w:numPr>
          <w:ilvl w:val="0"/>
          <w:numId w:val="17"/>
        </w:numPr>
        <w:spacing w:line="276" w:lineRule="auto"/>
        <w:ind w:left="426" w:hanging="426"/>
        <w:jc w:val="both"/>
        <w:rPr>
          <w:rFonts w:asciiTheme="majorHAnsi" w:hAnsiTheme="majorHAnsi" w:cstheme="majorHAnsi"/>
          <w:sz w:val="20"/>
          <w:szCs w:val="20"/>
        </w:rPr>
      </w:pPr>
      <w:r w:rsidRPr="00A27539">
        <w:rPr>
          <w:rFonts w:asciiTheme="majorHAnsi" w:hAnsiTheme="majorHAnsi" w:cstheme="majorHAnsi"/>
          <w:sz w:val="20"/>
          <w:szCs w:val="20"/>
        </w:rPr>
        <w:t xml:space="preserve">Przed podpisaniem umowy wykonawcy składający ofertę wspólną będą mieli obowiązek przedstawić </w:t>
      </w:r>
      <w:r w:rsidR="00335B63">
        <w:rPr>
          <w:rFonts w:asciiTheme="majorHAnsi" w:hAnsiTheme="majorHAnsi" w:cstheme="majorHAnsi"/>
          <w:sz w:val="20"/>
          <w:szCs w:val="20"/>
        </w:rPr>
        <w:t>z</w:t>
      </w:r>
      <w:r w:rsidRPr="00A27539">
        <w:rPr>
          <w:rFonts w:asciiTheme="majorHAnsi" w:hAnsiTheme="majorHAnsi" w:cstheme="majorHAnsi"/>
          <w:sz w:val="20"/>
          <w:szCs w:val="20"/>
        </w:rPr>
        <w:t xml:space="preserve">amawiającemu umowę konsorcjum, zawierająca co najmniej: </w:t>
      </w:r>
    </w:p>
    <w:p w14:paraId="586D5739" w14:textId="2144DDAA" w:rsidR="00A27539" w:rsidRPr="00A27539" w:rsidRDefault="00A27539" w:rsidP="00084272">
      <w:pPr>
        <w:pStyle w:val="Default"/>
        <w:spacing w:line="276" w:lineRule="auto"/>
        <w:ind w:left="709"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zobowiązanie do realizacji wspólnego przedsięwzięcia gospodarczego obejmującego swoim zakresem realizację przedmiotu umowy, </w:t>
      </w:r>
    </w:p>
    <w:p w14:paraId="75B81067" w14:textId="1979BF4C" w:rsidR="00A27539" w:rsidRPr="00084272" w:rsidRDefault="00A27539" w:rsidP="00084272">
      <w:pPr>
        <w:pStyle w:val="Default"/>
        <w:spacing w:line="276" w:lineRule="auto"/>
        <w:ind w:left="709" w:hanging="284"/>
        <w:rPr>
          <w:rFonts w:asciiTheme="majorHAnsi" w:hAnsiTheme="majorHAnsi" w:cstheme="majorHAnsi"/>
          <w:sz w:val="20"/>
          <w:szCs w:val="20"/>
        </w:rPr>
      </w:pPr>
      <w:r w:rsidRPr="00A27539">
        <w:rPr>
          <w:rFonts w:asciiTheme="majorHAnsi" w:hAnsiTheme="majorHAnsi" w:cstheme="majorHAnsi"/>
          <w:b/>
          <w:bCs/>
          <w:sz w:val="20"/>
          <w:szCs w:val="20"/>
        </w:rPr>
        <w:t xml:space="preserve">2) </w:t>
      </w:r>
      <w:r w:rsidR="00335B63">
        <w:rPr>
          <w:rFonts w:asciiTheme="majorHAnsi" w:hAnsiTheme="majorHAnsi" w:cstheme="majorHAnsi"/>
          <w:b/>
          <w:bCs/>
          <w:sz w:val="20"/>
          <w:szCs w:val="20"/>
        </w:rPr>
        <w:t xml:space="preserve">  </w:t>
      </w:r>
      <w:r w:rsidRPr="00084272">
        <w:rPr>
          <w:rFonts w:asciiTheme="majorHAnsi" w:hAnsiTheme="majorHAnsi" w:cstheme="majorHAnsi"/>
          <w:sz w:val="20"/>
          <w:szCs w:val="20"/>
        </w:rPr>
        <w:t xml:space="preserve">określenie zakresu działania poszczególnych stron umowy, </w:t>
      </w:r>
    </w:p>
    <w:p w14:paraId="315A326F" w14:textId="2367BFE1" w:rsidR="00A27539" w:rsidRPr="00A27539" w:rsidRDefault="00A27539" w:rsidP="00505E40">
      <w:pPr>
        <w:pStyle w:val="Default"/>
        <w:spacing w:after="62" w:line="276" w:lineRule="auto"/>
        <w:ind w:left="709" w:hanging="283"/>
        <w:rPr>
          <w:rFonts w:asciiTheme="majorHAnsi" w:hAnsiTheme="majorHAnsi" w:cstheme="majorHAnsi"/>
          <w:sz w:val="20"/>
          <w:szCs w:val="20"/>
        </w:rPr>
      </w:pPr>
      <w:r w:rsidRPr="00A27539">
        <w:rPr>
          <w:rFonts w:asciiTheme="majorHAnsi" w:hAnsiTheme="majorHAnsi" w:cstheme="majorHAnsi"/>
          <w:b/>
          <w:bCs/>
          <w:sz w:val="20"/>
          <w:szCs w:val="20"/>
        </w:rPr>
        <w:t xml:space="preserve">3) </w:t>
      </w:r>
      <w:r w:rsidR="00335B63">
        <w:rPr>
          <w:rFonts w:asciiTheme="majorHAnsi" w:hAnsiTheme="majorHAnsi" w:cstheme="majorHAnsi"/>
          <w:b/>
          <w:bCs/>
          <w:sz w:val="20"/>
          <w:szCs w:val="20"/>
        </w:rPr>
        <w:t xml:space="preserve"> </w:t>
      </w:r>
      <w:r w:rsidRPr="00A27539">
        <w:rPr>
          <w:rFonts w:asciiTheme="majorHAnsi" w:hAnsiTheme="majorHAnsi" w:cstheme="majorHAnsi"/>
          <w:sz w:val="20"/>
          <w:szCs w:val="20"/>
        </w:rPr>
        <w:t>czas obowiązywania umowy, który nie może być krótszy, niż okres obejmujący realizację zamówienia</w:t>
      </w:r>
      <w:r w:rsidR="00335B63">
        <w:rPr>
          <w:rFonts w:asciiTheme="majorHAnsi" w:hAnsiTheme="majorHAnsi" w:cstheme="majorHAnsi"/>
          <w:sz w:val="20"/>
          <w:szCs w:val="20"/>
        </w:rPr>
        <w:t>.</w:t>
      </w:r>
    </w:p>
    <w:p w14:paraId="6C4D9F44" w14:textId="728C2F9E" w:rsidR="00A27539" w:rsidRPr="00A27539" w:rsidRDefault="00A27539" w:rsidP="00505E40">
      <w:pPr>
        <w:pStyle w:val="Default"/>
        <w:numPr>
          <w:ilvl w:val="0"/>
          <w:numId w:val="17"/>
        </w:numPr>
        <w:spacing w:line="276" w:lineRule="auto"/>
        <w:ind w:left="426"/>
        <w:jc w:val="both"/>
        <w:rPr>
          <w:rFonts w:asciiTheme="majorHAnsi" w:hAnsiTheme="majorHAnsi" w:cstheme="majorHAnsi"/>
          <w:sz w:val="20"/>
          <w:szCs w:val="20"/>
        </w:rPr>
      </w:pPr>
      <w:r w:rsidRPr="00D7736B">
        <w:rPr>
          <w:rFonts w:asciiTheme="majorHAnsi" w:hAnsiTheme="majorHAnsi" w:cstheme="majorHAnsi"/>
          <w:b/>
          <w:bCs/>
          <w:sz w:val="20"/>
          <w:szCs w:val="20"/>
        </w:rPr>
        <w:t>Spółka cywilna</w:t>
      </w:r>
      <w:r w:rsidRPr="00A27539">
        <w:rPr>
          <w:rFonts w:asciiTheme="majorHAnsi" w:hAnsiTheme="majorHAnsi" w:cstheme="majorHAnsi"/>
          <w:sz w:val="20"/>
          <w:szCs w:val="20"/>
        </w:rPr>
        <w:t xml:space="preserve"> traktowana będzie jako wspólne ubieganie się Wykonawców o udzielenie zamówienia publicznego. </w:t>
      </w:r>
    </w:p>
    <w:p w14:paraId="40F0F615" w14:textId="378C8A7D" w:rsidR="00B03E37" w:rsidRPr="00B36C57" w:rsidRDefault="00B03E37" w:rsidP="00391188">
      <w:pPr>
        <w:numPr>
          <w:ilvl w:val="0"/>
          <w:numId w:val="17"/>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wspólnie ubiegający się o udzielenie zamówienia dołączają do oferty </w:t>
      </w:r>
      <w:r w:rsidRPr="00E92F27">
        <w:rPr>
          <w:rFonts w:asciiTheme="majorHAnsi" w:hAnsiTheme="majorHAnsi" w:cstheme="majorHAnsi"/>
          <w:b/>
          <w:bCs/>
          <w:sz w:val="20"/>
          <w:szCs w:val="20"/>
        </w:rPr>
        <w:t>oświadczenie, z którego wynika, które roboty budowlane wykonają poszczególni wykonawcy.</w:t>
      </w:r>
      <w:r w:rsidR="00B36C57">
        <w:rPr>
          <w:rFonts w:asciiTheme="majorHAnsi" w:hAnsiTheme="majorHAnsi" w:cstheme="majorHAnsi"/>
          <w:b/>
          <w:bCs/>
          <w:sz w:val="20"/>
          <w:szCs w:val="20"/>
        </w:rPr>
        <w:t xml:space="preserve"> </w:t>
      </w:r>
      <w:r w:rsidR="00B36C57" w:rsidRPr="00B36C57">
        <w:rPr>
          <w:rFonts w:asciiTheme="majorHAnsi" w:hAnsiTheme="majorHAnsi" w:cstheme="majorHAnsi"/>
          <w:sz w:val="20"/>
          <w:szCs w:val="20"/>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33A4FB8A"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40" w:name="_Toc80345847"/>
            <w:r w:rsidRPr="008F4006">
              <w:rPr>
                <w:rFonts w:asciiTheme="majorHAnsi" w:hAnsiTheme="majorHAnsi" w:cstheme="majorHAnsi"/>
                <w:b/>
                <w:bCs/>
                <w:sz w:val="26"/>
                <w:szCs w:val="26"/>
              </w:rPr>
              <w:t xml:space="preserve">XII. </w:t>
            </w:r>
            <w:bookmarkStart w:id="41"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40"/>
            <w:bookmarkEnd w:id="41"/>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07EC3214" w:rsidR="00695383" w:rsidRPr="00695383" w:rsidRDefault="00695383" w:rsidP="00EF7323">
      <w:pPr>
        <w:pStyle w:val="Akapitzlist"/>
        <w:pBdr>
          <w:top w:val="nil"/>
          <w:left w:val="nil"/>
          <w:bottom w:val="nil"/>
          <w:right w:val="nil"/>
          <w:between w:val="nil"/>
        </w:pBd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34CA2950" w14:textId="3F59F66A" w:rsidR="003C5B3B" w:rsidRDefault="003C5B3B" w:rsidP="00391188">
      <w:pPr>
        <w:numPr>
          <w:ilvl w:val="0"/>
          <w:numId w:val="16"/>
        </w:numPr>
        <w:pBdr>
          <w:top w:val="nil"/>
          <w:left w:val="nil"/>
          <w:bottom w:val="nil"/>
          <w:right w:val="nil"/>
          <w:between w:val="nil"/>
        </w:pBdr>
        <w:ind w:left="426"/>
        <w:jc w:val="both"/>
        <w:rPr>
          <w:rFonts w:asciiTheme="majorHAnsi" w:hAnsiTheme="majorHAnsi" w:cstheme="majorHAnsi"/>
          <w:sz w:val="20"/>
          <w:szCs w:val="20"/>
        </w:rPr>
      </w:pPr>
      <w:r w:rsidRPr="003C5B3B">
        <w:rPr>
          <w:rFonts w:asciiTheme="majorHAnsi" w:hAnsiTheme="majorHAnsi" w:cstheme="majorHAnsi"/>
          <w:sz w:val="20"/>
          <w:szCs w:val="20"/>
        </w:rPr>
        <w:t>Komunikacja w postępowaniu o udzielenie zamówienia w tym składanie ofert, wymiana informacji oraz przekazywanie dokumentów lub oświadczeń między zamawiającym a wykonawcą, z uwzględnieniem wyj</w:t>
      </w:r>
      <w:r>
        <w:rPr>
          <w:rFonts w:asciiTheme="majorHAnsi" w:hAnsiTheme="majorHAnsi" w:cstheme="majorHAnsi"/>
          <w:sz w:val="20"/>
          <w:szCs w:val="20"/>
        </w:rPr>
        <w:t>ą</w:t>
      </w:r>
      <w:r w:rsidRPr="003C5B3B">
        <w:rPr>
          <w:rFonts w:asciiTheme="majorHAnsi" w:hAnsiTheme="majorHAnsi" w:cstheme="majorHAnsi"/>
          <w:sz w:val="20"/>
          <w:szCs w:val="20"/>
        </w:rPr>
        <w:t>tków okre</w:t>
      </w:r>
      <w:r>
        <w:rPr>
          <w:rFonts w:asciiTheme="majorHAnsi" w:hAnsiTheme="majorHAnsi" w:cstheme="majorHAnsi"/>
          <w:sz w:val="20"/>
          <w:szCs w:val="20"/>
        </w:rPr>
        <w:t>ś</w:t>
      </w:r>
      <w:r w:rsidRPr="003C5B3B">
        <w:rPr>
          <w:rFonts w:asciiTheme="majorHAnsi" w:hAnsiTheme="majorHAnsi" w:cstheme="majorHAnsi"/>
          <w:sz w:val="20"/>
          <w:szCs w:val="20"/>
        </w:rPr>
        <w:t xml:space="preserve">lonych w ustawie Pzp, odbywa się </w:t>
      </w:r>
      <w:r w:rsidRPr="00AC561D">
        <w:rPr>
          <w:rFonts w:asciiTheme="majorHAnsi" w:hAnsiTheme="majorHAnsi" w:cstheme="majorHAnsi"/>
          <w:b/>
          <w:bCs/>
          <w:sz w:val="20"/>
          <w:szCs w:val="20"/>
        </w:rPr>
        <w:t>przy użyciu środków komunikacji elektronicznej</w:t>
      </w:r>
      <w:r w:rsidRPr="003C5B3B">
        <w:rPr>
          <w:rFonts w:asciiTheme="majorHAnsi" w:hAnsiTheme="majorHAnsi" w:cstheme="majorHAnsi"/>
          <w:sz w:val="20"/>
          <w:szCs w:val="20"/>
        </w:rPr>
        <w:t>. Poprzez środki komunikacji elektronicznej rozumie się środki komunikacji elektronicznej zdefiniowane w ustawie z dnia 18 lipca 2002 r. o świadczeniu usług drogą elektroniczną.</w:t>
      </w:r>
    </w:p>
    <w:p w14:paraId="42D82251" w14:textId="6199E284" w:rsidR="004710E3" w:rsidRPr="00F04814" w:rsidRDefault="00821A35" w:rsidP="006B4A25">
      <w:pPr>
        <w:pStyle w:val="Akapitzlist"/>
        <w:numPr>
          <w:ilvl w:val="0"/>
          <w:numId w:val="16"/>
        </w:numPr>
        <w:pBdr>
          <w:top w:val="nil"/>
          <w:left w:val="nil"/>
          <w:bottom w:val="nil"/>
          <w:right w:val="nil"/>
          <w:between w:val="nil"/>
        </w:pBdr>
        <w:ind w:left="426"/>
        <w:jc w:val="both"/>
        <w:rPr>
          <w:rFonts w:asciiTheme="majorHAnsi" w:hAnsiTheme="majorHAnsi" w:cstheme="majorHAnsi"/>
          <w:sz w:val="20"/>
          <w:szCs w:val="20"/>
        </w:rPr>
      </w:pPr>
      <w:r w:rsidRPr="00F04814">
        <w:rPr>
          <w:rFonts w:asciiTheme="majorHAnsi" w:hAnsiTheme="majorHAnsi" w:cstheme="majorHAnsi"/>
          <w:sz w:val="20"/>
          <w:szCs w:val="20"/>
          <w:lang w:val="pl-PL"/>
        </w:rPr>
        <w:t>Wykonawca zamierzający wziąć udział w postępowaniu o udzielenie zamówienia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 xml:space="preserve">publicznego, </w:t>
      </w:r>
      <w:r w:rsidRPr="003C5B3B">
        <w:rPr>
          <w:rFonts w:asciiTheme="majorHAnsi" w:hAnsiTheme="majorHAnsi" w:cstheme="majorHAnsi"/>
          <w:sz w:val="20"/>
          <w:szCs w:val="20"/>
          <w:lang w:val="pl-PL"/>
        </w:rPr>
        <w:t>musi posiadać konto na ePUAP</w:t>
      </w:r>
      <w:r w:rsidRPr="00F04814">
        <w:rPr>
          <w:rFonts w:asciiTheme="majorHAnsi" w:hAnsiTheme="majorHAnsi" w:cstheme="majorHAnsi"/>
          <w:sz w:val="20"/>
          <w:szCs w:val="20"/>
          <w:lang w:val="pl-PL"/>
        </w:rPr>
        <w:t>. Wykonawca posiadający konto na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ePUAP ma dostęp do następujących formularzy: „</w:t>
      </w:r>
      <w:r w:rsidRPr="00F04814">
        <w:rPr>
          <w:rFonts w:asciiTheme="majorHAnsi" w:hAnsiTheme="majorHAnsi" w:cstheme="majorHAnsi"/>
          <w:b/>
          <w:bCs/>
          <w:sz w:val="20"/>
          <w:szCs w:val="20"/>
          <w:lang w:val="pl-PL"/>
        </w:rPr>
        <w:t>Formularz do złożenia, zmiany,</w:t>
      </w:r>
      <w:r w:rsidR="004710E3" w:rsidRPr="00F04814">
        <w:rPr>
          <w:rFonts w:asciiTheme="majorHAnsi" w:hAnsiTheme="majorHAnsi" w:cstheme="majorHAnsi"/>
          <w:b/>
          <w:bCs/>
          <w:sz w:val="20"/>
          <w:szCs w:val="20"/>
          <w:lang w:val="pl-PL"/>
        </w:rPr>
        <w:t xml:space="preserve"> </w:t>
      </w:r>
      <w:r w:rsidRPr="00F04814">
        <w:rPr>
          <w:rFonts w:asciiTheme="majorHAnsi" w:hAnsiTheme="majorHAnsi" w:cstheme="majorHAnsi"/>
          <w:b/>
          <w:bCs/>
          <w:sz w:val="20"/>
          <w:szCs w:val="20"/>
          <w:lang w:val="pl-PL"/>
        </w:rPr>
        <w:t>wycofania oferty lub wniosku</w:t>
      </w:r>
      <w:r w:rsidRPr="00F04814">
        <w:rPr>
          <w:rFonts w:asciiTheme="majorHAnsi" w:hAnsiTheme="majorHAnsi" w:cstheme="majorHAnsi"/>
          <w:sz w:val="20"/>
          <w:szCs w:val="20"/>
          <w:lang w:val="pl-PL"/>
        </w:rPr>
        <w:t>” oraz do „</w:t>
      </w:r>
      <w:r w:rsidRPr="00F04814">
        <w:rPr>
          <w:rFonts w:asciiTheme="majorHAnsi" w:hAnsiTheme="majorHAnsi" w:cstheme="majorHAnsi"/>
          <w:b/>
          <w:bCs/>
          <w:sz w:val="20"/>
          <w:szCs w:val="20"/>
          <w:lang w:val="pl-PL"/>
        </w:rPr>
        <w:t>Formularza do komunikacji</w:t>
      </w:r>
      <w:r w:rsidRPr="00F04814">
        <w:rPr>
          <w:rFonts w:asciiTheme="majorHAnsi" w:hAnsiTheme="majorHAnsi" w:cstheme="majorHAnsi"/>
          <w:sz w:val="20"/>
          <w:szCs w:val="20"/>
          <w:lang w:val="pl-PL"/>
        </w:rPr>
        <w:t>”.</w:t>
      </w:r>
      <w:r w:rsidRPr="00F04814">
        <w:rPr>
          <w:rFonts w:asciiTheme="majorHAnsi" w:hAnsiTheme="majorHAnsi" w:cstheme="majorHAnsi"/>
          <w:sz w:val="20"/>
          <w:szCs w:val="20"/>
        </w:rPr>
        <w:t xml:space="preserve"> </w:t>
      </w:r>
    </w:p>
    <w:p w14:paraId="6601F91A" w14:textId="45990588" w:rsidR="004710E3" w:rsidRPr="007C49FB" w:rsidRDefault="004710E3" w:rsidP="00F04814">
      <w:pPr>
        <w:pStyle w:val="Akapitzlist"/>
        <w:numPr>
          <w:ilvl w:val="0"/>
          <w:numId w:val="16"/>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zostały w </w:t>
      </w:r>
      <w:r w:rsidRPr="00B03E37">
        <w:rPr>
          <w:rFonts w:asciiTheme="majorHAnsi" w:hAnsiTheme="majorHAnsi" w:cstheme="majorHAnsi"/>
          <w:i/>
          <w:iCs/>
          <w:sz w:val="20"/>
          <w:szCs w:val="20"/>
        </w:rPr>
        <w:t>Regulaminie korzystania z systemu miniPortal</w:t>
      </w:r>
      <w:r w:rsidRPr="00B03E37">
        <w:rPr>
          <w:rFonts w:asciiTheme="majorHAnsi" w:hAnsiTheme="majorHAnsi" w:cstheme="majorHAnsi"/>
          <w:sz w:val="20"/>
          <w:szCs w:val="20"/>
        </w:rPr>
        <w:t xml:space="preserve"> oraz </w:t>
      </w:r>
      <w:r w:rsidRPr="00B03E37">
        <w:rPr>
          <w:rFonts w:asciiTheme="majorHAnsi" w:hAnsiTheme="majorHAnsi" w:cstheme="majorHAnsi"/>
          <w:i/>
          <w:iCs/>
          <w:sz w:val="20"/>
          <w:szCs w:val="20"/>
        </w:rPr>
        <w:t>Warunkach korzystania</w:t>
      </w:r>
      <w:r w:rsidR="00B03E37">
        <w:rPr>
          <w:rFonts w:asciiTheme="majorHAnsi" w:hAnsiTheme="majorHAnsi" w:cstheme="majorHAnsi"/>
          <w:i/>
          <w:iCs/>
          <w:sz w:val="20"/>
          <w:szCs w:val="20"/>
        </w:rPr>
        <w:t xml:space="preserve"> </w:t>
      </w:r>
      <w:r w:rsidRPr="00B03E37">
        <w:rPr>
          <w:rFonts w:asciiTheme="majorHAnsi" w:hAnsiTheme="majorHAnsi" w:cstheme="majorHAnsi"/>
          <w:i/>
          <w:iCs/>
          <w:sz w:val="20"/>
          <w:szCs w:val="20"/>
        </w:rPr>
        <w:t>z elektronicznej platformy usług administracji publicznej (ePUAP).</w:t>
      </w:r>
      <w:r w:rsidR="007C49FB">
        <w:rPr>
          <w:rFonts w:asciiTheme="majorHAnsi" w:hAnsiTheme="majorHAnsi" w:cstheme="majorHAnsi"/>
          <w:i/>
          <w:iCs/>
          <w:sz w:val="20"/>
          <w:szCs w:val="20"/>
        </w:rPr>
        <w:t xml:space="preserve"> </w:t>
      </w:r>
    </w:p>
    <w:p w14:paraId="0412B0D7" w14:textId="7A696E1E" w:rsidR="007C49FB" w:rsidRPr="00B07064" w:rsidRDefault="007C49FB" w:rsidP="00C5458F">
      <w:pPr>
        <w:pStyle w:val="Akapitzlist"/>
        <w:numPr>
          <w:ilvl w:val="0"/>
          <w:numId w:val="16"/>
        </w:numPr>
        <w:ind w:left="426"/>
        <w:jc w:val="both"/>
        <w:rPr>
          <w:rFonts w:asciiTheme="majorHAnsi" w:hAnsiTheme="majorHAnsi" w:cstheme="majorHAnsi"/>
          <w:sz w:val="20"/>
          <w:szCs w:val="20"/>
        </w:rPr>
      </w:pPr>
      <w:r w:rsidRPr="00B07064">
        <w:rPr>
          <w:rFonts w:asciiTheme="majorHAnsi" w:hAnsiTheme="majorHAnsi" w:cstheme="majorHAnsi"/>
          <w:sz w:val="20"/>
          <w:szCs w:val="20"/>
        </w:rPr>
        <w:t>Zasady składania ofert oraz dokumentów składanych wraz z ofertą oraz wymagania techniczne i organizacyjne ich wysyłania opisane zostały w Instrukcji użytkownika</w:t>
      </w:r>
      <w:r w:rsidR="00B07064" w:rsidRPr="00B07064">
        <w:rPr>
          <w:rFonts w:asciiTheme="majorHAnsi" w:hAnsiTheme="majorHAnsi" w:cstheme="majorHAnsi"/>
          <w:sz w:val="20"/>
          <w:szCs w:val="20"/>
        </w:rPr>
        <w:t xml:space="preserve"> </w:t>
      </w:r>
      <w:hyperlink r:id="rId11" w:history="1">
        <w:r w:rsidR="00B07064" w:rsidRPr="00B07064">
          <w:rPr>
            <w:rStyle w:val="Hipercze"/>
            <w:rFonts w:asciiTheme="majorHAnsi" w:hAnsiTheme="majorHAnsi" w:cstheme="majorHAnsi"/>
            <w:sz w:val="20"/>
            <w:szCs w:val="20"/>
          </w:rPr>
          <w:t>https://miniportal.uzp.gov.pl/Instrukcje</w:t>
        </w:r>
      </w:hyperlink>
      <w:r w:rsidR="00B07064" w:rsidRPr="00B07064">
        <w:rPr>
          <w:rFonts w:asciiTheme="majorHAnsi" w:hAnsiTheme="majorHAnsi" w:cstheme="majorHAnsi"/>
          <w:sz w:val="20"/>
          <w:szCs w:val="20"/>
        </w:rPr>
        <w:t xml:space="preserve"> </w:t>
      </w:r>
      <w:r w:rsidRPr="00B07064">
        <w:rPr>
          <w:rFonts w:asciiTheme="majorHAnsi" w:hAnsiTheme="majorHAnsi" w:cstheme="majorHAnsi"/>
          <w:sz w:val="20"/>
          <w:szCs w:val="20"/>
        </w:rPr>
        <w:t xml:space="preserve">Wykonawca zobowiązany jest zapoznać się z ww. Instrukcją i postępować wg zasad w niej wskazanych. Wykonawca ubiegając </w:t>
      </w:r>
      <w:r w:rsidRPr="00B07064">
        <w:rPr>
          <w:rFonts w:asciiTheme="majorHAnsi" w:hAnsiTheme="majorHAnsi" w:cstheme="majorHAnsi"/>
          <w:sz w:val="20"/>
          <w:szCs w:val="20"/>
        </w:rPr>
        <w:lastRenderedPageBreak/>
        <w:t>się o udzielenie zamówienia w szczególności składając ofertę akceptuje zasady korzystania z systemu miniPortal wskazane w Instrukcji użytkownika i SWZ. W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73435CB0" w14:textId="7D5CD2CB" w:rsidR="007C49FB" w:rsidRPr="00F04814" w:rsidRDefault="007C49FB" w:rsidP="00DE7B6A">
      <w:pPr>
        <w:pStyle w:val="Akapitzlist"/>
        <w:numPr>
          <w:ilvl w:val="0"/>
          <w:numId w:val="43"/>
        </w:numPr>
        <w:jc w:val="both"/>
        <w:rPr>
          <w:rFonts w:asciiTheme="majorHAnsi" w:hAnsiTheme="majorHAnsi" w:cstheme="majorHAnsi"/>
          <w:sz w:val="20"/>
          <w:szCs w:val="20"/>
        </w:rPr>
      </w:pPr>
      <w:r w:rsidRPr="00F04814">
        <w:rPr>
          <w:rFonts w:asciiTheme="majorHAnsi" w:hAnsiTheme="majorHAnsi" w:cstheme="majorHAnsi"/>
          <w:sz w:val="20"/>
          <w:szCs w:val="20"/>
        </w:rPr>
        <w:t>specyfikacja połączenia formularze udostępnione są za pomocą protokołu TLS 1.2,</w:t>
      </w:r>
    </w:p>
    <w:p w14:paraId="7A47BA87" w14:textId="77777777" w:rsidR="007C49FB" w:rsidRPr="007C49FB"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t>format danych oraz kodowanie miniPortal - Formularze dostępne są w formacie HTML z kodowaniem UTF-8,</w:t>
      </w:r>
    </w:p>
    <w:p w14:paraId="2CCBD125" w14:textId="77777777" w:rsidR="007C49FB" w:rsidRPr="007C49FB"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t>oznaczenia czasu odbioru danych – miniPortal - wszelkie operacje opierają się o czas serwera i dane zapisywane są z dokładnością co do setnej części sekundy,</w:t>
      </w:r>
    </w:p>
    <w:p w14:paraId="3BB19886" w14:textId="1CC132A4" w:rsidR="007C49FB" w:rsidRPr="00B45FEE" w:rsidRDefault="007C49FB" w:rsidP="00DE7B6A">
      <w:pPr>
        <w:pStyle w:val="Akapitzlist"/>
        <w:numPr>
          <w:ilvl w:val="0"/>
          <w:numId w:val="43"/>
        </w:numPr>
        <w:jc w:val="both"/>
        <w:rPr>
          <w:rFonts w:asciiTheme="majorHAnsi" w:hAnsiTheme="majorHAnsi" w:cstheme="majorHAnsi"/>
          <w:sz w:val="20"/>
          <w:szCs w:val="20"/>
        </w:rPr>
      </w:pPr>
      <w:r w:rsidRPr="007C49FB">
        <w:rPr>
          <w:rFonts w:asciiTheme="majorHAnsi" w:hAnsiTheme="majorHAnsi" w:cstheme="majorHAnsi"/>
          <w:sz w:val="20"/>
          <w:szCs w:val="20"/>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t>
      </w:r>
      <w:r w:rsidRPr="00B45FEE">
        <w:rPr>
          <w:rFonts w:asciiTheme="majorHAnsi" w:hAnsiTheme="majorHAnsi" w:cstheme="majorHAnsi"/>
          <w:sz w:val="20"/>
          <w:szCs w:val="20"/>
        </w:rPr>
        <w:t>w sekcji „Dane poświadczenia” jest zawarta informacja o dacie doręczenia.</w:t>
      </w:r>
    </w:p>
    <w:p w14:paraId="40D58E56" w14:textId="2B29729C" w:rsidR="007C49FB" w:rsidRPr="007C49FB" w:rsidRDefault="007C49FB" w:rsidP="005053B3">
      <w:pPr>
        <w:ind w:left="360"/>
        <w:jc w:val="both"/>
        <w:rPr>
          <w:rFonts w:asciiTheme="majorHAnsi" w:hAnsiTheme="majorHAnsi" w:cstheme="majorHAnsi"/>
          <w:sz w:val="20"/>
          <w:szCs w:val="20"/>
        </w:rPr>
      </w:pPr>
      <w:r w:rsidRPr="00B45FEE">
        <w:rPr>
          <w:rFonts w:asciiTheme="majorHAnsi" w:hAnsiTheme="majorHAnsi" w:cstheme="majorHAnsi"/>
          <w:sz w:val="20"/>
          <w:szCs w:val="20"/>
        </w:rPr>
        <w:t>System dostępny jest za pośrednictwem następujących przeglądarek internetowych:</w:t>
      </w:r>
      <w:r w:rsidR="00DE7B6A">
        <w:rPr>
          <w:rFonts w:asciiTheme="majorHAnsi" w:hAnsiTheme="majorHAnsi" w:cstheme="majorHAnsi"/>
          <w:sz w:val="20"/>
          <w:szCs w:val="20"/>
        </w:rPr>
        <w:t xml:space="preserve"> </w:t>
      </w:r>
      <w:r w:rsidRPr="00DE7B6A">
        <w:rPr>
          <w:rFonts w:asciiTheme="majorHAnsi" w:hAnsiTheme="majorHAnsi" w:cstheme="majorHAnsi"/>
          <w:sz w:val="20"/>
          <w:szCs w:val="20"/>
          <w:lang w:val="pl-PL"/>
        </w:rPr>
        <w:t xml:space="preserve">Microsoft Internet Explorer od wersji </w:t>
      </w:r>
      <w:r w:rsidR="00D775F4" w:rsidRPr="00DE7B6A">
        <w:rPr>
          <w:rFonts w:asciiTheme="majorHAnsi" w:hAnsiTheme="majorHAnsi" w:cstheme="majorHAnsi"/>
          <w:sz w:val="20"/>
          <w:szCs w:val="20"/>
          <w:lang w:val="pl-PL"/>
        </w:rPr>
        <w:t>11</w:t>
      </w:r>
      <w:r w:rsidRPr="00DE7B6A">
        <w:rPr>
          <w:rFonts w:asciiTheme="majorHAnsi" w:hAnsiTheme="majorHAnsi" w:cstheme="majorHAnsi"/>
          <w:sz w:val="20"/>
          <w:szCs w:val="20"/>
          <w:lang w:val="pl-PL"/>
        </w:rPr>
        <w:t>.0,</w:t>
      </w:r>
      <w:r w:rsidR="00DE7B6A" w:rsidRPr="00DE7B6A">
        <w:rPr>
          <w:rFonts w:asciiTheme="majorHAnsi" w:hAnsiTheme="majorHAnsi" w:cstheme="majorHAnsi"/>
          <w:sz w:val="20"/>
          <w:szCs w:val="20"/>
          <w:lang w:val="pl-PL"/>
        </w:rPr>
        <w:t xml:space="preserve"> </w:t>
      </w:r>
      <w:r w:rsidRPr="007C49FB">
        <w:rPr>
          <w:rFonts w:asciiTheme="majorHAnsi" w:hAnsiTheme="majorHAnsi" w:cstheme="majorHAnsi"/>
          <w:sz w:val="20"/>
          <w:szCs w:val="20"/>
        </w:rPr>
        <w:t>Mozilla Firefox od wersji 15,</w:t>
      </w:r>
      <w:r w:rsidR="00DE7B6A">
        <w:rPr>
          <w:rFonts w:asciiTheme="majorHAnsi" w:hAnsiTheme="majorHAnsi" w:cstheme="majorHAnsi"/>
          <w:sz w:val="20"/>
          <w:szCs w:val="20"/>
        </w:rPr>
        <w:t xml:space="preserve"> </w:t>
      </w:r>
      <w:r w:rsidRPr="007C49FB">
        <w:rPr>
          <w:rFonts w:asciiTheme="majorHAnsi" w:hAnsiTheme="majorHAnsi" w:cstheme="majorHAnsi"/>
          <w:sz w:val="20"/>
          <w:szCs w:val="20"/>
        </w:rPr>
        <w:t>Google Chrome od wersji 20.</w:t>
      </w:r>
    </w:p>
    <w:p w14:paraId="71680826" w14:textId="77777777" w:rsidR="004710E3" w:rsidRPr="00B03E37" w:rsidRDefault="004710E3"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Maksymalny rozmiar plików przesyłanych za pośrednictwem dedykowanych formularzy: „</w:t>
      </w:r>
      <w:r w:rsidRPr="00B03E37">
        <w:rPr>
          <w:rFonts w:asciiTheme="majorHAnsi" w:hAnsiTheme="majorHAnsi" w:cstheme="majorHAnsi"/>
          <w:b/>
          <w:bCs/>
          <w:sz w:val="20"/>
          <w:szCs w:val="20"/>
          <w:lang w:val="pl-PL"/>
        </w:rPr>
        <w:t>Formularz złożenia, zmiany, wycofania oferty lub wniosku</w:t>
      </w:r>
      <w:r w:rsidRPr="00B03E37">
        <w:rPr>
          <w:rFonts w:asciiTheme="majorHAnsi" w:hAnsiTheme="majorHAnsi" w:cstheme="majorHAnsi"/>
          <w:sz w:val="20"/>
          <w:szCs w:val="20"/>
          <w:lang w:val="pl-PL"/>
        </w:rPr>
        <w:t>” i „</w:t>
      </w:r>
      <w:r w:rsidRPr="00B03E37">
        <w:rPr>
          <w:rFonts w:asciiTheme="majorHAnsi" w:hAnsiTheme="majorHAnsi" w:cstheme="majorHAnsi"/>
          <w:b/>
          <w:bCs/>
          <w:sz w:val="20"/>
          <w:szCs w:val="20"/>
          <w:lang w:val="pl-PL"/>
        </w:rPr>
        <w:t>Formularza do komunikacji</w:t>
      </w:r>
      <w:r w:rsidRPr="00B03E37">
        <w:rPr>
          <w:rFonts w:asciiTheme="majorHAnsi" w:hAnsiTheme="majorHAnsi" w:cstheme="majorHAnsi"/>
          <w:sz w:val="20"/>
          <w:szCs w:val="20"/>
          <w:lang w:val="pl-PL"/>
        </w:rPr>
        <w:t xml:space="preserve">” wynosi </w:t>
      </w:r>
      <w:r w:rsidRPr="00B03E37">
        <w:rPr>
          <w:rFonts w:asciiTheme="majorHAnsi" w:hAnsiTheme="majorHAnsi" w:cstheme="majorHAnsi"/>
          <w:b/>
          <w:bCs/>
          <w:sz w:val="20"/>
          <w:szCs w:val="20"/>
          <w:lang w:val="pl-PL"/>
        </w:rPr>
        <w:t>150 MB</w:t>
      </w:r>
      <w:r w:rsidRPr="00B03E37">
        <w:rPr>
          <w:rFonts w:asciiTheme="majorHAnsi" w:hAnsiTheme="majorHAnsi" w:cstheme="majorHAnsi"/>
          <w:sz w:val="20"/>
          <w:szCs w:val="20"/>
          <w:lang w:val="pl-PL"/>
        </w:rPr>
        <w:t xml:space="preserve">. </w:t>
      </w:r>
    </w:p>
    <w:p w14:paraId="5E47FB86" w14:textId="7A34EC3C" w:rsidR="00E65A86" w:rsidRPr="00B03E37" w:rsidRDefault="004710E3"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Za datę przekazania oferty, wniosków, zawiadomień, dokumentów elektronicznych, oświadczeń lub elektronicznych kopii dokumentów lub oświadczeń oraz innych informacji przyjmuje się datę ich przekazania na ePUAP.</w:t>
      </w:r>
      <w:r w:rsidRPr="00B03E37">
        <w:rPr>
          <w:rFonts w:asciiTheme="majorHAnsi" w:hAnsiTheme="majorHAnsi" w:cstheme="majorHAnsi"/>
          <w:sz w:val="20"/>
          <w:szCs w:val="20"/>
        </w:rPr>
        <w:t xml:space="preserve"> </w:t>
      </w:r>
    </w:p>
    <w:p w14:paraId="1586378D" w14:textId="3A036953" w:rsidR="00F538C7" w:rsidRPr="00B03E37" w:rsidRDefault="00F538C7"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B03E37" w:rsidRDefault="00E65A86" w:rsidP="005053B3">
      <w:pPr>
        <w:pStyle w:val="Akapitzlist"/>
        <w:numPr>
          <w:ilvl w:val="0"/>
          <w:numId w:val="16"/>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 xml:space="preserve">Zamawiający przekazuje link do postępowania oraz ID </w:t>
      </w:r>
      <w:r w:rsidRPr="00392421">
        <w:rPr>
          <w:rFonts w:asciiTheme="majorHAnsi" w:hAnsiTheme="majorHAnsi" w:cstheme="majorHAnsi"/>
          <w:sz w:val="20"/>
          <w:szCs w:val="20"/>
        </w:rPr>
        <w:t>postępowania</w:t>
      </w:r>
      <w:r w:rsidR="00E26506" w:rsidRPr="00392421">
        <w:rPr>
          <w:rFonts w:asciiTheme="majorHAnsi" w:hAnsiTheme="majorHAnsi" w:cstheme="majorHAnsi"/>
          <w:sz w:val="20"/>
          <w:szCs w:val="20"/>
        </w:rPr>
        <w:t xml:space="preserve"> w Rozdz. II  SWZ.</w:t>
      </w:r>
      <w:r w:rsidRPr="00B03E37">
        <w:rPr>
          <w:rFonts w:asciiTheme="majorHAnsi" w:hAnsiTheme="majorHAnsi" w:cstheme="majorHAnsi"/>
          <w:sz w:val="20"/>
          <w:szCs w:val="20"/>
        </w:rPr>
        <w:t xml:space="preserve"> Dane postępowanie można wyszukać również na Liście wszystkich postępowań w miniPortalu klikając wcześniej opcję „Dla Wykonawców” lub ze strony głównej z zakładki Postępowania. </w:t>
      </w:r>
    </w:p>
    <w:p w14:paraId="173DAFAB" w14:textId="390211CD" w:rsidR="0042622E" w:rsidRPr="00B03E37" w:rsidRDefault="0042622E" w:rsidP="005053B3">
      <w:pPr>
        <w:pStyle w:val="Akapitzlist"/>
        <w:numPr>
          <w:ilvl w:val="0"/>
          <w:numId w:val="16"/>
        </w:numPr>
        <w:autoSpaceDE w:val="0"/>
        <w:autoSpaceDN w:val="0"/>
        <w:adjustRightInd w:val="0"/>
        <w:ind w:left="426" w:hanging="357"/>
        <w:jc w:val="both"/>
        <w:rPr>
          <w:rFonts w:asciiTheme="majorHAnsi" w:hAnsiTheme="majorHAnsi" w:cstheme="majorHAnsi"/>
          <w:sz w:val="20"/>
          <w:szCs w:val="20"/>
          <w:lang w:val="pl-PL"/>
        </w:rPr>
      </w:pPr>
      <w:r w:rsidRPr="00B03E37">
        <w:rPr>
          <w:rFonts w:asciiTheme="majorHAnsi" w:hAnsiTheme="majorHAnsi" w:cstheme="majorHAnsi"/>
          <w:sz w:val="20"/>
          <w:szCs w:val="20"/>
        </w:rPr>
        <w:t>Zamawiający wyznacza następujące osoby do kontaktu z Wykonawcami:</w:t>
      </w:r>
      <w:r w:rsidR="00F17008">
        <w:rPr>
          <w:rFonts w:asciiTheme="majorHAnsi" w:hAnsiTheme="majorHAnsi" w:cstheme="majorHAnsi"/>
          <w:sz w:val="20"/>
          <w:szCs w:val="20"/>
        </w:rPr>
        <w:t xml:space="preserve"> </w:t>
      </w:r>
      <w:r w:rsidR="00F17008" w:rsidRPr="00F17008">
        <w:rPr>
          <w:rFonts w:asciiTheme="majorHAnsi" w:hAnsiTheme="majorHAnsi" w:cstheme="majorHAnsi"/>
          <w:sz w:val="20"/>
          <w:szCs w:val="20"/>
        </w:rPr>
        <w:t>Karolina Kurek, 62/7838633.</w:t>
      </w:r>
    </w:p>
    <w:p w14:paraId="5E013C5E" w14:textId="77777777" w:rsidR="006C6F63" w:rsidRPr="008A64B1" w:rsidRDefault="006C6F63" w:rsidP="00A14EB3">
      <w:pPr>
        <w:ind w:left="426"/>
        <w:jc w:val="center"/>
        <w:rPr>
          <w:rFonts w:asciiTheme="majorHAnsi" w:hAnsiTheme="majorHAnsi" w:cstheme="majorHAnsi"/>
          <w:b/>
          <w:bCs/>
          <w:sz w:val="10"/>
          <w:szCs w:val="10"/>
          <w:highlight w:val="lightGray"/>
        </w:rPr>
      </w:pPr>
    </w:p>
    <w:p w14:paraId="77F0A99B" w14:textId="7075D370" w:rsidR="00A14EB3" w:rsidRPr="00A84346" w:rsidRDefault="00A14EB3" w:rsidP="00A14EB3">
      <w:pP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Z</w:t>
      </w:r>
      <w:r w:rsidR="00F057D0" w:rsidRPr="00A84346">
        <w:rPr>
          <w:rFonts w:asciiTheme="majorHAnsi" w:hAnsiTheme="majorHAnsi" w:cstheme="majorHAnsi"/>
          <w:b/>
          <w:bCs/>
          <w:sz w:val="24"/>
          <w:szCs w:val="24"/>
          <w:highlight w:val="lightGray"/>
        </w:rPr>
        <w:t>ŁOŻENIE OFERTY</w:t>
      </w:r>
    </w:p>
    <w:p w14:paraId="4D0C26F8" w14:textId="073A301A" w:rsidR="00F057D0" w:rsidRPr="00F057D0" w:rsidRDefault="00F057D0" w:rsidP="00A14EB3">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9025173" w14:textId="1A00AADF" w:rsidR="000A6976" w:rsidRDefault="000A6976" w:rsidP="00DC7E2D">
      <w:pPr>
        <w:numPr>
          <w:ilvl w:val="0"/>
          <w:numId w:val="22"/>
        </w:numPr>
        <w:ind w:left="426"/>
        <w:jc w:val="both"/>
        <w:rPr>
          <w:rFonts w:asciiTheme="majorHAnsi" w:hAnsiTheme="majorHAnsi" w:cstheme="majorHAnsi"/>
          <w:sz w:val="20"/>
          <w:szCs w:val="20"/>
        </w:rPr>
      </w:pPr>
      <w:r w:rsidRPr="000A6976">
        <w:rPr>
          <w:rFonts w:asciiTheme="majorHAnsi" w:hAnsiTheme="majorHAnsi" w:cstheme="majorHAnsi"/>
          <w:b/>
          <w:bCs/>
          <w:sz w:val="20"/>
          <w:szCs w:val="20"/>
        </w:rPr>
        <w:t xml:space="preserve">Ofertę składa się, </w:t>
      </w:r>
      <w:r w:rsidRPr="000450EF">
        <w:rPr>
          <w:rFonts w:asciiTheme="majorHAnsi" w:hAnsiTheme="majorHAnsi" w:cstheme="majorHAnsi"/>
          <w:b/>
          <w:bCs/>
          <w:sz w:val="20"/>
          <w:szCs w:val="20"/>
          <w:u w:val="single"/>
        </w:rPr>
        <w:t>pod rygorem nieważności</w:t>
      </w:r>
      <w:r w:rsidRPr="000A6976">
        <w:rPr>
          <w:rFonts w:asciiTheme="majorHAnsi" w:hAnsiTheme="majorHAnsi" w:cstheme="majorHAnsi"/>
          <w:sz w:val="20"/>
          <w:szCs w:val="20"/>
        </w:rPr>
        <w:t>, w formie elektronicznej</w:t>
      </w:r>
      <w:r w:rsidR="00B67BD3">
        <w:rPr>
          <w:rFonts w:asciiTheme="majorHAnsi" w:hAnsiTheme="majorHAnsi" w:cstheme="majorHAnsi"/>
          <w:sz w:val="20"/>
          <w:szCs w:val="20"/>
        </w:rPr>
        <w:t xml:space="preserve"> (</w:t>
      </w:r>
      <w:r w:rsidR="00B67BD3" w:rsidRPr="00BD3558">
        <w:rPr>
          <w:rFonts w:asciiTheme="majorHAnsi" w:hAnsiTheme="majorHAnsi" w:cstheme="majorHAnsi"/>
          <w:sz w:val="20"/>
          <w:szCs w:val="20"/>
        </w:rPr>
        <w:t xml:space="preserve">podpisana </w:t>
      </w:r>
      <w:hyperlink r:id="rId12">
        <w:r w:rsidR="00B67BD3" w:rsidRPr="00BD3558">
          <w:rPr>
            <w:rFonts w:asciiTheme="majorHAnsi" w:hAnsiTheme="majorHAnsi" w:cstheme="majorHAnsi"/>
            <w:b/>
            <w:color w:val="1155CC"/>
            <w:sz w:val="20"/>
            <w:szCs w:val="20"/>
            <w:u w:val="single"/>
          </w:rPr>
          <w:t>kwalifikowanym podpisem elektronicznym</w:t>
        </w:r>
      </w:hyperlink>
      <w:r w:rsidR="00B67BD3">
        <w:rPr>
          <w:rFonts w:asciiTheme="majorHAnsi" w:hAnsiTheme="majorHAnsi" w:cstheme="majorHAnsi"/>
          <w:b/>
          <w:color w:val="1155CC"/>
          <w:sz w:val="20"/>
          <w:szCs w:val="20"/>
          <w:u w:val="single"/>
        </w:rPr>
        <w:t>)</w:t>
      </w:r>
      <w:r w:rsidRPr="000A6976">
        <w:rPr>
          <w:rFonts w:asciiTheme="majorHAnsi" w:hAnsiTheme="majorHAnsi" w:cstheme="majorHAnsi"/>
          <w:sz w:val="20"/>
          <w:szCs w:val="20"/>
        </w:rPr>
        <w:t xml:space="preserve"> lub w postaci elektronicznej opatrzonej </w:t>
      </w:r>
      <w:hyperlink r:id="rId13">
        <w:r w:rsidR="00B67BD3" w:rsidRPr="00BD3558">
          <w:rPr>
            <w:rFonts w:asciiTheme="majorHAnsi" w:hAnsiTheme="majorHAnsi" w:cstheme="majorHAnsi"/>
            <w:b/>
            <w:color w:val="1155CC"/>
            <w:sz w:val="20"/>
            <w:szCs w:val="20"/>
            <w:u w:val="single"/>
          </w:rPr>
          <w:t>podpisem zaufanym</w:t>
        </w:r>
      </w:hyperlink>
      <w:r w:rsidR="00B67BD3" w:rsidRPr="00BD3558">
        <w:rPr>
          <w:rFonts w:asciiTheme="majorHAnsi" w:hAnsiTheme="majorHAnsi" w:cstheme="majorHAnsi"/>
          <w:sz w:val="20"/>
          <w:szCs w:val="20"/>
        </w:rPr>
        <w:t xml:space="preserve"> lub </w:t>
      </w:r>
      <w:hyperlink r:id="rId14">
        <w:r w:rsidR="00B67BD3" w:rsidRPr="00BD3558">
          <w:rPr>
            <w:rFonts w:asciiTheme="majorHAnsi" w:hAnsiTheme="majorHAnsi" w:cstheme="majorHAnsi"/>
            <w:b/>
            <w:color w:val="1155CC"/>
            <w:sz w:val="20"/>
            <w:szCs w:val="20"/>
            <w:u w:val="single"/>
          </w:rPr>
          <w:t>podpisem osobistym</w:t>
        </w:r>
      </w:hyperlink>
      <w:r w:rsidR="00B67BD3" w:rsidRPr="00BD3558">
        <w:rPr>
          <w:rFonts w:asciiTheme="majorHAnsi" w:hAnsiTheme="majorHAnsi" w:cstheme="majorHAnsi"/>
          <w:sz w:val="20"/>
          <w:szCs w:val="20"/>
        </w:rPr>
        <w:t xml:space="preserve"> przez osobę/osoby upoważnioną/upoważnione</w:t>
      </w:r>
      <w:r w:rsidR="000450EF">
        <w:rPr>
          <w:rFonts w:asciiTheme="majorHAnsi" w:hAnsiTheme="majorHAnsi" w:cstheme="majorHAnsi"/>
          <w:sz w:val="20"/>
          <w:szCs w:val="20"/>
        </w:rPr>
        <w:t>.</w:t>
      </w:r>
    </w:p>
    <w:p w14:paraId="14083A66" w14:textId="1DA7048E" w:rsidR="00D61549" w:rsidRPr="00392421" w:rsidRDefault="00D61549" w:rsidP="00DC7E2D">
      <w:pPr>
        <w:numPr>
          <w:ilvl w:val="0"/>
          <w:numId w:val="22"/>
        </w:numPr>
        <w:ind w:left="426" w:right="-43"/>
        <w:jc w:val="both"/>
        <w:rPr>
          <w:rFonts w:asciiTheme="majorHAnsi" w:hAnsiTheme="majorHAnsi" w:cstheme="majorHAnsi"/>
          <w:sz w:val="20"/>
          <w:szCs w:val="20"/>
        </w:rPr>
      </w:pPr>
      <w:r w:rsidRPr="00392421">
        <w:rPr>
          <w:rFonts w:asciiTheme="majorHAnsi" w:hAnsiTheme="majorHAnsi" w:cstheme="majorHAnsi"/>
          <w:sz w:val="20"/>
          <w:szCs w:val="20"/>
        </w:rPr>
        <w:t xml:space="preserve">Wykonawca składa zaszyfrowaną ofertę w postępowaniu, za pośrednictwem </w:t>
      </w:r>
      <w:r w:rsidRPr="00392421">
        <w:rPr>
          <w:rFonts w:asciiTheme="majorHAnsi" w:hAnsiTheme="majorHAnsi" w:cstheme="majorHAnsi"/>
          <w:b/>
          <w:bCs/>
          <w:sz w:val="20"/>
          <w:szCs w:val="20"/>
        </w:rPr>
        <w:t>Formularza do złożenia, zmiany, wycofania oferty lub wniosku</w:t>
      </w:r>
      <w:r w:rsidRPr="00392421">
        <w:rPr>
          <w:rFonts w:asciiTheme="majorHAnsi" w:hAnsiTheme="majorHAnsi" w:cstheme="majorHAnsi"/>
          <w:sz w:val="20"/>
          <w:szCs w:val="20"/>
        </w:rPr>
        <w:t xml:space="preserve"> dostępnego na </w:t>
      </w:r>
      <w:r w:rsidRPr="00392421">
        <w:rPr>
          <w:rFonts w:asciiTheme="majorHAnsi" w:hAnsiTheme="majorHAnsi" w:cstheme="majorHAnsi"/>
          <w:i/>
          <w:iCs/>
          <w:sz w:val="20"/>
          <w:szCs w:val="20"/>
        </w:rPr>
        <w:t>ePUAP</w:t>
      </w:r>
      <w:r w:rsidRPr="00392421">
        <w:rPr>
          <w:rFonts w:asciiTheme="majorHAnsi" w:hAnsiTheme="majorHAnsi" w:cstheme="majorHAnsi"/>
          <w:sz w:val="20"/>
          <w:szCs w:val="20"/>
        </w:rPr>
        <w:t xml:space="preserve"> </w:t>
      </w:r>
      <w:hyperlink r:id="rId15" w:history="1">
        <w:r w:rsidRPr="00392421">
          <w:rPr>
            <w:rStyle w:val="Hipercze"/>
            <w:rFonts w:asciiTheme="majorHAnsi" w:hAnsiTheme="majorHAnsi" w:cstheme="majorHAnsi"/>
            <w:sz w:val="20"/>
            <w:szCs w:val="20"/>
          </w:rPr>
          <w:t>https://moj.gov.pl/nforms/ezamowienia</w:t>
        </w:r>
      </w:hyperlink>
      <w:r w:rsidR="00392421" w:rsidRPr="00392421">
        <w:rPr>
          <w:rStyle w:val="Hipercze"/>
          <w:rFonts w:asciiTheme="majorHAnsi" w:hAnsiTheme="majorHAnsi" w:cstheme="majorHAnsi"/>
          <w:sz w:val="20"/>
          <w:szCs w:val="20"/>
        </w:rPr>
        <w:t xml:space="preserve"> </w:t>
      </w:r>
      <w:r w:rsidRPr="00392421">
        <w:rPr>
          <w:rFonts w:asciiTheme="majorHAnsi" w:hAnsiTheme="majorHAnsi" w:cstheme="majorHAnsi"/>
          <w:sz w:val="20"/>
          <w:szCs w:val="20"/>
        </w:rPr>
        <w:t xml:space="preserve">i udostępnionego również na miniPortalu </w:t>
      </w:r>
      <w:hyperlink r:id="rId16" w:history="1">
        <w:r w:rsidRPr="00392421">
          <w:rPr>
            <w:rStyle w:val="Hipercze"/>
            <w:rFonts w:asciiTheme="majorHAnsi" w:hAnsiTheme="majorHAnsi" w:cstheme="majorHAnsi"/>
            <w:sz w:val="20"/>
            <w:szCs w:val="20"/>
          </w:rPr>
          <w:t>https://miniportal.uzp.gov.pl/GeneralInformation</w:t>
        </w:r>
      </w:hyperlink>
    </w:p>
    <w:p w14:paraId="2E822AF2" w14:textId="0146E450" w:rsidR="00D30BAA" w:rsidRPr="00FF79F1" w:rsidRDefault="00FF79F1" w:rsidP="00AD60DB">
      <w:pPr>
        <w:numPr>
          <w:ilvl w:val="0"/>
          <w:numId w:val="22"/>
        </w:numPr>
        <w:ind w:left="426"/>
        <w:jc w:val="both"/>
        <w:rPr>
          <w:rFonts w:asciiTheme="majorHAnsi" w:hAnsiTheme="majorHAnsi" w:cstheme="majorHAnsi"/>
          <w:sz w:val="20"/>
          <w:szCs w:val="20"/>
        </w:rPr>
      </w:pPr>
      <w:r w:rsidRPr="00A055FF">
        <w:rPr>
          <w:rFonts w:asciiTheme="majorHAnsi" w:hAnsiTheme="majorHAnsi" w:cstheme="majorHAnsi"/>
          <w:sz w:val="20"/>
          <w:szCs w:val="20"/>
        </w:rPr>
        <w:t xml:space="preserve">Sposób </w:t>
      </w:r>
      <w:r w:rsidRPr="00FF79F1">
        <w:rPr>
          <w:rFonts w:asciiTheme="majorHAnsi" w:hAnsiTheme="majorHAnsi" w:cstheme="majorHAnsi"/>
          <w:b/>
          <w:bCs/>
          <w:sz w:val="20"/>
          <w:szCs w:val="20"/>
        </w:rPr>
        <w:t>szyfrowania i złożenia oferty</w:t>
      </w:r>
      <w:r w:rsidRPr="00A055FF">
        <w:rPr>
          <w:rFonts w:asciiTheme="majorHAnsi" w:hAnsiTheme="majorHAnsi" w:cstheme="majorHAnsi"/>
          <w:sz w:val="20"/>
          <w:szCs w:val="20"/>
        </w:rPr>
        <w:t xml:space="preserve"> został opisany w </w:t>
      </w:r>
      <w:r w:rsidRPr="00A055FF">
        <w:rPr>
          <w:rFonts w:asciiTheme="majorHAnsi" w:hAnsiTheme="majorHAnsi" w:cstheme="majorHAnsi"/>
          <w:i/>
          <w:iCs/>
          <w:sz w:val="20"/>
          <w:szCs w:val="20"/>
          <w:u w:val="single"/>
        </w:rPr>
        <w:t>Instrukcji użytkownika</w:t>
      </w:r>
      <w:r w:rsidRPr="00A055FF">
        <w:rPr>
          <w:rFonts w:asciiTheme="majorHAnsi" w:hAnsiTheme="majorHAnsi" w:cstheme="majorHAnsi"/>
          <w:sz w:val="20"/>
          <w:szCs w:val="20"/>
        </w:rPr>
        <w:t xml:space="preserve"> dostępnej na </w:t>
      </w:r>
      <w:r w:rsidRPr="00A055FF">
        <w:rPr>
          <w:rFonts w:asciiTheme="majorHAnsi" w:hAnsiTheme="majorHAnsi" w:cstheme="majorHAnsi"/>
          <w:i/>
          <w:iCs/>
          <w:sz w:val="20"/>
          <w:szCs w:val="20"/>
        </w:rPr>
        <w:t>miniPortalu</w:t>
      </w:r>
      <w:r w:rsidRPr="00A055FF">
        <w:rPr>
          <w:rFonts w:asciiTheme="majorHAnsi" w:hAnsiTheme="majorHAnsi" w:cstheme="majorHAnsi"/>
          <w:sz w:val="20"/>
          <w:szCs w:val="20"/>
        </w:rPr>
        <w:t xml:space="preserve"> (dostępna  pod adresem: </w:t>
      </w:r>
      <w:hyperlink r:id="rId17" w:history="1">
        <w:r w:rsidRPr="00A055FF">
          <w:rPr>
            <w:rStyle w:val="Hipercze"/>
            <w:rFonts w:asciiTheme="majorHAnsi" w:hAnsiTheme="majorHAnsi" w:cstheme="majorHAnsi"/>
            <w:sz w:val="20"/>
            <w:szCs w:val="20"/>
          </w:rPr>
          <w:t>https://miniportal.uzp.gov.pl/Instrukcja_uzytkownika_miniPortal-ePUAP.pdf</w:t>
        </w:r>
      </w:hyperlink>
      <w:r>
        <w:rPr>
          <w:rFonts w:asciiTheme="majorHAnsi" w:hAnsiTheme="majorHAnsi" w:cstheme="majorHAnsi"/>
          <w:sz w:val="20"/>
          <w:szCs w:val="20"/>
        </w:rPr>
        <w:t xml:space="preserve"> </w:t>
      </w:r>
      <w:r w:rsidR="000A6976" w:rsidRPr="00FF79F1">
        <w:rPr>
          <w:rFonts w:asciiTheme="majorHAnsi" w:hAnsiTheme="majorHAnsi" w:cstheme="majorHAnsi"/>
          <w:sz w:val="20"/>
          <w:szCs w:val="20"/>
        </w:rPr>
        <w:t>Wykonawca</w:t>
      </w:r>
      <w:r w:rsidR="00AD60DB">
        <w:rPr>
          <w:rFonts w:asciiTheme="majorHAnsi" w:hAnsiTheme="majorHAnsi" w:cstheme="majorHAnsi"/>
          <w:sz w:val="20"/>
          <w:szCs w:val="20"/>
        </w:rPr>
        <w:t xml:space="preserve"> </w:t>
      </w:r>
      <w:r w:rsidR="00800C2B">
        <w:rPr>
          <w:rFonts w:asciiTheme="majorHAnsi" w:hAnsiTheme="majorHAnsi" w:cstheme="majorHAnsi"/>
          <w:sz w:val="20"/>
          <w:szCs w:val="20"/>
        </w:rPr>
        <w:t>z</w:t>
      </w:r>
      <w:r w:rsidR="000A6976" w:rsidRPr="00FF79F1">
        <w:rPr>
          <w:rFonts w:asciiTheme="majorHAnsi" w:hAnsiTheme="majorHAnsi" w:cstheme="majorHAnsi"/>
          <w:sz w:val="20"/>
          <w:szCs w:val="20"/>
        </w:rPr>
        <w:t xml:space="preserve">obowiązany jest do zapoznania się z treścią ww. Instrukcji przed złożeniem oferty. Składając ofertę Wykonawca akceptuje treść ww. Instrukcji. </w:t>
      </w:r>
    </w:p>
    <w:p w14:paraId="1420575C" w14:textId="4AEA8B73" w:rsidR="00D30BAA" w:rsidRPr="00D30BAA" w:rsidRDefault="00D30BAA" w:rsidP="00DC7E2D">
      <w:pPr>
        <w:numPr>
          <w:ilvl w:val="0"/>
          <w:numId w:val="22"/>
        </w:numPr>
        <w:ind w:left="426"/>
        <w:jc w:val="both"/>
        <w:rPr>
          <w:rFonts w:asciiTheme="majorHAnsi" w:hAnsiTheme="majorHAnsi" w:cstheme="majorHAnsi"/>
          <w:sz w:val="20"/>
          <w:szCs w:val="20"/>
        </w:rPr>
      </w:pPr>
      <w:r w:rsidRPr="00285F3C">
        <w:rPr>
          <w:rFonts w:asciiTheme="majorHAnsi" w:hAnsiTheme="majorHAnsi" w:cstheme="majorHAnsi"/>
          <w:sz w:val="20"/>
          <w:szCs w:val="20"/>
          <w:u w:val="single"/>
          <w:shd w:val="clear" w:color="auto" w:fill="FFCA7D"/>
        </w:rPr>
        <w:t xml:space="preserve">Wykonawca zobowiązany jest złożyć wraz z </w:t>
      </w:r>
      <w:r w:rsidRPr="00285F3C">
        <w:rPr>
          <w:rFonts w:asciiTheme="majorHAnsi" w:hAnsiTheme="majorHAnsi" w:cstheme="majorHAnsi"/>
          <w:b/>
          <w:bCs/>
          <w:sz w:val="20"/>
          <w:szCs w:val="20"/>
          <w:u w:val="single"/>
          <w:shd w:val="clear" w:color="auto" w:fill="FFCA7D"/>
        </w:rPr>
        <w:t>ofertą</w:t>
      </w:r>
      <w:r w:rsidRPr="00D30BAA">
        <w:rPr>
          <w:rFonts w:asciiTheme="majorHAnsi" w:hAnsiTheme="majorHAnsi" w:cstheme="majorHAnsi"/>
          <w:b/>
          <w:bCs/>
          <w:sz w:val="20"/>
          <w:szCs w:val="20"/>
          <w:u w:val="single"/>
        </w:rPr>
        <w:t xml:space="preserve"> </w:t>
      </w:r>
      <w:r w:rsidRPr="00D30BAA">
        <w:rPr>
          <w:rFonts w:asciiTheme="majorHAnsi" w:hAnsiTheme="majorHAnsi" w:cstheme="majorHAnsi"/>
          <w:sz w:val="20"/>
          <w:szCs w:val="20"/>
          <w:u w:val="single"/>
        </w:rPr>
        <w:t>(formularz oferty - załącznik nr 1 do SWZ)</w:t>
      </w:r>
      <w:r w:rsidRPr="00D30BAA">
        <w:rPr>
          <w:rFonts w:asciiTheme="majorHAnsi" w:hAnsiTheme="majorHAnsi" w:cstheme="majorHAnsi"/>
          <w:b/>
          <w:bCs/>
          <w:sz w:val="20"/>
          <w:szCs w:val="20"/>
          <w:u w:val="single"/>
        </w:rPr>
        <w:t>:</w:t>
      </w:r>
    </w:p>
    <w:p w14:paraId="37C418B9" w14:textId="33CB6B3D" w:rsidR="00D30BAA" w:rsidRDefault="00D30BAA" w:rsidP="00DC7E2D">
      <w:pPr>
        <w:pStyle w:val="Akapitzlist"/>
        <w:numPr>
          <w:ilvl w:val="1"/>
          <w:numId w:val="45"/>
        </w:numPr>
        <w:ind w:left="567"/>
        <w:jc w:val="both"/>
        <w:rPr>
          <w:rFonts w:asciiTheme="majorHAnsi" w:hAnsiTheme="majorHAnsi" w:cstheme="majorHAnsi"/>
          <w:sz w:val="20"/>
          <w:szCs w:val="20"/>
        </w:rPr>
      </w:pPr>
      <w:r w:rsidRPr="00E83ECE">
        <w:rPr>
          <w:rFonts w:asciiTheme="majorHAnsi" w:hAnsiTheme="majorHAnsi" w:cstheme="majorHAnsi"/>
          <w:b/>
          <w:bCs/>
          <w:sz w:val="20"/>
          <w:szCs w:val="20"/>
        </w:rPr>
        <w:t xml:space="preserve">wstępne oświadczenie </w:t>
      </w:r>
      <w:r w:rsidRPr="00EB3E62">
        <w:rPr>
          <w:rFonts w:asciiTheme="majorHAnsi" w:hAnsiTheme="majorHAnsi" w:cstheme="majorHAnsi"/>
          <w:sz w:val="20"/>
          <w:szCs w:val="20"/>
        </w:rPr>
        <w:t xml:space="preserve">stanowiące wstępne potwierdzenie, że Wykonawca na dzień składania </w:t>
      </w:r>
      <w:r>
        <w:rPr>
          <w:rFonts w:asciiTheme="majorHAnsi" w:hAnsiTheme="majorHAnsi" w:cstheme="majorHAnsi"/>
          <w:sz w:val="20"/>
          <w:szCs w:val="20"/>
        </w:rPr>
        <w:t xml:space="preserve">nie podlega </w:t>
      </w:r>
      <w:r w:rsidRPr="00E83ECE">
        <w:rPr>
          <w:rFonts w:asciiTheme="majorHAnsi" w:hAnsiTheme="majorHAnsi" w:cstheme="majorHAnsi"/>
          <w:sz w:val="20"/>
          <w:szCs w:val="20"/>
        </w:rPr>
        <w:t xml:space="preserve">wykluczenia z postępowania – </w:t>
      </w:r>
      <w:r>
        <w:rPr>
          <w:rFonts w:asciiTheme="majorHAnsi" w:hAnsiTheme="majorHAnsi" w:cstheme="majorHAnsi"/>
          <w:sz w:val="20"/>
          <w:szCs w:val="20"/>
        </w:rPr>
        <w:t xml:space="preserve">wg wymogu </w:t>
      </w:r>
      <w:r w:rsidRPr="00E83ECE">
        <w:rPr>
          <w:rFonts w:asciiTheme="majorHAnsi" w:hAnsiTheme="majorHAnsi" w:cstheme="majorHAnsi"/>
          <w:sz w:val="20"/>
          <w:szCs w:val="20"/>
        </w:rPr>
        <w:t xml:space="preserve"> </w:t>
      </w:r>
      <w:r w:rsidRPr="00864903">
        <w:rPr>
          <w:rFonts w:asciiTheme="majorHAnsi" w:hAnsiTheme="majorHAnsi" w:cstheme="majorHAnsi"/>
          <w:b/>
          <w:color w:val="000000" w:themeColor="text1"/>
          <w:sz w:val="20"/>
          <w:szCs w:val="20"/>
        </w:rPr>
        <w:t>Załącznik</w:t>
      </w:r>
      <w:r>
        <w:rPr>
          <w:rFonts w:asciiTheme="majorHAnsi" w:hAnsiTheme="majorHAnsi" w:cstheme="majorHAnsi"/>
          <w:b/>
          <w:color w:val="000000" w:themeColor="text1"/>
          <w:sz w:val="20"/>
          <w:szCs w:val="20"/>
        </w:rPr>
        <w:t>a</w:t>
      </w:r>
      <w:r w:rsidRPr="00864903">
        <w:rPr>
          <w:rFonts w:asciiTheme="majorHAnsi" w:hAnsiTheme="majorHAnsi" w:cstheme="majorHAnsi"/>
          <w:b/>
          <w:color w:val="000000" w:themeColor="text1"/>
          <w:sz w:val="20"/>
          <w:szCs w:val="20"/>
        </w:rPr>
        <w:t xml:space="preserve"> nr 2 </w:t>
      </w:r>
      <w:r w:rsidRPr="00E83ECE">
        <w:rPr>
          <w:rFonts w:asciiTheme="majorHAnsi" w:hAnsiTheme="majorHAnsi" w:cstheme="majorHAnsi"/>
          <w:b/>
          <w:sz w:val="20"/>
          <w:szCs w:val="20"/>
        </w:rPr>
        <w:t>do SWZ</w:t>
      </w:r>
      <w:r w:rsidRPr="00E83ECE">
        <w:rPr>
          <w:rFonts w:asciiTheme="majorHAnsi" w:hAnsiTheme="majorHAnsi" w:cstheme="majorHAnsi"/>
          <w:sz w:val="20"/>
          <w:szCs w:val="20"/>
        </w:rPr>
        <w:t>;</w:t>
      </w:r>
    </w:p>
    <w:p w14:paraId="4962EACB" w14:textId="77777777" w:rsidR="00300206" w:rsidRPr="00300206" w:rsidRDefault="00300206" w:rsidP="00300206">
      <w:pPr>
        <w:jc w:val="both"/>
        <w:rPr>
          <w:rFonts w:asciiTheme="majorHAnsi" w:hAnsiTheme="majorHAnsi" w:cstheme="majorHAnsi"/>
          <w:sz w:val="20"/>
          <w:szCs w:val="20"/>
          <w:u w:val="single"/>
        </w:rPr>
      </w:pPr>
      <w:r w:rsidRPr="00300206">
        <w:rPr>
          <w:rFonts w:asciiTheme="majorHAnsi" w:hAnsiTheme="majorHAnsi" w:cstheme="majorHAnsi"/>
          <w:i/>
          <w:iCs/>
          <w:sz w:val="20"/>
          <w:szCs w:val="20"/>
          <w:u w:val="single"/>
        </w:rPr>
        <w:t>jeśli dotyczy:</w:t>
      </w:r>
    </w:p>
    <w:p w14:paraId="18C4E8CB" w14:textId="77777777" w:rsidR="00300206" w:rsidRPr="00300206" w:rsidRDefault="00300206" w:rsidP="00300206">
      <w:pPr>
        <w:pStyle w:val="Akapitzlist"/>
        <w:ind w:left="567"/>
        <w:jc w:val="both"/>
        <w:rPr>
          <w:rFonts w:asciiTheme="majorHAnsi" w:hAnsiTheme="majorHAnsi" w:cstheme="majorHAnsi"/>
          <w:sz w:val="10"/>
          <w:szCs w:val="10"/>
        </w:rPr>
      </w:pPr>
    </w:p>
    <w:p w14:paraId="1D742036" w14:textId="77777777" w:rsidR="00A84346" w:rsidRDefault="00A84346" w:rsidP="00DC7E2D">
      <w:pPr>
        <w:pStyle w:val="Akapitzlist"/>
        <w:numPr>
          <w:ilvl w:val="1"/>
          <w:numId w:val="45"/>
        </w:numPr>
        <w:ind w:left="567"/>
        <w:jc w:val="both"/>
        <w:rPr>
          <w:rFonts w:asciiTheme="majorHAnsi" w:hAnsiTheme="majorHAnsi" w:cstheme="majorHAnsi"/>
          <w:sz w:val="20"/>
          <w:szCs w:val="20"/>
        </w:rPr>
      </w:pPr>
      <w:r w:rsidRPr="00354B88">
        <w:rPr>
          <w:rFonts w:asciiTheme="majorHAnsi" w:hAnsiTheme="majorHAnsi" w:cstheme="majorHAnsi"/>
          <w:b/>
          <w:bCs/>
          <w:sz w:val="20"/>
          <w:szCs w:val="20"/>
        </w:rPr>
        <w:t>potwierdzenie umocowania</w:t>
      </w:r>
      <w:r>
        <w:rPr>
          <w:rFonts w:asciiTheme="majorHAnsi" w:hAnsiTheme="majorHAnsi" w:cstheme="majorHAnsi"/>
          <w:b/>
          <w:bCs/>
          <w:sz w:val="20"/>
          <w:szCs w:val="20"/>
        </w:rPr>
        <w:t xml:space="preserve"> </w:t>
      </w:r>
      <w:r w:rsidRPr="00354B88">
        <w:rPr>
          <w:rFonts w:asciiTheme="majorHAnsi" w:hAnsiTheme="majorHAnsi" w:cstheme="majorHAnsi"/>
          <w:sz w:val="20"/>
          <w:szCs w:val="20"/>
        </w:rPr>
        <w:t>do działania w imieniu Wykonawcy lub podmiotu udostępniającego zasoby,</w:t>
      </w:r>
    </w:p>
    <w:p w14:paraId="47894200"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 xml:space="preserve">pełnomocnictwo </w:t>
      </w:r>
      <w:r w:rsidRPr="00A84346">
        <w:rPr>
          <w:rFonts w:asciiTheme="majorHAnsi" w:hAnsiTheme="majorHAnsi" w:cstheme="majorHAnsi"/>
          <w:sz w:val="20"/>
          <w:szCs w:val="20"/>
        </w:rPr>
        <w:t>do reprezentowania wykonawców wspólnie ubiegających się o udzielenie zamówienia</w:t>
      </w:r>
      <w:r w:rsidRPr="00A84346">
        <w:rPr>
          <w:rFonts w:asciiTheme="majorHAnsi" w:hAnsiTheme="majorHAnsi" w:cstheme="majorHAnsi"/>
          <w:b/>
          <w:bCs/>
          <w:sz w:val="20"/>
          <w:szCs w:val="20"/>
        </w:rPr>
        <w:t xml:space="preserve">; </w:t>
      </w:r>
    </w:p>
    <w:p w14:paraId="46A1A3DA" w14:textId="77777777" w:rsid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oświadczenie wykonawców wspólnie ubiegających się o udzielenie zamówienia</w:t>
      </w:r>
      <w:r w:rsidRPr="00A84346">
        <w:rPr>
          <w:rFonts w:asciiTheme="majorHAnsi" w:hAnsiTheme="majorHAnsi" w:cstheme="majorHAnsi"/>
          <w:sz w:val="20"/>
          <w:szCs w:val="20"/>
        </w:rPr>
        <w:t xml:space="preserve"> </w:t>
      </w:r>
    </w:p>
    <w:p w14:paraId="347FA9B3"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zobowiązanie podmiotu udostępniającego zasoby</w:t>
      </w:r>
      <w:r w:rsidRPr="00A84346">
        <w:rPr>
          <w:rFonts w:asciiTheme="majorHAnsi" w:hAnsiTheme="majorHAnsi" w:cstheme="majorHAnsi"/>
          <w:sz w:val="20"/>
          <w:szCs w:val="20"/>
        </w:rPr>
        <w:t xml:space="preserve"> – wg wymogów </w:t>
      </w:r>
      <w:r w:rsidRPr="00A84346">
        <w:rPr>
          <w:rFonts w:asciiTheme="majorHAnsi" w:hAnsiTheme="majorHAnsi" w:cstheme="majorHAnsi"/>
          <w:b/>
          <w:bCs/>
          <w:sz w:val="20"/>
          <w:szCs w:val="20"/>
        </w:rPr>
        <w:t>Załącznika nr 3 do SWZ;</w:t>
      </w:r>
    </w:p>
    <w:p w14:paraId="71ABF692" w14:textId="77777777"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lastRenderedPageBreak/>
        <w:t>zastrzeżenie tajemnicy przedsiębiorstwa</w:t>
      </w:r>
    </w:p>
    <w:p w14:paraId="1A17445E" w14:textId="22CB709D" w:rsidR="00A84346" w:rsidRPr="00A84346" w:rsidRDefault="00A84346" w:rsidP="00DC7E2D">
      <w:pPr>
        <w:pStyle w:val="Akapitzlist"/>
        <w:numPr>
          <w:ilvl w:val="1"/>
          <w:numId w:val="4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dowód wniesienia wadium</w:t>
      </w:r>
    </w:p>
    <w:p w14:paraId="6259EBE3" w14:textId="110478A1" w:rsidR="00D30BAA" w:rsidRPr="000A6976" w:rsidRDefault="007722EA" w:rsidP="007722EA">
      <w:pPr>
        <w:jc w:val="both"/>
        <w:rPr>
          <w:rFonts w:asciiTheme="majorHAnsi" w:hAnsiTheme="majorHAnsi" w:cstheme="majorHAnsi"/>
          <w:sz w:val="20"/>
          <w:szCs w:val="20"/>
        </w:rPr>
      </w:pPr>
      <w:r w:rsidRPr="007722EA">
        <w:rPr>
          <w:rFonts w:asciiTheme="majorHAnsi" w:hAnsiTheme="majorHAnsi" w:cstheme="majorHAnsi"/>
          <w:sz w:val="20"/>
          <w:szCs w:val="20"/>
          <w:highlight w:val="lightGray"/>
          <w:u w:val="single"/>
        </w:rPr>
        <w:t xml:space="preserve">Opis sposobu przygotowania oferty i załączników do niej określa </w:t>
      </w:r>
      <w:r w:rsidRPr="007722EA">
        <w:rPr>
          <w:rFonts w:asciiTheme="majorHAnsi" w:hAnsiTheme="majorHAnsi" w:cstheme="majorHAnsi"/>
          <w:b/>
          <w:bCs/>
          <w:sz w:val="20"/>
          <w:szCs w:val="20"/>
          <w:highlight w:val="lightGray"/>
          <w:u w:val="single"/>
        </w:rPr>
        <w:t xml:space="preserve">Rozdział </w:t>
      </w:r>
      <w:r>
        <w:rPr>
          <w:rFonts w:asciiTheme="majorHAnsi" w:hAnsiTheme="majorHAnsi" w:cstheme="majorHAnsi"/>
          <w:b/>
          <w:bCs/>
          <w:sz w:val="20"/>
          <w:szCs w:val="20"/>
          <w:highlight w:val="lightGray"/>
          <w:u w:val="single"/>
        </w:rPr>
        <w:t>I</w:t>
      </w:r>
      <w:r w:rsidRPr="007722EA">
        <w:rPr>
          <w:rFonts w:asciiTheme="majorHAnsi" w:hAnsiTheme="majorHAnsi" w:cstheme="majorHAnsi"/>
          <w:b/>
          <w:bCs/>
          <w:sz w:val="20"/>
          <w:szCs w:val="20"/>
          <w:highlight w:val="lightGray"/>
          <w:u w:val="single"/>
        </w:rPr>
        <w:t>X i XII SWZ</w:t>
      </w:r>
      <w:r w:rsidRPr="007722EA">
        <w:rPr>
          <w:rFonts w:asciiTheme="majorHAnsi" w:hAnsiTheme="majorHAnsi" w:cstheme="majorHAnsi"/>
          <w:sz w:val="20"/>
          <w:szCs w:val="20"/>
          <w:highlight w:val="lightGray"/>
          <w:u w:val="single"/>
        </w:rPr>
        <w:t>;</w:t>
      </w:r>
    </w:p>
    <w:p w14:paraId="1F8266FB" w14:textId="77777777" w:rsidR="007722EA" w:rsidRPr="00873800" w:rsidRDefault="007722EA" w:rsidP="007722EA">
      <w:pPr>
        <w:ind w:left="426"/>
        <w:jc w:val="both"/>
        <w:rPr>
          <w:rFonts w:asciiTheme="majorHAnsi" w:hAnsiTheme="majorHAnsi" w:cstheme="majorHAnsi"/>
          <w:sz w:val="10"/>
          <w:szCs w:val="10"/>
        </w:rPr>
      </w:pPr>
      <w:bookmarkStart w:id="42" w:name="_21eeoojwb3nb" w:colFirst="0" w:colLast="0"/>
      <w:bookmarkStart w:id="43" w:name="_Toc66025960"/>
      <w:bookmarkStart w:id="44" w:name="_Toc69203691"/>
      <w:bookmarkEnd w:id="42"/>
    </w:p>
    <w:p w14:paraId="0B4EBF9D" w14:textId="17C5F341" w:rsidR="00FF721B" w:rsidRDefault="00FF721B" w:rsidP="00DC7E2D">
      <w:pPr>
        <w:numPr>
          <w:ilvl w:val="0"/>
          <w:numId w:val="22"/>
        </w:numPr>
        <w:ind w:left="426"/>
        <w:jc w:val="both"/>
        <w:rPr>
          <w:rFonts w:asciiTheme="majorHAnsi" w:hAnsiTheme="majorHAnsi" w:cstheme="majorHAnsi"/>
          <w:sz w:val="20"/>
          <w:szCs w:val="20"/>
        </w:rPr>
      </w:pPr>
      <w:r w:rsidRPr="008E67ED">
        <w:rPr>
          <w:rFonts w:asciiTheme="majorHAnsi" w:hAnsiTheme="majorHAnsi" w:cstheme="majorHAnsi"/>
          <w:b/>
          <w:bCs/>
          <w:sz w:val="20"/>
          <w:szCs w:val="20"/>
        </w:rPr>
        <w:t>Zaszyfrowaną ofertę</w:t>
      </w:r>
      <w:r w:rsidRPr="008E67ED">
        <w:rPr>
          <w:rFonts w:asciiTheme="majorHAnsi" w:hAnsiTheme="majorHAnsi" w:cstheme="majorHAnsi"/>
          <w:sz w:val="20"/>
          <w:szCs w:val="20"/>
        </w:rPr>
        <w:t xml:space="preserve"> należy złożyć w terminie:</w:t>
      </w:r>
    </w:p>
    <w:p w14:paraId="6719A407" w14:textId="77777777" w:rsidR="00FF721B" w:rsidRPr="00CD2D8A" w:rsidRDefault="00FF721B" w:rsidP="00FF721B">
      <w:pPr>
        <w:ind w:left="425"/>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5194"/>
      </w:tblGrid>
      <w:tr w:rsidR="00FF721B" w14:paraId="1526CCC1" w14:textId="77777777" w:rsidTr="000D29BB">
        <w:tc>
          <w:tcPr>
            <w:tcW w:w="5194" w:type="dxa"/>
            <w:shd w:val="clear" w:color="auto" w:fill="D9D9D9" w:themeFill="background1" w:themeFillShade="D9"/>
          </w:tcPr>
          <w:p w14:paraId="5DB69102" w14:textId="77777777" w:rsidR="00FF721B" w:rsidRPr="004F1695" w:rsidRDefault="00FF721B" w:rsidP="008E55A2">
            <w:pPr>
              <w:jc w:val="both"/>
              <w:rPr>
                <w:rFonts w:asciiTheme="majorHAnsi" w:hAnsiTheme="majorHAnsi" w:cstheme="majorHAnsi"/>
                <w:sz w:val="16"/>
                <w:szCs w:val="16"/>
              </w:rPr>
            </w:pPr>
            <w:bookmarkStart w:id="45" w:name="_Hlk77225491"/>
          </w:p>
          <w:p w14:paraId="3FE5EC38" w14:textId="17FE604E" w:rsidR="00FF721B" w:rsidRPr="004F1695" w:rsidRDefault="00FF721B" w:rsidP="008E55A2">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 xml:space="preserve">dnia </w:t>
            </w:r>
            <w:r w:rsidR="00D7259C" w:rsidRPr="00D7259C">
              <w:rPr>
                <w:rFonts w:asciiTheme="majorHAnsi" w:hAnsiTheme="majorHAnsi" w:cstheme="majorHAnsi"/>
                <w:b/>
                <w:bCs/>
                <w:sz w:val="24"/>
                <w:szCs w:val="24"/>
              </w:rPr>
              <w:t>1</w:t>
            </w:r>
            <w:r w:rsidR="00E42FE8">
              <w:rPr>
                <w:rFonts w:asciiTheme="majorHAnsi" w:hAnsiTheme="majorHAnsi" w:cstheme="majorHAnsi"/>
                <w:b/>
                <w:bCs/>
                <w:sz w:val="24"/>
                <w:szCs w:val="24"/>
              </w:rPr>
              <w:t>7</w:t>
            </w:r>
            <w:r w:rsidR="00AE34CC" w:rsidRPr="00784A97">
              <w:rPr>
                <w:rFonts w:asciiTheme="majorHAnsi" w:hAnsiTheme="majorHAnsi" w:cstheme="majorHAnsi"/>
                <w:b/>
                <w:bCs/>
                <w:sz w:val="24"/>
                <w:szCs w:val="24"/>
              </w:rPr>
              <w:t xml:space="preserve"> </w:t>
            </w:r>
            <w:r w:rsidR="00D7259C">
              <w:rPr>
                <w:rFonts w:asciiTheme="majorHAnsi" w:hAnsiTheme="majorHAnsi" w:cstheme="majorHAnsi"/>
                <w:b/>
                <w:bCs/>
                <w:sz w:val="24"/>
                <w:szCs w:val="24"/>
              </w:rPr>
              <w:t>marca 2022</w:t>
            </w:r>
            <w:r w:rsidRPr="00896839">
              <w:rPr>
                <w:rFonts w:asciiTheme="majorHAnsi" w:hAnsiTheme="majorHAnsi" w:cstheme="majorHAnsi"/>
                <w:b/>
                <w:bCs/>
                <w:sz w:val="24"/>
                <w:szCs w:val="24"/>
                <w:shd w:val="clear" w:color="auto" w:fill="D9D9D9" w:themeFill="background1" w:themeFillShade="D9"/>
              </w:rPr>
              <w:t xml:space="preserve">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AE34CC">
              <w:rPr>
                <w:rFonts w:asciiTheme="majorHAnsi" w:hAnsiTheme="majorHAnsi" w:cstheme="majorHAnsi"/>
                <w:b/>
                <w:bCs/>
                <w:sz w:val="24"/>
                <w:szCs w:val="24"/>
                <w:shd w:val="clear" w:color="auto" w:fill="D9D9D9" w:themeFill="background1" w:themeFillShade="D9"/>
              </w:rPr>
              <w:t>8.3</w:t>
            </w:r>
            <w:r w:rsidR="00C449B3" w:rsidRPr="00C449B3">
              <w:rPr>
                <w:rFonts w:asciiTheme="majorHAnsi" w:hAnsiTheme="majorHAnsi" w:cstheme="majorHAnsi"/>
                <w:b/>
                <w:bCs/>
                <w:sz w:val="24"/>
                <w:szCs w:val="24"/>
                <w:shd w:val="clear" w:color="auto" w:fill="D9D9D9" w:themeFill="background1" w:themeFillShade="D9"/>
              </w:rPr>
              <w:t>0</w:t>
            </w:r>
          </w:p>
          <w:p w14:paraId="72A3E8CC" w14:textId="77777777" w:rsidR="00FF721B" w:rsidRPr="004F1695" w:rsidRDefault="00FF721B" w:rsidP="008E55A2">
            <w:pPr>
              <w:jc w:val="both"/>
              <w:rPr>
                <w:rFonts w:asciiTheme="majorHAnsi" w:hAnsiTheme="majorHAnsi" w:cstheme="majorHAnsi"/>
                <w:sz w:val="16"/>
                <w:szCs w:val="16"/>
              </w:rPr>
            </w:pPr>
          </w:p>
        </w:tc>
      </w:tr>
      <w:bookmarkEnd w:id="45"/>
    </w:tbl>
    <w:p w14:paraId="4BBC960C" w14:textId="77777777" w:rsidR="00896839" w:rsidRPr="00896839" w:rsidRDefault="00896839" w:rsidP="00896839">
      <w:pPr>
        <w:pBdr>
          <w:top w:val="nil"/>
          <w:left w:val="nil"/>
          <w:bottom w:val="nil"/>
          <w:right w:val="nil"/>
          <w:between w:val="nil"/>
        </w:pBdr>
        <w:ind w:left="426"/>
        <w:jc w:val="both"/>
        <w:rPr>
          <w:rFonts w:asciiTheme="majorHAnsi" w:hAnsiTheme="majorHAnsi" w:cstheme="majorHAnsi"/>
          <w:sz w:val="10"/>
          <w:szCs w:val="10"/>
        </w:rPr>
      </w:pPr>
    </w:p>
    <w:p w14:paraId="57F080CD" w14:textId="6FBD4994" w:rsidR="00111CE6" w:rsidRDefault="00111CE6"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Każdy z Wykonawców może złożyć </w:t>
      </w:r>
      <w:r w:rsidRPr="00111CE6">
        <w:rPr>
          <w:rFonts w:asciiTheme="majorHAnsi" w:hAnsiTheme="majorHAnsi" w:cstheme="majorHAnsi"/>
          <w:b/>
          <w:bCs/>
          <w:sz w:val="20"/>
          <w:szCs w:val="20"/>
        </w:rPr>
        <w:t>tylko jedną ofertę</w:t>
      </w:r>
      <w:r w:rsidRPr="00BD3558">
        <w:rPr>
          <w:rFonts w:asciiTheme="majorHAnsi" w:hAnsiTheme="majorHAnsi" w:cstheme="majorHAnsi"/>
          <w:sz w:val="20"/>
          <w:szCs w:val="20"/>
        </w:rPr>
        <w:t>. Złożenie większej liczby ofert lub oferty zawierającej propozycje wariantowe spowoduje odrzuceni</w:t>
      </w:r>
      <w:r>
        <w:rPr>
          <w:rFonts w:asciiTheme="majorHAnsi" w:hAnsiTheme="majorHAnsi" w:cstheme="majorHAnsi"/>
          <w:sz w:val="20"/>
          <w:szCs w:val="20"/>
        </w:rPr>
        <w:t>e wszystkich złożonych przez danego wykonawcę ofert</w:t>
      </w:r>
      <w:r w:rsidRPr="00BD3558">
        <w:rPr>
          <w:rFonts w:asciiTheme="majorHAnsi" w:hAnsiTheme="majorHAnsi" w:cstheme="majorHAnsi"/>
          <w:sz w:val="20"/>
          <w:szCs w:val="20"/>
        </w:rPr>
        <w:t>.</w:t>
      </w:r>
    </w:p>
    <w:p w14:paraId="0BEF6BD7" w14:textId="77777777" w:rsidR="00681283" w:rsidRPr="00EA3A1F" w:rsidRDefault="00681283" w:rsidP="00DC7E2D">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b/>
          <w:bCs/>
          <w:sz w:val="20"/>
          <w:szCs w:val="20"/>
        </w:rPr>
        <w:t>Wymagania techniczne i organizacyjne</w:t>
      </w:r>
      <w:r w:rsidRPr="00EA3A1F">
        <w:rPr>
          <w:rFonts w:asciiTheme="majorHAnsi" w:hAnsiTheme="majorHAnsi" w:cstheme="majorHAnsi"/>
          <w:sz w:val="20"/>
          <w:szCs w:val="20"/>
        </w:rPr>
        <w:t xml:space="preserve"> wysyłania i odbierania dokumentów w postaci elektronicznej</w:t>
      </w:r>
      <w:r>
        <w:rPr>
          <w:rFonts w:asciiTheme="majorHAnsi" w:hAnsiTheme="majorHAnsi" w:cstheme="majorHAnsi"/>
          <w:sz w:val="20"/>
          <w:szCs w:val="20"/>
        </w:rPr>
        <w:t xml:space="preserve"> </w:t>
      </w:r>
      <w:r w:rsidRPr="00EA3A1F">
        <w:rPr>
          <w:rFonts w:asciiTheme="majorHAnsi" w:hAnsiTheme="majorHAnsi" w:cstheme="majorHAnsi"/>
          <w:sz w:val="20"/>
          <w:szCs w:val="20"/>
        </w:rPr>
        <w:t xml:space="preserve">(oferty) opisane zostały w </w:t>
      </w:r>
      <w:r w:rsidRPr="00EA3A1F">
        <w:rPr>
          <w:rFonts w:asciiTheme="majorHAnsi" w:hAnsiTheme="majorHAnsi" w:cstheme="majorHAnsi"/>
          <w:i/>
          <w:iCs/>
          <w:sz w:val="20"/>
          <w:szCs w:val="20"/>
        </w:rPr>
        <w:t>Regulaminie korzystania z miniPortalu</w:t>
      </w:r>
      <w:r w:rsidRPr="00EA3A1F">
        <w:rPr>
          <w:rFonts w:asciiTheme="majorHAnsi" w:hAnsiTheme="majorHAnsi" w:cstheme="majorHAnsi"/>
          <w:sz w:val="20"/>
          <w:szCs w:val="20"/>
        </w:rPr>
        <w:t xml:space="preserve"> (zamieszczonym pod adresem </w:t>
      </w:r>
      <w:hyperlink r:id="rId18" w:history="1">
        <w:r w:rsidRPr="00EA3A1F">
          <w:rPr>
            <w:rStyle w:val="Hipercze"/>
            <w:rFonts w:asciiTheme="majorHAnsi" w:hAnsiTheme="majorHAnsi" w:cstheme="majorHAnsi"/>
            <w:sz w:val="20"/>
            <w:szCs w:val="20"/>
          </w:rPr>
          <w:t>https://miniportal.uzp.gov.pl/WarunkiUslugi</w:t>
        </w:r>
      </w:hyperlink>
      <w:r w:rsidRPr="00EA3A1F">
        <w:rPr>
          <w:rFonts w:asciiTheme="majorHAnsi" w:hAnsiTheme="majorHAnsi" w:cstheme="majorHAnsi"/>
          <w:sz w:val="20"/>
          <w:szCs w:val="20"/>
        </w:rPr>
        <w:t xml:space="preserve">) oraz Regulaminie ePUAP; </w:t>
      </w:r>
    </w:p>
    <w:p w14:paraId="7B08D61E" w14:textId="77777777" w:rsidR="00681283" w:rsidRPr="00EA3A1F" w:rsidRDefault="00681283" w:rsidP="00DC7E2D">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Wykonawca przystępując do niniejszego postępowania o udzielenie zamówienia publicznego, akceptuje warunki korzystania z </w:t>
      </w:r>
      <w:r w:rsidRPr="00EA3A1F">
        <w:rPr>
          <w:rFonts w:asciiTheme="majorHAnsi" w:hAnsiTheme="majorHAnsi" w:cstheme="majorHAnsi"/>
          <w:i/>
          <w:iCs/>
          <w:sz w:val="20"/>
          <w:szCs w:val="20"/>
        </w:rPr>
        <w:t>miniPortalu</w:t>
      </w:r>
      <w:r w:rsidRPr="00EA3A1F">
        <w:rPr>
          <w:rFonts w:asciiTheme="majorHAnsi" w:hAnsiTheme="majorHAnsi" w:cstheme="majorHAnsi"/>
          <w:sz w:val="20"/>
          <w:szCs w:val="20"/>
        </w:rPr>
        <w:t xml:space="preserve">, określone w </w:t>
      </w:r>
      <w:r w:rsidRPr="00EA3A1F">
        <w:rPr>
          <w:rFonts w:asciiTheme="majorHAnsi" w:hAnsiTheme="majorHAnsi" w:cstheme="majorHAnsi"/>
          <w:i/>
          <w:iCs/>
          <w:sz w:val="20"/>
          <w:szCs w:val="20"/>
        </w:rPr>
        <w:t>Regulaminie miniPortalu</w:t>
      </w:r>
      <w:r w:rsidRPr="00EA3A1F">
        <w:rPr>
          <w:rFonts w:asciiTheme="majorHAnsi" w:hAnsiTheme="majorHAnsi" w:cstheme="majorHAnsi"/>
          <w:sz w:val="20"/>
          <w:szCs w:val="20"/>
        </w:rPr>
        <w:t xml:space="preserve"> oraz zobowiązuje się korzystając z miniPortalu przestrzegać postanowień tego regulaminu; </w:t>
      </w:r>
    </w:p>
    <w:p w14:paraId="750EF302" w14:textId="77777777" w:rsidR="002644D5" w:rsidRPr="00EA3A1F" w:rsidRDefault="00681283"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b/>
          <w:bCs/>
          <w:sz w:val="20"/>
          <w:szCs w:val="20"/>
        </w:rPr>
        <w:t>Za termin</w:t>
      </w:r>
      <w:r w:rsidRPr="00EA3A1F">
        <w:rPr>
          <w:rFonts w:asciiTheme="majorHAnsi" w:hAnsiTheme="majorHAnsi" w:cstheme="majorHAnsi"/>
          <w:sz w:val="20"/>
          <w:szCs w:val="20"/>
        </w:rPr>
        <w:t xml:space="preserve"> (datę i godzinę) przekazania dokumentów (oferty) przyjmuje się termin (datę i godzinę) ich przekazania na ePUAP; </w:t>
      </w:r>
      <w:r w:rsidR="002644D5" w:rsidRPr="00EA3A1F">
        <w:rPr>
          <w:rFonts w:asciiTheme="majorHAnsi" w:hAnsiTheme="majorHAnsi" w:cstheme="majorHAnsi"/>
          <w:sz w:val="20"/>
          <w:szCs w:val="20"/>
        </w:rPr>
        <w:t>Zamawiający odrzuci ofertę złożoną po terminie na podstawie art. 226 ust. 1 pkt 1 ustawy PZP.</w:t>
      </w:r>
    </w:p>
    <w:p w14:paraId="51D25006" w14:textId="0C11A6EC" w:rsidR="00681283" w:rsidRPr="00EA3A1F" w:rsidRDefault="00681283" w:rsidP="00DC7E2D">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sz w:val="20"/>
          <w:szCs w:val="20"/>
        </w:rPr>
        <w:t>Zamawiający nie bierze odpowiedzialności za sporządzenie i złożenie oferty w niewłaściwy sposób.</w:t>
      </w:r>
    </w:p>
    <w:p w14:paraId="6D5E3A57" w14:textId="77777777" w:rsidR="00681283" w:rsidRPr="008A64B1" w:rsidRDefault="00681283" w:rsidP="00681283">
      <w:pPr>
        <w:pBdr>
          <w:top w:val="nil"/>
          <w:left w:val="nil"/>
          <w:bottom w:val="nil"/>
          <w:right w:val="nil"/>
          <w:between w:val="nil"/>
        </w:pBdr>
        <w:jc w:val="both"/>
        <w:rPr>
          <w:rFonts w:asciiTheme="majorHAnsi" w:hAnsiTheme="majorHAnsi" w:cstheme="majorHAnsi"/>
          <w:sz w:val="10"/>
          <w:szCs w:val="10"/>
        </w:rPr>
      </w:pPr>
    </w:p>
    <w:p w14:paraId="0B8B55EC" w14:textId="77777777" w:rsidR="00A47E2E" w:rsidRPr="002644D5" w:rsidRDefault="00A47E2E" w:rsidP="00A47E2E">
      <w:pPr>
        <w:pBdr>
          <w:top w:val="nil"/>
          <w:left w:val="nil"/>
          <w:bottom w:val="nil"/>
          <w:right w:val="nil"/>
          <w:between w:val="nil"/>
        </w:pBdr>
        <w:ind w:left="65"/>
        <w:jc w:val="both"/>
        <w:rPr>
          <w:rFonts w:asciiTheme="majorHAnsi" w:hAnsiTheme="majorHAnsi" w:cstheme="majorHAnsi"/>
          <w:b/>
          <w:bCs/>
          <w:sz w:val="20"/>
          <w:szCs w:val="20"/>
          <w:u w:val="single"/>
        </w:rPr>
      </w:pPr>
      <w:r w:rsidRPr="002644D5">
        <w:rPr>
          <w:rFonts w:asciiTheme="majorHAnsi" w:hAnsiTheme="majorHAnsi" w:cstheme="majorHAnsi"/>
          <w:b/>
          <w:bCs/>
          <w:sz w:val="20"/>
          <w:szCs w:val="20"/>
          <w:u w:val="single"/>
        </w:rPr>
        <w:t>Wycofanie oferty:</w:t>
      </w:r>
    </w:p>
    <w:p w14:paraId="7B6BFE92" w14:textId="77777777" w:rsidR="00A47E2E" w:rsidRPr="00DE7EFD" w:rsidRDefault="00A47E2E" w:rsidP="00A47E2E">
      <w:pPr>
        <w:pStyle w:val="Akapitzlist"/>
        <w:numPr>
          <w:ilvl w:val="0"/>
          <w:numId w:val="22"/>
        </w:numPr>
        <w:pBdr>
          <w:top w:val="nil"/>
          <w:left w:val="nil"/>
          <w:bottom w:val="nil"/>
          <w:right w:val="nil"/>
          <w:between w:val="nil"/>
        </w:pBdr>
        <w:ind w:left="426"/>
        <w:jc w:val="both"/>
        <w:rPr>
          <w:rFonts w:asciiTheme="majorHAnsi" w:hAnsiTheme="majorHAnsi" w:cstheme="majorHAnsi"/>
          <w:sz w:val="20"/>
          <w:szCs w:val="20"/>
        </w:rPr>
      </w:pPr>
      <w:r w:rsidRPr="00DE7EFD">
        <w:rPr>
          <w:rFonts w:asciiTheme="majorHAnsi" w:hAnsiTheme="majorHAnsi" w:cstheme="majorHAnsi"/>
          <w:sz w:val="20"/>
          <w:szCs w:val="20"/>
        </w:rPr>
        <w:t xml:space="preserve">Wykonawca może </w:t>
      </w:r>
      <w:r w:rsidRPr="00DE7EFD">
        <w:rPr>
          <w:rFonts w:asciiTheme="majorHAnsi" w:hAnsiTheme="majorHAnsi" w:cstheme="majorHAnsi"/>
          <w:sz w:val="20"/>
          <w:szCs w:val="20"/>
          <w:u w:val="single"/>
        </w:rPr>
        <w:t>do upływu terminu</w:t>
      </w:r>
      <w:r w:rsidRPr="00DE7EFD">
        <w:rPr>
          <w:rFonts w:asciiTheme="majorHAnsi" w:hAnsiTheme="majorHAnsi" w:cstheme="majorHAnsi"/>
          <w:sz w:val="20"/>
          <w:szCs w:val="20"/>
        </w:rPr>
        <w:t xml:space="preserve"> składania ofert wycofać ofertę za pośrednictwem </w:t>
      </w:r>
      <w:r w:rsidRPr="00DE7EFD">
        <w:rPr>
          <w:rFonts w:asciiTheme="majorHAnsi" w:hAnsiTheme="majorHAnsi" w:cstheme="majorHAnsi"/>
          <w:b/>
          <w:bCs/>
          <w:sz w:val="20"/>
          <w:szCs w:val="20"/>
        </w:rPr>
        <w:t>Formularza do złożenia, zmiany, wycofania oferty lub wniosku</w:t>
      </w:r>
      <w:r w:rsidRPr="00DE7EFD">
        <w:rPr>
          <w:rFonts w:asciiTheme="majorHAnsi" w:hAnsiTheme="majorHAnsi" w:cstheme="majorHAnsi"/>
          <w:sz w:val="20"/>
          <w:szCs w:val="20"/>
        </w:rPr>
        <w:t xml:space="preserve"> dostępnego na ePUAP i udostępnionych również na miniPortalu. Sposób wycofania oferty został opisany w Instrukcji użytkownika dostępnej na miniPortalu, o której mowa w pkt </w:t>
      </w:r>
      <w:r>
        <w:rPr>
          <w:rFonts w:asciiTheme="majorHAnsi" w:hAnsiTheme="majorHAnsi" w:cstheme="majorHAnsi"/>
          <w:sz w:val="20"/>
          <w:szCs w:val="20"/>
        </w:rPr>
        <w:t>3</w:t>
      </w:r>
      <w:r w:rsidRPr="00DE7EFD">
        <w:rPr>
          <w:rFonts w:asciiTheme="majorHAnsi" w:hAnsiTheme="majorHAnsi" w:cstheme="majorHAnsi"/>
          <w:sz w:val="20"/>
          <w:szCs w:val="20"/>
        </w:rPr>
        <w:t xml:space="preserve">. </w:t>
      </w:r>
    </w:p>
    <w:p w14:paraId="79121DF2" w14:textId="77777777" w:rsidR="00A47E2E" w:rsidRPr="00EA3A1F" w:rsidRDefault="00A47E2E" w:rsidP="00A47E2E">
      <w:pPr>
        <w:numPr>
          <w:ilvl w:val="0"/>
          <w:numId w:val="22"/>
        </w:numPr>
        <w:pBdr>
          <w:top w:val="nil"/>
          <w:left w:val="nil"/>
          <w:bottom w:val="nil"/>
          <w:right w:val="nil"/>
          <w:between w:val="nil"/>
        </w:pBdr>
        <w:ind w:left="425"/>
        <w:jc w:val="both"/>
        <w:rPr>
          <w:rFonts w:asciiTheme="majorHAnsi" w:hAnsiTheme="majorHAnsi" w:cstheme="majorHAnsi"/>
          <w:sz w:val="20"/>
          <w:szCs w:val="20"/>
        </w:rPr>
      </w:pPr>
      <w:r w:rsidRPr="00EA3A1F">
        <w:rPr>
          <w:rFonts w:asciiTheme="majorHAnsi" w:hAnsiTheme="majorHAnsi" w:cstheme="majorHAnsi"/>
          <w:sz w:val="20"/>
          <w:szCs w:val="20"/>
        </w:rPr>
        <w:t>Wykonawca po upływie terminu do składania ofert nie może skutecznie wycofać złożonej oferty.</w:t>
      </w:r>
    </w:p>
    <w:p w14:paraId="2CFDC2D0" w14:textId="77777777" w:rsidR="000B6EA9" w:rsidRPr="000B6EA9" w:rsidRDefault="000B6EA9" w:rsidP="000B6EA9">
      <w:pPr>
        <w:pBdr>
          <w:top w:val="nil"/>
          <w:left w:val="nil"/>
          <w:bottom w:val="nil"/>
          <w:right w:val="nil"/>
          <w:between w:val="nil"/>
        </w:pBdr>
        <w:ind w:left="426"/>
        <w:jc w:val="both"/>
        <w:rPr>
          <w:rFonts w:asciiTheme="majorHAnsi" w:hAnsiTheme="majorHAnsi" w:cstheme="majorHAnsi"/>
          <w:sz w:val="10"/>
          <w:szCs w:val="10"/>
        </w:rPr>
      </w:pPr>
    </w:p>
    <w:p w14:paraId="504B07C6" w14:textId="0802280B" w:rsidR="00F057D0" w:rsidRPr="00A84346" w:rsidRDefault="000B6EA9" w:rsidP="000B6EA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w:t>
      </w:r>
      <w:r w:rsidR="00A84346" w:rsidRPr="00A84346">
        <w:rPr>
          <w:rFonts w:asciiTheme="majorHAnsi" w:hAnsiTheme="majorHAnsi" w:cstheme="majorHAnsi"/>
          <w:b/>
          <w:bCs/>
          <w:sz w:val="24"/>
          <w:szCs w:val="24"/>
          <w:highlight w:val="lightGray"/>
        </w:rPr>
        <w:t>KŁADANIE DOKUMNETÓW INNYCH NI</w:t>
      </w:r>
      <w:r w:rsidR="00A24A43">
        <w:rPr>
          <w:rFonts w:asciiTheme="majorHAnsi" w:hAnsiTheme="majorHAnsi" w:cstheme="majorHAnsi"/>
          <w:b/>
          <w:bCs/>
          <w:sz w:val="24"/>
          <w:szCs w:val="24"/>
          <w:highlight w:val="lightGray"/>
        </w:rPr>
        <w:t>Ż</w:t>
      </w:r>
      <w:r w:rsidR="00A84346" w:rsidRPr="00A84346">
        <w:rPr>
          <w:rFonts w:asciiTheme="majorHAnsi" w:hAnsiTheme="majorHAnsi" w:cstheme="majorHAnsi"/>
          <w:b/>
          <w:bCs/>
          <w:sz w:val="24"/>
          <w:szCs w:val="24"/>
          <w:highlight w:val="lightGray"/>
        </w:rPr>
        <w:t xml:space="preserve"> OFERTA</w:t>
      </w:r>
    </w:p>
    <w:p w14:paraId="6A7DB90A" w14:textId="77777777" w:rsidR="000B6EA9" w:rsidRPr="000B6EA9" w:rsidRDefault="000B6EA9" w:rsidP="000B6EA9">
      <w:pPr>
        <w:pBdr>
          <w:top w:val="nil"/>
          <w:left w:val="nil"/>
          <w:bottom w:val="nil"/>
          <w:right w:val="nil"/>
          <w:between w:val="nil"/>
        </w:pBdr>
        <w:ind w:left="426"/>
        <w:jc w:val="center"/>
        <w:rPr>
          <w:rFonts w:asciiTheme="majorHAnsi" w:hAnsiTheme="majorHAnsi" w:cstheme="majorHAnsi"/>
          <w:sz w:val="10"/>
          <w:szCs w:val="10"/>
        </w:rPr>
      </w:pPr>
    </w:p>
    <w:p w14:paraId="5E088069" w14:textId="61153387" w:rsidR="00A800A4"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79771D">
        <w:rPr>
          <w:rFonts w:asciiTheme="majorHAnsi" w:hAnsiTheme="majorHAnsi" w:cstheme="majorHAnsi"/>
          <w:sz w:val="20"/>
          <w:szCs w:val="20"/>
        </w:rPr>
        <w:t xml:space="preserve">W postępowaniu o udzielenie zamówienia komunikacja pomiędzy Zamawiającym a Wykonawcami w szczególności składanie oświadczeń, wniosków (innych niż wskazanych w pkt </w:t>
      </w:r>
      <w:r w:rsidR="007968DB">
        <w:rPr>
          <w:rFonts w:asciiTheme="majorHAnsi" w:hAnsiTheme="majorHAnsi" w:cstheme="majorHAnsi"/>
          <w:sz w:val="20"/>
          <w:szCs w:val="20"/>
        </w:rPr>
        <w:t>13</w:t>
      </w:r>
      <w:r w:rsidRPr="0079771D">
        <w:rPr>
          <w:rFonts w:asciiTheme="majorHAnsi" w:hAnsiTheme="majorHAnsi" w:cstheme="majorHAnsi"/>
          <w:sz w:val="20"/>
          <w:szCs w:val="20"/>
        </w:rPr>
        <w:t>), zawiadomień oraz przekazywanie informacji odbywa się elektronicznie za pośrednictwem dedykowanego formularza: „</w:t>
      </w:r>
      <w:r w:rsidRPr="0079771D">
        <w:rPr>
          <w:rFonts w:asciiTheme="majorHAnsi" w:hAnsiTheme="majorHAnsi" w:cstheme="majorHAnsi"/>
          <w:b/>
          <w:bCs/>
          <w:sz w:val="20"/>
          <w:szCs w:val="20"/>
        </w:rPr>
        <w:t>Formularz do komunikacji</w:t>
      </w:r>
      <w:r w:rsidRPr="0079771D">
        <w:rPr>
          <w:rFonts w:asciiTheme="majorHAnsi" w:hAnsiTheme="majorHAnsi" w:cstheme="majorHAnsi"/>
          <w:sz w:val="20"/>
          <w:szCs w:val="20"/>
        </w:rPr>
        <w:t xml:space="preserve">” dostępnego na ePUAP oraz udostępnionego przez miniPortal. </w:t>
      </w:r>
    </w:p>
    <w:p w14:paraId="7B568751" w14:textId="77777777" w:rsidR="00A800A4"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We</w:t>
      </w:r>
      <w:r w:rsidR="00A800A4" w:rsidRPr="00A800A4">
        <w:rPr>
          <w:rFonts w:asciiTheme="majorHAnsi" w:hAnsiTheme="majorHAnsi" w:cstheme="majorHAnsi"/>
          <w:sz w:val="20"/>
          <w:szCs w:val="20"/>
        </w:rPr>
        <w:t xml:space="preserve"> ws</w:t>
      </w:r>
      <w:r w:rsidRPr="00A800A4">
        <w:rPr>
          <w:rFonts w:asciiTheme="majorHAnsi" w:hAnsiTheme="majorHAnsi" w:cstheme="majorHAnsi"/>
          <w:sz w:val="20"/>
          <w:szCs w:val="20"/>
        </w:rPr>
        <w:t>zelkiej korespondencji związanej z niniejszym postępowaniem Zamawiający i</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Wykonawcy posługują się numerem ogłoszenia (BZP, TED lub ID postępowania).</w:t>
      </w:r>
      <w:r w:rsidR="00A800A4" w:rsidRPr="00A800A4">
        <w:rPr>
          <w:rFonts w:asciiTheme="majorHAnsi" w:hAnsiTheme="majorHAnsi" w:cstheme="majorHAnsi"/>
          <w:sz w:val="20"/>
          <w:szCs w:val="20"/>
        </w:rPr>
        <w:t xml:space="preserve"> </w:t>
      </w:r>
    </w:p>
    <w:p w14:paraId="42A6FA03" w14:textId="14DF3297" w:rsidR="00666EA8" w:rsidRPr="00666EA8" w:rsidRDefault="0079771D" w:rsidP="00666EA8">
      <w:pPr>
        <w:numPr>
          <w:ilvl w:val="0"/>
          <w:numId w:val="22"/>
        </w:numPr>
        <w:pBdr>
          <w:top w:val="nil"/>
          <w:left w:val="nil"/>
          <w:bottom w:val="nil"/>
          <w:right w:val="nil"/>
          <w:between w:val="nil"/>
        </w:pBdr>
        <w:ind w:left="426"/>
        <w:jc w:val="both"/>
        <w:rPr>
          <w:rFonts w:asciiTheme="majorHAnsi" w:hAnsiTheme="majorHAnsi" w:cstheme="majorHAnsi"/>
          <w:color w:val="FF0000"/>
          <w:sz w:val="20"/>
          <w:szCs w:val="20"/>
        </w:rPr>
      </w:pPr>
      <w:r w:rsidRPr="00A800A4">
        <w:rPr>
          <w:rFonts w:asciiTheme="majorHAnsi" w:hAnsiTheme="majorHAnsi" w:cstheme="majorHAnsi"/>
          <w:sz w:val="20"/>
          <w:szCs w:val="20"/>
        </w:rPr>
        <w:t>Zamawiający może również komunikować się z Wykonawcami za pomocą poczty</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elektronicznej, email</w:t>
      </w:r>
      <w:r w:rsidR="002F661A">
        <w:rPr>
          <w:rFonts w:asciiTheme="majorHAnsi" w:hAnsiTheme="majorHAnsi" w:cstheme="majorHAnsi"/>
          <w:sz w:val="20"/>
          <w:szCs w:val="20"/>
        </w:rPr>
        <w:t xml:space="preserve"> </w:t>
      </w:r>
      <w:r w:rsidR="00666EA8" w:rsidRPr="00666EA8">
        <w:rPr>
          <w:rFonts w:asciiTheme="majorHAnsi" w:hAnsiTheme="majorHAnsi" w:cstheme="majorHAnsi"/>
          <w:color w:val="000000" w:themeColor="text1"/>
          <w:sz w:val="20"/>
          <w:szCs w:val="20"/>
          <w:u w:val="single"/>
        </w:rPr>
        <w:t>sekretariat</w:t>
      </w:r>
      <w:r w:rsidR="00666EA8" w:rsidRPr="00666EA8">
        <w:rPr>
          <w:rStyle w:val="Hipercze"/>
          <w:rFonts w:asciiTheme="majorHAnsi" w:hAnsiTheme="majorHAnsi" w:cstheme="majorHAnsi"/>
          <w:color w:val="000000" w:themeColor="text1"/>
          <w:sz w:val="20"/>
          <w:szCs w:val="20"/>
        </w:rPr>
        <w:t>@galewice.pl.</w:t>
      </w:r>
    </w:p>
    <w:p w14:paraId="6C7F2610" w14:textId="72ECA5DC" w:rsidR="0079771D" w:rsidRDefault="0079771D"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Dokumenty elektroniczne, składane są przez Wykonawcę za pośrednictwem</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„Formularza do komunikacji” jako załączniki. Zamawiający dopuszcza również</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możliwość składania dokumentów elektronicznych za pomocą poczty elektronicznej,</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na w</w:t>
      </w:r>
      <w:r w:rsidR="00A800A4">
        <w:rPr>
          <w:rFonts w:asciiTheme="majorHAnsi" w:hAnsiTheme="majorHAnsi" w:cstheme="majorHAnsi"/>
          <w:sz w:val="20"/>
          <w:szCs w:val="20"/>
        </w:rPr>
        <w:t xml:space="preserve">w </w:t>
      </w:r>
      <w:r w:rsidRPr="00A800A4">
        <w:rPr>
          <w:rFonts w:asciiTheme="majorHAnsi" w:hAnsiTheme="majorHAnsi" w:cstheme="majorHAnsi"/>
          <w:sz w:val="20"/>
          <w:szCs w:val="20"/>
        </w:rPr>
        <w:t>adres email.</w:t>
      </w:r>
    </w:p>
    <w:p w14:paraId="2E603381" w14:textId="25EB8736" w:rsidR="00A800A4" w:rsidRPr="00896839" w:rsidRDefault="00A800A4" w:rsidP="00A800A4">
      <w:pPr>
        <w:pBdr>
          <w:top w:val="nil"/>
          <w:left w:val="nil"/>
          <w:bottom w:val="nil"/>
          <w:right w:val="nil"/>
          <w:between w:val="nil"/>
        </w:pBdr>
        <w:jc w:val="center"/>
        <w:rPr>
          <w:rFonts w:asciiTheme="majorHAnsi" w:hAnsiTheme="majorHAnsi" w:cstheme="majorHAnsi"/>
          <w:b/>
          <w:bCs/>
          <w:sz w:val="24"/>
          <w:szCs w:val="24"/>
        </w:rPr>
      </w:pPr>
      <w:r w:rsidRPr="00896839">
        <w:rPr>
          <w:rFonts w:asciiTheme="majorHAnsi" w:hAnsiTheme="majorHAnsi" w:cstheme="majorHAnsi"/>
          <w:b/>
          <w:bCs/>
          <w:sz w:val="24"/>
          <w:szCs w:val="24"/>
          <w:highlight w:val="lightGray"/>
        </w:rPr>
        <w:t>UREGULOWANIA WSPÓLNE</w:t>
      </w:r>
    </w:p>
    <w:p w14:paraId="2169C34C" w14:textId="77777777" w:rsidR="00A800A4" w:rsidRPr="008A64B1" w:rsidRDefault="00A800A4" w:rsidP="00A800A4">
      <w:pPr>
        <w:pBdr>
          <w:top w:val="nil"/>
          <w:left w:val="nil"/>
          <w:bottom w:val="nil"/>
          <w:right w:val="nil"/>
          <w:between w:val="nil"/>
        </w:pBdr>
        <w:jc w:val="both"/>
        <w:rPr>
          <w:rFonts w:asciiTheme="majorHAnsi" w:hAnsiTheme="majorHAnsi" w:cstheme="majorHAnsi"/>
          <w:b/>
          <w:bCs/>
          <w:sz w:val="10"/>
          <w:szCs w:val="10"/>
        </w:rPr>
      </w:pPr>
    </w:p>
    <w:p w14:paraId="4185C313" w14:textId="4081CF5E" w:rsidR="00DE7EFD" w:rsidRPr="00103E01" w:rsidRDefault="00DE7EFD" w:rsidP="00A47E2E">
      <w:pPr>
        <w:pStyle w:val="Akapitzlist"/>
        <w:numPr>
          <w:ilvl w:val="0"/>
          <w:numId w:val="22"/>
        </w:numPr>
        <w:autoSpaceDE w:val="0"/>
        <w:autoSpaceDN w:val="0"/>
        <w:adjustRightInd w:val="0"/>
        <w:ind w:left="426"/>
        <w:jc w:val="both"/>
        <w:rPr>
          <w:rFonts w:asciiTheme="majorHAnsi" w:hAnsiTheme="majorHAnsi" w:cstheme="majorHAnsi"/>
          <w:sz w:val="20"/>
          <w:szCs w:val="20"/>
          <w:lang w:val="pl-PL"/>
        </w:rPr>
      </w:pPr>
      <w:r w:rsidRPr="00B03E37">
        <w:rPr>
          <w:rFonts w:ascii="CIDFont+F2" w:hAnsi="CIDFont+F2" w:cs="CIDFont+F2"/>
          <w:b/>
          <w:bCs/>
          <w:sz w:val="20"/>
          <w:szCs w:val="20"/>
          <w:lang w:val="pl-PL"/>
        </w:rPr>
        <w:t>Sposób sporządzenia dokumentów elektronicznych</w:t>
      </w:r>
      <w:r w:rsidRPr="00B03E37">
        <w:rPr>
          <w:rFonts w:ascii="CIDFont+F2" w:hAnsi="CIDFont+F2" w:cs="CIDFont+F2"/>
          <w:sz w:val="20"/>
          <w:szCs w:val="20"/>
          <w:lang w:val="pl-PL"/>
        </w:rPr>
        <w:t xml:space="preserve"> musi być zgody z wymaganiami określonymi </w:t>
      </w:r>
      <w:r w:rsidR="00DF5F09">
        <w:rPr>
          <w:rFonts w:ascii="CIDFont+F2" w:hAnsi="CIDFont+F2" w:cs="CIDFont+F2"/>
          <w:sz w:val="20"/>
          <w:szCs w:val="20"/>
          <w:lang w:val="pl-PL"/>
        </w:rPr>
        <w:br/>
      </w:r>
      <w:r w:rsidRPr="00B03E37">
        <w:rPr>
          <w:rFonts w:ascii="CIDFont+F2" w:hAnsi="CIDFont+F2" w:cs="CIDFont+F2"/>
          <w:sz w:val="20"/>
          <w:szCs w:val="20"/>
          <w:lang w:val="pl-PL"/>
        </w:rPr>
        <w:t xml:space="preserve">w rozporządzeniu Prezesa Rady Ministrów z dnia 30 grudnia 2020 r. w sprawie sposobu sporządzania </w:t>
      </w:r>
      <w:r>
        <w:rPr>
          <w:rFonts w:ascii="CIDFont+F2" w:hAnsi="CIDFont+F2" w:cs="CIDFont+F2"/>
          <w:sz w:val="20"/>
          <w:szCs w:val="20"/>
          <w:lang w:val="pl-PL"/>
        </w:rPr>
        <w:br/>
      </w:r>
      <w:r w:rsidRPr="00B03E37">
        <w:rPr>
          <w:rFonts w:ascii="CIDFont+F2" w:hAnsi="CIDFont+F2" w:cs="CIDFont+F2"/>
          <w:sz w:val="20"/>
          <w:szCs w:val="20"/>
          <w:lang w:val="pl-PL"/>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Default="00111CE6" w:rsidP="00A47E2E">
      <w:pPr>
        <w:numPr>
          <w:ilvl w:val="0"/>
          <w:numId w:val="22"/>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BD3558" w:rsidRDefault="00AF7584" w:rsidP="00A47E2E">
      <w:pPr>
        <w:numPr>
          <w:ilvl w:val="0"/>
          <w:numId w:val="22"/>
        </w:numPr>
        <w:ind w:left="426"/>
        <w:jc w:val="both"/>
        <w:rPr>
          <w:rFonts w:asciiTheme="majorHAnsi" w:eastAsia="Calibri" w:hAnsiTheme="majorHAnsi" w:cstheme="majorHAnsi"/>
          <w:sz w:val="20"/>
          <w:szCs w:val="20"/>
        </w:rPr>
      </w:pPr>
      <w:r w:rsidRPr="00BD3558">
        <w:rPr>
          <w:rFonts w:asciiTheme="majorHAnsi" w:hAnsiTheme="majorHAnsi" w:cstheme="majorHAnsi"/>
          <w:b/>
          <w:sz w:val="20"/>
          <w:szCs w:val="20"/>
        </w:rPr>
        <w:lastRenderedPageBreak/>
        <w:t>Rozszerzenia plików wykorzystywanych przez Wykonawców powinny być zgodne z</w:t>
      </w:r>
      <w:r w:rsidRPr="00BD3558">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5F3BBA" w:rsidRDefault="00AF7584" w:rsidP="00A47E2E">
      <w:pPr>
        <w:numPr>
          <w:ilvl w:val="0"/>
          <w:numId w:val="22"/>
        </w:numPr>
        <w:ind w:left="426"/>
        <w:jc w:val="both"/>
        <w:rPr>
          <w:rFonts w:asciiTheme="majorHAnsi" w:eastAsia="Calibri" w:hAnsiTheme="majorHAnsi" w:cstheme="majorHAnsi"/>
          <w:color w:val="0070C0"/>
          <w:sz w:val="20"/>
          <w:szCs w:val="20"/>
        </w:rPr>
      </w:pPr>
      <w:r w:rsidRPr="00BD3558">
        <w:rPr>
          <w:rFonts w:asciiTheme="majorHAnsi" w:hAnsiTheme="majorHAnsi" w:cstheme="majorHAnsi"/>
          <w:sz w:val="20"/>
          <w:szCs w:val="20"/>
        </w:rPr>
        <w:t xml:space="preserve">Zamawiający rekomenduje wykorzystanie formatów: .pdf .doc .docx .xls  .jpg (.jpeg) </w:t>
      </w:r>
      <w:r w:rsidRPr="005F3BBA">
        <w:rPr>
          <w:rFonts w:asciiTheme="majorHAnsi" w:hAnsiTheme="majorHAnsi" w:cstheme="majorHAnsi"/>
          <w:b/>
          <w:color w:val="0070C0"/>
          <w:sz w:val="20"/>
          <w:szCs w:val="20"/>
          <w:u w:val="single"/>
        </w:rPr>
        <w:t>ze szczególnym wskazaniem na .pdf</w:t>
      </w:r>
    </w:p>
    <w:p w14:paraId="7876A24C" w14:textId="2D984944" w:rsidR="00AF7584" w:rsidRPr="00536DE3" w:rsidRDefault="00AF7584"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W celu ewentualnej kompresji danych </w:t>
      </w:r>
      <w:r w:rsidRPr="005670FD">
        <w:rPr>
          <w:rFonts w:asciiTheme="majorHAnsi" w:hAnsiTheme="majorHAnsi" w:cstheme="majorHAnsi"/>
          <w:b/>
          <w:bCs/>
          <w:color w:val="0070C0"/>
          <w:sz w:val="20"/>
          <w:szCs w:val="20"/>
          <w:u w:val="single"/>
        </w:rPr>
        <w:t>Zamawiający rekomenduje</w:t>
      </w:r>
      <w:r w:rsidRPr="005670FD">
        <w:rPr>
          <w:rFonts w:asciiTheme="majorHAnsi" w:hAnsiTheme="majorHAnsi" w:cstheme="majorHAnsi"/>
          <w:color w:val="0070C0"/>
          <w:sz w:val="20"/>
          <w:szCs w:val="20"/>
        </w:rPr>
        <w:t xml:space="preserve"> </w:t>
      </w:r>
      <w:r w:rsidRPr="00BD3558">
        <w:rPr>
          <w:rFonts w:asciiTheme="majorHAnsi" w:hAnsiTheme="majorHAnsi" w:cstheme="majorHAnsi"/>
          <w:sz w:val="20"/>
          <w:szCs w:val="20"/>
        </w:rPr>
        <w:t>wykorzystanie jednego z rozszerzeń:</w:t>
      </w:r>
      <w:r w:rsidR="00536DE3">
        <w:rPr>
          <w:rFonts w:asciiTheme="majorHAnsi" w:hAnsiTheme="majorHAnsi" w:cstheme="majorHAnsi"/>
          <w:sz w:val="20"/>
          <w:szCs w:val="20"/>
        </w:rPr>
        <w:t xml:space="preserve"> </w:t>
      </w:r>
      <w:r w:rsidRPr="00536DE3">
        <w:rPr>
          <w:rFonts w:asciiTheme="majorHAnsi" w:hAnsiTheme="majorHAnsi" w:cstheme="majorHAnsi"/>
          <w:b/>
          <w:bCs/>
          <w:color w:val="365F91" w:themeColor="accent1" w:themeShade="BF"/>
          <w:sz w:val="20"/>
          <w:szCs w:val="20"/>
        </w:rPr>
        <w:t>.</w:t>
      </w:r>
      <w:r w:rsidRPr="00F74014">
        <w:rPr>
          <w:rFonts w:asciiTheme="majorHAnsi" w:hAnsiTheme="majorHAnsi" w:cstheme="majorHAnsi"/>
          <w:b/>
          <w:bCs/>
          <w:color w:val="365F91" w:themeColor="accent1" w:themeShade="BF"/>
          <w:sz w:val="20"/>
          <w:szCs w:val="20"/>
          <w:u w:val="single"/>
        </w:rPr>
        <w:t>zip .7Z</w:t>
      </w:r>
      <w:r w:rsidR="00536DE3" w:rsidRPr="00F74014">
        <w:rPr>
          <w:rFonts w:asciiTheme="majorHAnsi" w:hAnsiTheme="majorHAnsi" w:cstheme="majorHAnsi"/>
          <w:b/>
          <w:bCs/>
          <w:color w:val="365F91" w:themeColor="accent1" w:themeShade="BF"/>
          <w:sz w:val="20"/>
          <w:szCs w:val="20"/>
          <w:u w:val="single"/>
        </w:rPr>
        <w:t>.</w:t>
      </w:r>
    </w:p>
    <w:p w14:paraId="0F81B217" w14:textId="35357BC7" w:rsidR="00AF7584" w:rsidRPr="00536DE3" w:rsidRDefault="00AF7584" w:rsidP="00A47E2E">
      <w:pPr>
        <w:numPr>
          <w:ilvl w:val="0"/>
          <w:numId w:val="22"/>
        </w:numPr>
        <w:shd w:val="clear" w:color="auto" w:fill="FFFFFF" w:themeFill="background1"/>
        <w:ind w:left="426"/>
        <w:jc w:val="both"/>
        <w:rPr>
          <w:rFonts w:asciiTheme="majorHAnsi" w:hAnsiTheme="majorHAnsi" w:cstheme="majorHAnsi"/>
          <w:bCs/>
          <w:sz w:val="20"/>
          <w:szCs w:val="20"/>
        </w:rPr>
      </w:pPr>
      <w:r w:rsidRPr="00536DE3">
        <w:rPr>
          <w:rFonts w:asciiTheme="majorHAnsi" w:hAnsiTheme="majorHAnsi" w:cstheme="majorHAnsi"/>
          <w:sz w:val="20"/>
          <w:szCs w:val="20"/>
        </w:rPr>
        <w:t xml:space="preserve">Wśród rozszerzeń </w:t>
      </w:r>
      <w:r w:rsidRPr="00536DE3">
        <w:rPr>
          <w:rFonts w:asciiTheme="majorHAnsi" w:hAnsiTheme="majorHAnsi" w:cstheme="majorHAnsi"/>
          <w:b/>
          <w:bCs/>
          <w:color w:val="000000" w:themeColor="text1"/>
          <w:sz w:val="20"/>
          <w:szCs w:val="20"/>
        </w:rPr>
        <w:t>powszechnych a niewystępujących</w:t>
      </w:r>
      <w:r w:rsidRPr="00536DE3">
        <w:rPr>
          <w:rFonts w:asciiTheme="majorHAnsi" w:hAnsiTheme="majorHAnsi" w:cstheme="majorHAnsi"/>
          <w:color w:val="000000" w:themeColor="text1"/>
          <w:sz w:val="20"/>
          <w:szCs w:val="20"/>
        </w:rPr>
        <w:t xml:space="preserve"> </w:t>
      </w:r>
      <w:r w:rsidRPr="00536DE3">
        <w:rPr>
          <w:rFonts w:asciiTheme="majorHAnsi" w:hAnsiTheme="majorHAnsi" w:cstheme="majorHAnsi"/>
          <w:sz w:val="20"/>
          <w:szCs w:val="20"/>
        </w:rPr>
        <w:t xml:space="preserve">w Rozporządzeniu KRI znajdują się: </w:t>
      </w:r>
      <w:r w:rsidRPr="00536DE3">
        <w:rPr>
          <w:rFonts w:asciiTheme="majorHAnsi" w:hAnsiTheme="majorHAnsi" w:cstheme="majorHAnsi"/>
          <w:b/>
          <w:bCs/>
          <w:color w:val="FF0000"/>
          <w:sz w:val="20"/>
          <w:szCs w:val="20"/>
          <w:lang w:val="pl-PL"/>
        </w:rPr>
        <w:t xml:space="preserve">.rar .gif .bmp .numbers .pages. </w:t>
      </w:r>
      <w:r w:rsidRPr="00536DE3">
        <w:rPr>
          <w:rFonts w:asciiTheme="majorHAnsi" w:hAnsiTheme="majorHAnsi" w:cstheme="majorHAnsi"/>
          <w:color w:val="FF0000"/>
          <w:sz w:val="20"/>
          <w:szCs w:val="20"/>
        </w:rPr>
        <w:t xml:space="preserve">- </w:t>
      </w:r>
      <w:r w:rsidRPr="00536DE3">
        <w:rPr>
          <w:rFonts w:asciiTheme="majorHAnsi" w:hAnsiTheme="majorHAnsi" w:cstheme="majorHAnsi"/>
          <w:b/>
          <w:bCs/>
          <w:color w:val="000000" w:themeColor="text1"/>
          <w:sz w:val="20"/>
          <w:szCs w:val="20"/>
        </w:rPr>
        <w:t>d</w:t>
      </w:r>
      <w:r w:rsidRPr="00536DE3">
        <w:rPr>
          <w:rFonts w:asciiTheme="majorHAnsi" w:hAnsiTheme="majorHAnsi" w:cstheme="majorHAnsi"/>
          <w:b/>
          <w:sz w:val="20"/>
          <w:szCs w:val="20"/>
        </w:rPr>
        <w:t xml:space="preserve">okumenty złożone w takich plikach zostaną </w:t>
      </w:r>
      <w:r w:rsidRPr="00536DE3">
        <w:rPr>
          <w:rFonts w:asciiTheme="majorHAnsi" w:hAnsiTheme="majorHAnsi" w:cstheme="majorHAnsi"/>
          <w:b/>
          <w:sz w:val="20"/>
          <w:szCs w:val="20"/>
          <w:u w:val="single"/>
        </w:rPr>
        <w:t>uznane za złożone nieskutecznie</w:t>
      </w:r>
      <w:r w:rsidRPr="00536DE3">
        <w:rPr>
          <w:rFonts w:asciiTheme="majorHAnsi" w:hAnsiTheme="majorHAnsi" w:cstheme="majorHAnsi"/>
          <w:b/>
          <w:sz w:val="20"/>
          <w:szCs w:val="20"/>
        </w:rPr>
        <w:t>.</w:t>
      </w:r>
      <w:r w:rsidR="003E0CBD" w:rsidRPr="00536DE3">
        <w:rPr>
          <w:rFonts w:asciiTheme="majorHAnsi" w:hAnsiTheme="majorHAnsi" w:cstheme="majorHAnsi"/>
          <w:bCs/>
          <w:sz w:val="20"/>
          <w:szCs w:val="20"/>
        </w:rPr>
        <w:t xml:space="preserve"> </w:t>
      </w:r>
    </w:p>
    <w:p w14:paraId="7D99CC75" w14:textId="4F07E04C" w:rsidR="00AF7584" w:rsidRPr="00D75E32" w:rsidRDefault="00AF7584" w:rsidP="00A47E2E">
      <w:pPr>
        <w:numPr>
          <w:ilvl w:val="0"/>
          <w:numId w:val="22"/>
        </w:numPr>
        <w:ind w:left="426"/>
        <w:jc w:val="both"/>
        <w:rPr>
          <w:rFonts w:asciiTheme="majorHAnsi" w:eastAsia="Calibri" w:hAnsiTheme="majorHAnsi" w:cstheme="majorHAnsi"/>
          <w:sz w:val="20"/>
          <w:szCs w:val="20"/>
        </w:rPr>
      </w:pPr>
      <w:r w:rsidRPr="00BD3558">
        <w:rPr>
          <w:rFonts w:asciiTheme="majorHAnsi" w:hAnsiTheme="majorHAnsi" w:cstheme="majorHAnsi"/>
          <w:sz w:val="20"/>
          <w:szCs w:val="20"/>
        </w:rPr>
        <w:t xml:space="preserve">Zamawiający zwraca uwagę na ograniczenia wielkości plików podpisywanych profilem zaufanym, który wynosi </w:t>
      </w:r>
      <w:r w:rsidRPr="00BD3558">
        <w:rPr>
          <w:rFonts w:asciiTheme="majorHAnsi" w:hAnsiTheme="majorHAnsi" w:cstheme="majorHAnsi"/>
          <w:b/>
          <w:sz w:val="20"/>
          <w:szCs w:val="20"/>
        </w:rPr>
        <w:t>maksymalnie 10MB</w:t>
      </w:r>
      <w:r w:rsidRPr="00BD3558">
        <w:rPr>
          <w:rFonts w:asciiTheme="majorHAnsi" w:hAnsiTheme="majorHAnsi" w:cstheme="majorHAnsi"/>
          <w:sz w:val="20"/>
          <w:szCs w:val="20"/>
        </w:rPr>
        <w:t xml:space="preserve">, oraz na ograniczenie wielkości plików podpisywanych w aplikacji eDoApp służącej do składania podpisu osobistego, który wynosi </w:t>
      </w:r>
      <w:r w:rsidRPr="00BD3558">
        <w:rPr>
          <w:rFonts w:asciiTheme="majorHAnsi" w:hAnsiTheme="majorHAnsi" w:cstheme="majorHAnsi"/>
          <w:b/>
          <w:sz w:val="20"/>
          <w:szCs w:val="20"/>
        </w:rPr>
        <w:t>maksymalnie 5MB</w:t>
      </w:r>
      <w:r w:rsidR="00A24A43">
        <w:rPr>
          <w:rFonts w:asciiTheme="majorHAnsi" w:hAnsiTheme="majorHAnsi" w:cstheme="majorHAnsi"/>
          <w:bCs/>
          <w:sz w:val="20"/>
          <w:szCs w:val="20"/>
        </w:rPr>
        <w:t xml:space="preserve">. Podane wielkości </w:t>
      </w:r>
      <w:r w:rsidR="003A2C8A">
        <w:rPr>
          <w:rFonts w:asciiTheme="majorHAnsi" w:hAnsiTheme="majorHAnsi" w:cstheme="majorHAnsi"/>
          <w:bCs/>
          <w:sz w:val="20"/>
          <w:szCs w:val="20"/>
        </w:rPr>
        <w:t>dotyczy pliku wynikowego</w:t>
      </w:r>
      <w:r w:rsidRPr="00BD3558">
        <w:rPr>
          <w:rFonts w:asciiTheme="majorHAnsi" w:hAnsiTheme="majorHAnsi" w:cstheme="majorHAnsi"/>
          <w:sz w:val="20"/>
          <w:szCs w:val="20"/>
        </w:rPr>
        <w:t>.</w:t>
      </w:r>
    </w:p>
    <w:p w14:paraId="45DC551F" w14:textId="77777777" w:rsidR="00D75E32" w:rsidRPr="003A2C8A" w:rsidRDefault="00D75E32" w:rsidP="00A47E2E">
      <w:pPr>
        <w:numPr>
          <w:ilvl w:val="0"/>
          <w:numId w:val="22"/>
        </w:numPr>
        <w:ind w:left="426"/>
        <w:jc w:val="both"/>
        <w:rPr>
          <w:rFonts w:asciiTheme="majorHAnsi" w:hAnsiTheme="majorHAnsi" w:cstheme="majorHAnsi"/>
          <w:b/>
          <w:bCs/>
          <w:color w:val="365F91" w:themeColor="accent1" w:themeShade="BF"/>
          <w:sz w:val="20"/>
          <w:szCs w:val="20"/>
          <w:u w:val="single"/>
        </w:rPr>
      </w:pPr>
      <w:r w:rsidRPr="00BD3558">
        <w:rPr>
          <w:rFonts w:asciiTheme="majorHAnsi" w:hAnsiTheme="majorHAnsi" w:cstheme="majorHAnsi"/>
          <w:sz w:val="20"/>
          <w:szCs w:val="20"/>
        </w:rPr>
        <w:t xml:space="preserve">Jeśli Wykonawca pakuje dokumenty np. w plik o rozszerzeniu .zip, zaleca się </w:t>
      </w:r>
      <w:r w:rsidRPr="005670FD">
        <w:rPr>
          <w:rFonts w:asciiTheme="majorHAnsi" w:hAnsiTheme="majorHAnsi" w:cstheme="majorHAnsi"/>
          <w:b/>
          <w:bCs/>
          <w:color w:val="0070C0"/>
          <w:sz w:val="20"/>
          <w:szCs w:val="20"/>
          <w:u w:val="single"/>
        </w:rPr>
        <w:t xml:space="preserve">wcześniejsze podpisanie każdego ze skompresowanych plików. </w:t>
      </w:r>
    </w:p>
    <w:p w14:paraId="104595E0" w14:textId="77777777" w:rsidR="00AF7584" w:rsidRPr="00BD3558" w:rsidRDefault="00AF7584" w:rsidP="00A47E2E">
      <w:pPr>
        <w:numPr>
          <w:ilvl w:val="0"/>
          <w:numId w:val="22"/>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b/>
          <w:bCs/>
          <w:sz w:val="20"/>
          <w:szCs w:val="20"/>
        </w:rPr>
        <w:t>Zamawiający zaleca</w:t>
      </w:r>
      <w:r w:rsidRPr="00BD3558">
        <w:rPr>
          <w:rFonts w:asciiTheme="majorHAnsi" w:hAnsiTheme="majorHAnsi" w:cstheme="majorHAnsi"/>
          <w:sz w:val="20"/>
          <w:szCs w:val="20"/>
        </w:rPr>
        <w:t xml:space="preserve"> w przypadku podpisywania dokumentów podpisem kwalifikowanym:</w:t>
      </w:r>
    </w:p>
    <w:p w14:paraId="58935F1B" w14:textId="77777777" w:rsidR="00AF7584" w:rsidRPr="00BD3558" w:rsidRDefault="00AF7584" w:rsidP="00DC7E2D">
      <w:pPr>
        <w:pStyle w:val="Akapitzlist"/>
        <w:numPr>
          <w:ilvl w:val="0"/>
          <w:numId w:val="32"/>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Przekonwertowanie plików składających się na ofertę oraz innych plików składanych w postępowaniu, </w:t>
      </w:r>
      <w:r w:rsidRPr="008A2136">
        <w:rPr>
          <w:rFonts w:asciiTheme="majorHAnsi" w:hAnsiTheme="majorHAnsi" w:cstheme="majorHAnsi"/>
          <w:color w:val="365F91" w:themeColor="accent1" w:themeShade="BF"/>
          <w:sz w:val="20"/>
          <w:szCs w:val="20"/>
        </w:rPr>
        <w:t xml:space="preserve">na </w:t>
      </w:r>
      <w:r w:rsidRPr="00C47B8C">
        <w:rPr>
          <w:rFonts w:asciiTheme="majorHAnsi" w:hAnsiTheme="majorHAnsi" w:cstheme="majorHAnsi"/>
          <w:b/>
          <w:bCs/>
          <w:color w:val="0070C0"/>
          <w:sz w:val="20"/>
          <w:szCs w:val="20"/>
        </w:rPr>
        <w:t>rozszerzenie .pdf i opatrzenie ich podpisem kwalifikowanym w formacie</w:t>
      </w:r>
      <w:r w:rsidRPr="005670FD">
        <w:rPr>
          <w:rFonts w:asciiTheme="majorHAnsi" w:hAnsiTheme="majorHAnsi" w:cstheme="majorHAnsi"/>
          <w:color w:val="0070C0"/>
          <w:sz w:val="20"/>
          <w:szCs w:val="20"/>
        </w:rPr>
        <w:t xml:space="preserve"> </w:t>
      </w:r>
      <w:r w:rsidRPr="005670FD">
        <w:rPr>
          <w:rFonts w:asciiTheme="majorHAnsi" w:hAnsiTheme="majorHAnsi" w:cstheme="majorHAnsi"/>
          <w:b/>
          <w:bCs/>
          <w:color w:val="0070C0"/>
          <w:sz w:val="20"/>
          <w:szCs w:val="20"/>
        </w:rPr>
        <w:t>PadES</w:t>
      </w:r>
      <w:r w:rsidRPr="00BD3558">
        <w:rPr>
          <w:rFonts w:asciiTheme="majorHAnsi" w:hAnsiTheme="majorHAnsi" w:cstheme="majorHAnsi"/>
          <w:b/>
          <w:bCs/>
          <w:sz w:val="20"/>
          <w:szCs w:val="20"/>
        </w:rPr>
        <w:t>,</w:t>
      </w:r>
      <w:r w:rsidRPr="00BD3558">
        <w:rPr>
          <w:rFonts w:asciiTheme="majorHAnsi" w:hAnsiTheme="majorHAnsi" w:cstheme="majorHAnsi"/>
          <w:sz w:val="20"/>
          <w:szCs w:val="20"/>
        </w:rPr>
        <w:t xml:space="preserve"> ze względu na niskie ryzyko naruszenia integralności plików,</w:t>
      </w:r>
    </w:p>
    <w:p w14:paraId="28B47982" w14:textId="77777777" w:rsidR="00AF7584" w:rsidRPr="00BD3558" w:rsidRDefault="00AF7584" w:rsidP="00DC7E2D">
      <w:pPr>
        <w:pStyle w:val="Akapitzlist"/>
        <w:numPr>
          <w:ilvl w:val="0"/>
          <w:numId w:val="32"/>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Pliki w innych formatach niż PDF zaleca opatrzyć podpisem w formacie </w:t>
      </w:r>
      <w:r w:rsidRPr="00C47B8C">
        <w:rPr>
          <w:rFonts w:asciiTheme="majorHAnsi" w:hAnsiTheme="majorHAnsi" w:cstheme="majorHAnsi"/>
          <w:sz w:val="20"/>
          <w:szCs w:val="20"/>
        </w:rPr>
        <w:t>XadES o typie zewnętrznym.</w:t>
      </w:r>
      <w:r w:rsidRPr="00BD3558">
        <w:rPr>
          <w:rFonts w:asciiTheme="majorHAnsi" w:hAnsiTheme="majorHAnsi" w:cstheme="majorHAnsi"/>
          <w:b/>
          <w:bCs/>
          <w:sz w:val="20"/>
          <w:szCs w:val="20"/>
        </w:rPr>
        <w:t xml:space="preserve"> </w:t>
      </w:r>
      <w:r w:rsidRPr="00BD3558">
        <w:rPr>
          <w:rFonts w:asciiTheme="majorHAnsi" w:hAnsiTheme="majorHAnsi" w:cstheme="majorHAnsi"/>
          <w:sz w:val="20"/>
          <w:szCs w:val="20"/>
        </w:rPr>
        <w:t>Wykonawca powinien pamiętać, aby plik z podpisem przekazywać łącznie z dokumentem</w:t>
      </w:r>
      <w:r>
        <w:rPr>
          <w:rFonts w:asciiTheme="majorHAnsi" w:hAnsiTheme="majorHAnsi" w:cstheme="majorHAnsi"/>
          <w:sz w:val="20"/>
          <w:szCs w:val="20"/>
        </w:rPr>
        <w:t xml:space="preserve"> </w:t>
      </w:r>
      <w:r w:rsidRPr="00BD3558">
        <w:rPr>
          <w:rFonts w:asciiTheme="majorHAnsi" w:hAnsiTheme="majorHAnsi" w:cstheme="majorHAnsi"/>
          <w:sz w:val="20"/>
          <w:szCs w:val="20"/>
        </w:rPr>
        <w:t>podpisywanym.</w:t>
      </w:r>
    </w:p>
    <w:p w14:paraId="2EA63CE1" w14:textId="77777777" w:rsidR="00AF7584" w:rsidRPr="00BD3558" w:rsidRDefault="00AF7584" w:rsidP="00A47E2E">
      <w:pPr>
        <w:numPr>
          <w:ilvl w:val="0"/>
          <w:numId w:val="22"/>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sz w:val="20"/>
          <w:szCs w:val="20"/>
        </w:rPr>
        <w:t>Zamawiający zaleca aby</w:t>
      </w:r>
      <w:r w:rsidRPr="00BD3558">
        <w:rPr>
          <w:rFonts w:asciiTheme="majorHAnsi" w:hAnsiTheme="majorHAnsi" w:cstheme="majorHAnsi"/>
          <w:b/>
          <w:sz w:val="20"/>
          <w:szCs w:val="20"/>
        </w:rPr>
        <w:t xml:space="preserve"> </w:t>
      </w:r>
      <w:r w:rsidRPr="005670FD">
        <w:rPr>
          <w:rFonts w:asciiTheme="majorHAnsi" w:hAnsiTheme="majorHAnsi" w:cstheme="majorHAnsi"/>
          <w:b/>
          <w:color w:val="0070C0"/>
          <w:sz w:val="20"/>
          <w:szCs w:val="20"/>
          <w:u w:val="single"/>
        </w:rPr>
        <w:t>w przypadku podpisywania pliku przez kilka osób, stosować podpisy tego samego rodzaju</w:t>
      </w:r>
      <w:r w:rsidRPr="005670FD">
        <w:rPr>
          <w:rFonts w:asciiTheme="majorHAnsi" w:hAnsiTheme="majorHAnsi" w:cstheme="majorHAnsi"/>
          <w:bCs/>
          <w:color w:val="0070C0"/>
          <w:sz w:val="20"/>
          <w:szCs w:val="20"/>
          <w:u w:val="single"/>
        </w:rPr>
        <w:t xml:space="preserve"> </w:t>
      </w:r>
      <w:r w:rsidRPr="005670FD">
        <w:rPr>
          <w:rFonts w:asciiTheme="majorHAnsi" w:hAnsiTheme="majorHAnsi" w:cstheme="majorHAnsi"/>
          <w:bCs/>
          <w:sz w:val="20"/>
          <w:szCs w:val="20"/>
          <w:u w:val="single"/>
        </w:rPr>
        <w:t>(</w:t>
      </w:r>
      <w:r w:rsidRPr="00BD3558">
        <w:rPr>
          <w:rFonts w:asciiTheme="majorHAnsi" w:hAnsiTheme="majorHAnsi" w:cstheme="majorHAnsi"/>
          <w:bCs/>
          <w:sz w:val="20"/>
          <w:szCs w:val="20"/>
        </w:rPr>
        <w:t>np</w:t>
      </w:r>
      <w:r>
        <w:rPr>
          <w:rFonts w:asciiTheme="majorHAnsi" w:hAnsiTheme="majorHAnsi" w:cstheme="majorHAnsi"/>
          <w:bCs/>
          <w:sz w:val="20"/>
          <w:szCs w:val="20"/>
        </w:rPr>
        <w:t>.</w:t>
      </w:r>
      <w:r w:rsidRPr="00BD3558">
        <w:rPr>
          <w:rFonts w:asciiTheme="majorHAnsi" w:hAnsiTheme="majorHAnsi" w:cstheme="majorHAnsi"/>
          <w:bCs/>
          <w:sz w:val="20"/>
          <w:szCs w:val="20"/>
        </w:rPr>
        <w:t xml:space="preserve"> wszyscy podpisują podpisem kwalifikowanym)</w:t>
      </w:r>
      <w:r w:rsidRPr="00BD3558">
        <w:rPr>
          <w:rFonts w:asciiTheme="majorHAnsi" w:hAnsiTheme="majorHAnsi" w:cstheme="majorHAnsi"/>
          <w:b/>
          <w:sz w:val="20"/>
          <w:szCs w:val="20"/>
        </w:rPr>
        <w:t>.</w:t>
      </w:r>
      <w:r w:rsidRPr="00BD3558">
        <w:rPr>
          <w:rFonts w:asciiTheme="majorHAnsi" w:hAnsiTheme="majorHAnsi" w:cstheme="majorHAnsi"/>
          <w:sz w:val="20"/>
          <w:szCs w:val="20"/>
        </w:rPr>
        <w:t xml:space="preserve"> Podpisywanie różnymi rodzajami podpisów np. osobistym i kwalifikowanym może doprowadzić do problemów</w:t>
      </w:r>
      <w:r>
        <w:rPr>
          <w:rFonts w:asciiTheme="majorHAnsi" w:hAnsiTheme="majorHAnsi" w:cstheme="majorHAnsi"/>
          <w:sz w:val="20"/>
          <w:szCs w:val="20"/>
        </w:rPr>
        <w:t xml:space="preserve"> </w:t>
      </w:r>
      <w:r w:rsidRPr="00BD3558">
        <w:rPr>
          <w:rFonts w:asciiTheme="majorHAnsi" w:hAnsiTheme="majorHAnsi" w:cstheme="majorHAnsi"/>
          <w:sz w:val="20"/>
          <w:szCs w:val="20"/>
        </w:rPr>
        <w:t xml:space="preserve"> w weryfikacji plików. </w:t>
      </w:r>
    </w:p>
    <w:p w14:paraId="119EE222" w14:textId="77777777" w:rsidR="00D75E32" w:rsidRPr="00BD3558" w:rsidRDefault="00D75E32"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Zamawiający zaleca aby </w:t>
      </w:r>
      <w:r w:rsidRPr="00DF5F09">
        <w:rPr>
          <w:rFonts w:asciiTheme="majorHAnsi" w:hAnsiTheme="majorHAnsi" w:cstheme="majorHAnsi"/>
          <w:b/>
          <w:sz w:val="20"/>
          <w:szCs w:val="20"/>
          <w:u w:val="single"/>
        </w:rPr>
        <w:t>nie wprowadzać jakichkolwiek zmian</w:t>
      </w:r>
      <w:r w:rsidRPr="00BD3558">
        <w:rPr>
          <w:rFonts w:asciiTheme="majorHAnsi" w:hAnsiTheme="majorHAnsi" w:cstheme="majorHAnsi"/>
          <w:sz w:val="20"/>
          <w:szCs w:val="20"/>
        </w:rPr>
        <w:t xml:space="preserve"> w plikach po</w:t>
      </w:r>
      <w:r>
        <w:rPr>
          <w:rFonts w:asciiTheme="majorHAnsi" w:hAnsiTheme="majorHAnsi" w:cstheme="majorHAnsi"/>
          <w:sz w:val="20"/>
          <w:szCs w:val="20"/>
        </w:rPr>
        <w:t xml:space="preserve"> ich</w:t>
      </w:r>
      <w:r w:rsidRPr="00BD3558">
        <w:rPr>
          <w:rFonts w:asciiTheme="majorHAnsi" w:hAnsiTheme="majorHAnsi" w:cstheme="majorHAnsi"/>
          <w:sz w:val="20"/>
          <w:szCs w:val="20"/>
        </w:rPr>
        <w:t xml:space="preserve"> podpisaniu</w:t>
      </w:r>
      <w:r>
        <w:rPr>
          <w:rFonts w:asciiTheme="majorHAnsi" w:hAnsiTheme="majorHAnsi" w:cstheme="majorHAnsi"/>
          <w:sz w:val="20"/>
          <w:szCs w:val="20"/>
        </w:rPr>
        <w:t xml:space="preserve">. </w:t>
      </w:r>
      <w:r w:rsidRPr="00BD3558">
        <w:rPr>
          <w:rFonts w:asciiTheme="majorHAnsi" w:hAnsiTheme="majorHAnsi" w:cstheme="majorHAnsi"/>
          <w:sz w:val="20"/>
          <w:szCs w:val="20"/>
        </w:rPr>
        <w:t>Może to skutkować naruszeniem integralności plików co równoważne będzie z koniecznością odrzucenia oferty.</w:t>
      </w:r>
    </w:p>
    <w:p w14:paraId="3AE8AD0F" w14:textId="767494CB" w:rsidR="00D75E32" w:rsidRDefault="00D75E32" w:rsidP="00A47E2E">
      <w:pPr>
        <w:numPr>
          <w:ilvl w:val="0"/>
          <w:numId w:val="22"/>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4DAB72B2" w14:textId="77777777" w:rsidR="00202D0F" w:rsidRPr="00BD3558" w:rsidRDefault="00202D0F" w:rsidP="00202D0F">
      <w:pPr>
        <w:jc w:val="both"/>
        <w:rPr>
          <w:rFonts w:asciiTheme="majorHAnsi" w:hAnsiTheme="majorHAnsi" w:cstheme="majorHAnsi"/>
          <w:sz w:val="20"/>
          <w:szCs w:val="20"/>
        </w:rPr>
      </w:pPr>
    </w:p>
    <w:p w14:paraId="68BC7723" w14:textId="77777777" w:rsidR="008A64B1" w:rsidRPr="00285F3C" w:rsidRDefault="008A64B1" w:rsidP="00D75E32">
      <w:pPr>
        <w:pBdr>
          <w:top w:val="nil"/>
          <w:left w:val="nil"/>
          <w:bottom w:val="nil"/>
          <w:right w:val="nil"/>
          <w:between w:val="nil"/>
        </w:pBdr>
        <w:ind w:left="426"/>
        <w:jc w:val="center"/>
        <w:rPr>
          <w:rFonts w:asciiTheme="majorHAnsi" w:hAnsiTheme="majorHAnsi" w:cstheme="majorHAnsi"/>
          <w:b/>
          <w:bCs/>
          <w:sz w:val="10"/>
          <w:szCs w:val="10"/>
        </w:rPr>
      </w:pPr>
    </w:p>
    <w:p w14:paraId="79D9275A" w14:textId="55C6D22F" w:rsidR="00AF7584" w:rsidRDefault="00D75E32" w:rsidP="00D75E32">
      <w:pPr>
        <w:pBdr>
          <w:top w:val="nil"/>
          <w:left w:val="nil"/>
          <w:bottom w:val="nil"/>
          <w:right w:val="nil"/>
          <w:between w:val="nil"/>
        </w:pBdr>
        <w:ind w:left="426"/>
        <w:jc w:val="center"/>
        <w:rPr>
          <w:rFonts w:asciiTheme="majorHAnsi" w:hAnsiTheme="majorHAnsi" w:cstheme="majorHAnsi"/>
          <w:b/>
          <w:bCs/>
          <w:sz w:val="20"/>
          <w:szCs w:val="20"/>
        </w:rPr>
      </w:pPr>
      <w:r>
        <w:rPr>
          <w:rFonts w:asciiTheme="majorHAnsi" w:hAnsiTheme="majorHAnsi" w:cstheme="majorHAnsi"/>
          <w:b/>
          <w:bCs/>
          <w:sz w:val="20"/>
          <w:szCs w:val="20"/>
        </w:rPr>
        <w:t>Tajemnica przedsiębiorstwa</w:t>
      </w:r>
    </w:p>
    <w:p w14:paraId="477A4B03" w14:textId="77777777" w:rsidR="00A24A43" w:rsidRPr="00D75E32" w:rsidRDefault="00A24A43" w:rsidP="00D75E32">
      <w:pPr>
        <w:pBdr>
          <w:top w:val="nil"/>
          <w:left w:val="nil"/>
          <w:bottom w:val="nil"/>
          <w:right w:val="nil"/>
          <w:between w:val="nil"/>
        </w:pBdr>
        <w:ind w:left="426"/>
        <w:jc w:val="center"/>
        <w:rPr>
          <w:rFonts w:asciiTheme="majorHAnsi" w:hAnsiTheme="majorHAnsi" w:cstheme="majorHAnsi"/>
          <w:b/>
          <w:bCs/>
          <w:sz w:val="20"/>
          <w:szCs w:val="20"/>
        </w:rPr>
      </w:pPr>
    </w:p>
    <w:p w14:paraId="17AFF99F" w14:textId="399C882F" w:rsidR="002106EE" w:rsidRDefault="002106EE" w:rsidP="00A47E2E">
      <w:pPr>
        <w:numPr>
          <w:ilvl w:val="0"/>
          <w:numId w:val="22"/>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Wszelkie </w:t>
      </w:r>
      <w:r w:rsidRPr="00EA3A1F">
        <w:rPr>
          <w:rFonts w:asciiTheme="majorHAnsi" w:hAnsiTheme="majorHAnsi" w:cstheme="majorHAnsi"/>
          <w:b/>
          <w:bCs/>
          <w:sz w:val="20"/>
          <w:szCs w:val="20"/>
        </w:rPr>
        <w:t>informacje stanowiące tajemnicę przedsiębiorstwa</w:t>
      </w:r>
      <w:r w:rsidRPr="00EA3A1F">
        <w:rPr>
          <w:rFonts w:asciiTheme="majorHAnsi" w:hAnsiTheme="majorHAnsi" w:cstheme="majorHAnsi"/>
          <w:sz w:val="20"/>
          <w:szCs w:val="20"/>
        </w:rPr>
        <w:t xml:space="preserve"> w rozumieniu ustawy z dnia 16 kwietnia 1993 r. </w:t>
      </w:r>
      <w:r w:rsidR="00A24A43">
        <w:rPr>
          <w:rFonts w:asciiTheme="majorHAnsi" w:hAnsiTheme="majorHAnsi" w:cstheme="majorHAnsi"/>
          <w:sz w:val="20"/>
          <w:szCs w:val="20"/>
        </w:rPr>
        <w:br/>
      </w:r>
      <w:r w:rsidRPr="00EA3A1F">
        <w:rPr>
          <w:rFonts w:asciiTheme="majorHAnsi" w:hAnsiTheme="majorHAnsi" w:cstheme="majorHAnsi"/>
          <w:sz w:val="20"/>
          <w:szCs w:val="20"/>
        </w:rPr>
        <w:t>o zwalczaniu nieuczciwej konkurencji (Dz.U. z 2020 r. poz. 1913), które Wykonawca zastrzeże jako tajemnicę przedsiębiorstwa, powinny zostać złożone z ofertą, w osobnym pliku wraz z jednoczesnym zaznaczeniem „</w:t>
      </w:r>
      <w:r w:rsidRPr="00EA3A1F">
        <w:rPr>
          <w:rFonts w:asciiTheme="majorHAnsi" w:hAnsiTheme="majorHAnsi" w:cstheme="majorHAnsi"/>
          <w:sz w:val="20"/>
          <w:szCs w:val="20"/>
          <w:u w:val="single"/>
        </w:rPr>
        <w:t>Tajemnica przedsiębiorstwa</w:t>
      </w:r>
      <w:r w:rsidRPr="00EA3A1F">
        <w:rPr>
          <w:rFonts w:asciiTheme="majorHAnsi" w:hAnsiTheme="majorHAnsi" w:cstheme="majorHAnsi"/>
          <w:sz w:val="20"/>
          <w:szCs w:val="20"/>
        </w:rPr>
        <w:t xml:space="preserve">”. </w:t>
      </w:r>
    </w:p>
    <w:p w14:paraId="3BF1EAE3" w14:textId="77777777" w:rsidR="005A7D75" w:rsidRPr="000068FE" w:rsidRDefault="005A7D75" w:rsidP="005A7D75">
      <w:pPr>
        <w:ind w:left="426"/>
        <w:jc w:val="both"/>
        <w:rPr>
          <w:rFonts w:asciiTheme="majorHAnsi" w:hAnsiTheme="majorHAnsi" w:cstheme="majorHAnsi"/>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660227" w:rsidRPr="00C52EFB" w14:paraId="5A3290E2" w14:textId="77777777" w:rsidTr="00A965EE">
        <w:tc>
          <w:tcPr>
            <w:tcW w:w="9493" w:type="dxa"/>
            <w:shd w:val="clear" w:color="auto" w:fill="D9D9D9" w:themeFill="background1" w:themeFillShade="D9"/>
          </w:tcPr>
          <w:p w14:paraId="61963315" w14:textId="40FAB603" w:rsidR="00660227" w:rsidRPr="008F4006" w:rsidRDefault="00660227" w:rsidP="00A965EE">
            <w:pPr>
              <w:pStyle w:val="Nagwek2"/>
              <w:spacing w:before="120"/>
              <w:jc w:val="both"/>
              <w:outlineLvl w:val="1"/>
              <w:rPr>
                <w:rFonts w:asciiTheme="majorHAnsi" w:hAnsiTheme="majorHAnsi" w:cstheme="majorHAnsi"/>
                <w:b/>
                <w:bCs/>
                <w:sz w:val="26"/>
                <w:szCs w:val="26"/>
              </w:rPr>
            </w:pPr>
            <w:bookmarkStart w:id="46" w:name="_Toc80345848"/>
            <w:r w:rsidRPr="008F4006">
              <w:rPr>
                <w:rFonts w:asciiTheme="majorHAnsi" w:hAnsiTheme="majorHAnsi" w:cstheme="majorHAnsi"/>
                <w:b/>
                <w:bCs/>
                <w:sz w:val="26"/>
                <w:szCs w:val="26"/>
              </w:rPr>
              <w:t xml:space="preserve">XIII. </w:t>
            </w:r>
            <w:r w:rsidR="00615CF1">
              <w:rPr>
                <w:rFonts w:asciiTheme="majorHAnsi" w:hAnsiTheme="majorHAnsi" w:cstheme="majorHAnsi"/>
                <w:b/>
                <w:bCs/>
                <w:sz w:val="26"/>
                <w:szCs w:val="26"/>
              </w:rPr>
              <w:t>Otwarcie ofert</w:t>
            </w:r>
            <w:bookmarkEnd w:id="46"/>
          </w:p>
        </w:tc>
      </w:tr>
    </w:tbl>
    <w:p w14:paraId="3E43E613" w14:textId="77777777" w:rsidR="000C7C7D" w:rsidRPr="00ED2DC0" w:rsidRDefault="000C7C7D" w:rsidP="00ED2DC0">
      <w:pPr>
        <w:pBdr>
          <w:top w:val="nil"/>
          <w:left w:val="nil"/>
          <w:bottom w:val="nil"/>
          <w:right w:val="nil"/>
          <w:between w:val="nil"/>
        </w:pBdr>
        <w:ind w:left="426"/>
        <w:jc w:val="both"/>
        <w:rPr>
          <w:rFonts w:asciiTheme="majorHAnsi" w:hAnsiTheme="majorHAnsi" w:cstheme="majorHAnsi"/>
          <w:sz w:val="14"/>
          <w:szCs w:val="14"/>
        </w:rPr>
      </w:pPr>
    </w:p>
    <w:bookmarkEnd w:id="43"/>
    <w:bookmarkEnd w:id="44"/>
    <w:p w14:paraId="21D748A7" w14:textId="4EB052FE" w:rsidR="00317371"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Komisja </w:t>
      </w:r>
      <w:r w:rsidR="00317371">
        <w:rPr>
          <w:rFonts w:asciiTheme="majorHAnsi" w:hAnsiTheme="majorHAnsi" w:cstheme="majorHAnsi"/>
          <w:sz w:val="20"/>
          <w:szCs w:val="20"/>
        </w:rPr>
        <w:t xml:space="preserve">do przeprowadzenia postępowania </w:t>
      </w:r>
      <w:r w:rsidR="00FE43F8">
        <w:rPr>
          <w:rFonts w:asciiTheme="majorHAnsi" w:hAnsiTheme="majorHAnsi" w:cstheme="majorHAnsi"/>
          <w:sz w:val="20"/>
          <w:szCs w:val="20"/>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4D53E7">
        <w:tc>
          <w:tcPr>
            <w:tcW w:w="4962" w:type="dxa"/>
            <w:shd w:val="clear" w:color="auto" w:fill="D9D9D9" w:themeFill="background1" w:themeFillShade="D9"/>
          </w:tcPr>
          <w:p w14:paraId="5BCD9E4D" w14:textId="77777777" w:rsidR="00FE43F8" w:rsidRPr="004F1695" w:rsidRDefault="00FE43F8" w:rsidP="004D53E7">
            <w:pPr>
              <w:jc w:val="both"/>
              <w:rPr>
                <w:rFonts w:asciiTheme="majorHAnsi" w:hAnsiTheme="majorHAnsi" w:cstheme="majorHAnsi"/>
                <w:sz w:val="16"/>
                <w:szCs w:val="16"/>
              </w:rPr>
            </w:pPr>
          </w:p>
          <w:p w14:paraId="7A3EE6F5" w14:textId="16A3F18B" w:rsidR="00FE43F8" w:rsidRPr="004F1695" w:rsidRDefault="00FE43F8" w:rsidP="004D53E7">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D7259C" w:rsidRPr="00D7259C">
              <w:rPr>
                <w:rFonts w:asciiTheme="majorHAnsi" w:hAnsiTheme="majorHAnsi" w:cstheme="majorHAnsi"/>
                <w:b/>
                <w:bCs/>
                <w:sz w:val="24"/>
                <w:szCs w:val="24"/>
              </w:rPr>
              <w:t>1</w:t>
            </w:r>
            <w:r w:rsidR="00E42FE8">
              <w:rPr>
                <w:rFonts w:asciiTheme="majorHAnsi" w:hAnsiTheme="majorHAnsi" w:cstheme="majorHAnsi"/>
                <w:b/>
                <w:bCs/>
                <w:sz w:val="24"/>
                <w:szCs w:val="24"/>
              </w:rPr>
              <w:t>7</w:t>
            </w:r>
            <w:r w:rsidR="00D7259C" w:rsidRPr="00784A97">
              <w:rPr>
                <w:rFonts w:asciiTheme="majorHAnsi" w:hAnsiTheme="majorHAnsi" w:cstheme="majorHAnsi"/>
                <w:b/>
                <w:bCs/>
                <w:sz w:val="24"/>
                <w:szCs w:val="24"/>
              </w:rPr>
              <w:t xml:space="preserve"> </w:t>
            </w:r>
            <w:r w:rsidR="00D7259C">
              <w:rPr>
                <w:rFonts w:asciiTheme="majorHAnsi" w:hAnsiTheme="majorHAnsi" w:cstheme="majorHAnsi"/>
                <w:b/>
                <w:bCs/>
                <w:sz w:val="24"/>
                <w:szCs w:val="24"/>
              </w:rPr>
              <w:t xml:space="preserve">marca </w:t>
            </w:r>
            <w:r w:rsidR="00DB43A8">
              <w:rPr>
                <w:rFonts w:asciiTheme="majorHAnsi" w:hAnsiTheme="majorHAnsi" w:cstheme="majorHAnsi"/>
                <w:b/>
                <w:bCs/>
                <w:sz w:val="24"/>
                <w:szCs w:val="24"/>
              </w:rPr>
              <w:t>2</w:t>
            </w:r>
            <w:r w:rsidR="00A264D0" w:rsidRPr="00A264D0">
              <w:rPr>
                <w:rFonts w:asciiTheme="majorHAnsi" w:hAnsiTheme="majorHAnsi" w:cstheme="majorHAnsi"/>
                <w:b/>
                <w:bCs/>
                <w:sz w:val="24"/>
                <w:szCs w:val="24"/>
              </w:rPr>
              <w:t>02</w:t>
            </w:r>
            <w:r w:rsidR="00D7736B">
              <w:rPr>
                <w:rFonts w:asciiTheme="majorHAnsi" w:hAnsiTheme="majorHAnsi" w:cstheme="majorHAnsi"/>
                <w:b/>
                <w:bCs/>
                <w:sz w:val="24"/>
                <w:szCs w:val="24"/>
              </w:rPr>
              <w:t>2</w:t>
            </w:r>
            <w:r w:rsidR="00A264D0" w:rsidRPr="00A264D0">
              <w:rPr>
                <w:rFonts w:asciiTheme="majorHAnsi" w:hAnsiTheme="majorHAnsi" w:cstheme="majorHAnsi"/>
                <w:b/>
                <w:bCs/>
                <w:sz w:val="24"/>
                <w:szCs w:val="24"/>
              </w:rPr>
              <w:t xml:space="preserve">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31392E">
              <w:rPr>
                <w:rFonts w:asciiTheme="majorHAnsi" w:hAnsiTheme="majorHAnsi" w:cstheme="majorHAnsi"/>
                <w:b/>
                <w:bCs/>
                <w:sz w:val="24"/>
                <w:szCs w:val="24"/>
                <w:shd w:val="clear" w:color="auto" w:fill="D9D9D9" w:themeFill="background1" w:themeFillShade="D9"/>
              </w:rPr>
              <w:t>9:</w:t>
            </w:r>
            <w:r w:rsidR="00784A97">
              <w:rPr>
                <w:rFonts w:asciiTheme="majorHAnsi" w:hAnsiTheme="majorHAnsi" w:cstheme="majorHAnsi"/>
                <w:b/>
                <w:bCs/>
                <w:sz w:val="24"/>
                <w:szCs w:val="24"/>
                <w:shd w:val="clear" w:color="auto" w:fill="D9D9D9" w:themeFill="background1" w:themeFillShade="D9"/>
              </w:rPr>
              <w:t>00</w:t>
            </w:r>
          </w:p>
          <w:p w14:paraId="5A2F2FED" w14:textId="77777777" w:rsidR="00FE43F8" w:rsidRPr="004F1695" w:rsidRDefault="00FE43F8" w:rsidP="004D53E7">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126733B2" w14:textId="06191B77" w:rsidR="0097018D" w:rsidRPr="00204485"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Otwarcie ofert następuje po przeprowadzeniu ich deszyfrowania bezpośrednio na </w:t>
      </w:r>
      <w:r w:rsidRPr="00204485">
        <w:rPr>
          <w:rFonts w:asciiTheme="majorHAnsi" w:hAnsiTheme="majorHAnsi" w:cstheme="majorHAnsi"/>
          <w:i/>
          <w:iCs/>
          <w:sz w:val="20"/>
          <w:szCs w:val="20"/>
        </w:rPr>
        <w:t>miniPortalu</w:t>
      </w:r>
      <w:r w:rsidRPr="00204485">
        <w:rPr>
          <w:rFonts w:asciiTheme="majorHAnsi" w:hAnsiTheme="majorHAnsi" w:cstheme="majorHAnsi"/>
          <w:sz w:val="20"/>
          <w:szCs w:val="20"/>
        </w:rPr>
        <w:t>.</w:t>
      </w:r>
    </w:p>
    <w:p w14:paraId="00000117" w14:textId="1C36E86B"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204485"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poinformuje o zmianie terminu otwarcia ofert na stronie internetowej prowadzonego postępowania.</w:t>
      </w:r>
    </w:p>
    <w:p w14:paraId="00000119" w14:textId="14B6B789" w:rsidR="00881017"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40ABB379" w14:textId="77777777" w:rsidR="00C87864" w:rsidRPr="00204485" w:rsidRDefault="00C87864" w:rsidP="00C87864">
      <w:pPr>
        <w:pBdr>
          <w:top w:val="nil"/>
          <w:left w:val="nil"/>
          <w:bottom w:val="nil"/>
          <w:right w:val="nil"/>
          <w:between w:val="nil"/>
        </w:pBdr>
        <w:ind w:left="284"/>
        <w:jc w:val="both"/>
        <w:rPr>
          <w:rFonts w:asciiTheme="majorHAnsi" w:hAnsiTheme="majorHAnsi" w:cstheme="majorHAnsi"/>
          <w:sz w:val="20"/>
          <w:szCs w:val="20"/>
        </w:rPr>
      </w:pPr>
    </w:p>
    <w:p w14:paraId="0000011A" w14:textId="77777777" w:rsidR="00881017" w:rsidRPr="005F3BBA" w:rsidRDefault="003236C6" w:rsidP="00EF75B0">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2) cenach lub kosztach zawartych w ofertach.</w:t>
      </w:r>
    </w:p>
    <w:p w14:paraId="0000011E" w14:textId="16049F8D" w:rsidR="00881017" w:rsidRPr="005F3BBA" w:rsidRDefault="003236C6" w:rsidP="0097018D">
      <w:pPr>
        <w:shd w:val="clear" w:color="auto" w:fill="FFFFFF"/>
        <w:jc w:val="both"/>
        <w:rPr>
          <w:rFonts w:asciiTheme="majorHAnsi" w:hAnsiTheme="majorHAnsi" w:cstheme="majorHAnsi"/>
          <w:color w:val="000000" w:themeColor="text1"/>
          <w:sz w:val="20"/>
          <w:szCs w:val="20"/>
        </w:rPr>
      </w:pPr>
      <w:r w:rsidRPr="005F3BBA">
        <w:rPr>
          <w:rFonts w:asciiTheme="majorHAnsi" w:hAnsiTheme="majorHAnsi" w:cstheme="majorHAnsi"/>
          <w:b/>
          <w:color w:val="000000" w:themeColor="text1"/>
          <w:sz w:val="20"/>
          <w:szCs w:val="20"/>
        </w:rPr>
        <w:t xml:space="preserve">Uwaga! </w:t>
      </w:r>
      <w:r w:rsidRPr="005F3BBA">
        <w:rPr>
          <w:rFonts w:asciiTheme="majorHAnsi" w:hAnsiTheme="majorHAnsi" w:cstheme="majorHAnsi"/>
          <w:color w:val="000000" w:themeColor="text1"/>
          <w:sz w:val="20"/>
          <w:szCs w:val="20"/>
        </w:rPr>
        <w:t>Zgodnie z Ustawą PZP</w:t>
      </w:r>
      <w:r w:rsidRPr="005F3BBA">
        <w:rPr>
          <w:rFonts w:asciiTheme="majorHAnsi" w:hAnsiTheme="majorHAnsi" w:cstheme="majorHAnsi"/>
          <w:b/>
          <w:color w:val="000000" w:themeColor="text1"/>
          <w:sz w:val="20"/>
          <w:szCs w:val="20"/>
        </w:rPr>
        <w:t xml:space="preserve"> Zamawiający nie ma obowiązku przeprowadzania jawnej sesji otwarcia ofert</w:t>
      </w:r>
      <w:r w:rsidRPr="005F3BBA">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5F3BBA">
        <w:rPr>
          <w:rFonts w:asciiTheme="majorHAnsi" w:hAnsiTheme="majorHAnsi" w:cstheme="majorHAnsi"/>
          <w:color w:val="000000" w:themeColor="text1"/>
          <w:sz w:val="20"/>
          <w:szCs w:val="20"/>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1DB88738" w:rsidR="00767888" w:rsidRPr="000E4DD8" w:rsidRDefault="00767888" w:rsidP="00767888">
            <w:pPr>
              <w:pStyle w:val="Nagwek2"/>
              <w:spacing w:before="120"/>
              <w:outlineLvl w:val="1"/>
              <w:rPr>
                <w:rFonts w:asciiTheme="majorHAnsi" w:hAnsiTheme="majorHAnsi" w:cstheme="majorHAnsi"/>
                <w:b/>
                <w:bCs/>
                <w:sz w:val="26"/>
                <w:szCs w:val="26"/>
              </w:rPr>
            </w:pPr>
            <w:bookmarkStart w:id="47" w:name="_Toc80345849"/>
            <w:r w:rsidRPr="000E4DD8">
              <w:rPr>
                <w:rFonts w:asciiTheme="majorHAnsi" w:hAnsiTheme="majorHAnsi" w:cstheme="majorHAnsi"/>
                <w:b/>
                <w:bCs/>
                <w:sz w:val="26"/>
                <w:szCs w:val="26"/>
              </w:rPr>
              <w:t>X</w:t>
            </w:r>
            <w:r w:rsidR="000E4DD8">
              <w:rPr>
                <w:rFonts w:asciiTheme="majorHAnsi" w:hAnsiTheme="majorHAnsi" w:cstheme="majorHAnsi"/>
                <w:b/>
                <w:bCs/>
                <w:sz w:val="26"/>
                <w:szCs w:val="26"/>
              </w:rPr>
              <w:t>I</w:t>
            </w:r>
            <w:r w:rsidRPr="000E4DD8">
              <w:rPr>
                <w:rFonts w:asciiTheme="majorHAnsi" w:hAnsiTheme="majorHAnsi" w:cstheme="majorHAnsi"/>
                <w:b/>
                <w:bCs/>
                <w:sz w:val="26"/>
                <w:szCs w:val="26"/>
              </w:rPr>
              <w:t xml:space="preserve">V. </w:t>
            </w:r>
            <w:r w:rsidRPr="000E4DD8">
              <w:rPr>
                <w:rFonts w:asciiTheme="majorHAnsi" w:hAnsiTheme="majorHAnsi" w:cstheme="majorHAnsi"/>
                <w:b/>
                <w:bCs/>
                <w:sz w:val="26"/>
                <w:szCs w:val="26"/>
                <w:shd w:val="clear" w:color="auto" w:fill="D9D9D9" w:themeFill="background1" w:themeFillShade="D9"/>
              </w:rPr>
              <w:t>Termin związania ofertą</w:t>
            </w:r>
            <w:bookmarkEnd w:id="47"/>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5741BDFD" w:rsidR="00E45B8D" w:rsidRPr="000C7C7D" w:rsidRDefault="00E45B8D" w:rsidP="00DC7E2D">
      <w:pPr>
        <w:numPr>
          <w:ilvl w:val="0"/>
          <w:numId w:val="23"/>
        </w:numPr>
        <w:ind w:left="425"/>
        <w:jc w:val="both"/>
        <w:rPr>
          <w:rFonts w:asciiTheme="majorHAnsi" w:hAnsiTheme="majorHAnsi" w:cstheme="majorHAnsi"/>
          <w:color w:val="FF0000"/>
          <w:sz w:val="20"/>
          <w:szCs w:val="20"/>
        </w:rPr>
      </w:pPr>
      <w:r w:rsidRPr="00204485">
        <w:rPr>
          <w:rFonts w:asciiTheme="majorHAnsi" w:hAnsiTheme="majorHAnsi" w:cstheme="majorHAnsi"/>
          <w:sz w:val="20"/>
          <w:szCs w:val="20"/>
        </w:rPr>
        <w:t xml:space="preserve">Wykonawca będzie związany ofertą przez </w:t>
      </w:r>
      <w:r w:rsidRPr="00461115">
        <w:rPr>
          <w:rFonts w:asciiTheme="majorHAnsi" w:hAnsiTheme="majorHAnsi" w:cstheme="majorHAnsi"/>
          <w:sz w:val="20"/>
          <w:szCs w:val="20"/>
        </w:rPr>
        <w:t xml:space="preserve">okres </w:t>
      </w:r>
      <w:r w:rsidRPr="00461115">
        <w:rPr>
          <w:rFonts w:asciiTheme="majorHAnsi" w:hAnsiTheme="majorHAnsi" w:cstheme="majorHAnsi"/>
          <w:b/>
          <w:sz w:val="20"/>
          <w:szCs w:val="20"/>
        </w:rPr>
        <w:t>30 dni</w:t>
      </w:r>
      <w:r w:rsidRPr="00461115">
        <w:rPr>
          <w:rFonts w:asciiTheme="majorHAnsi" w:hAnsiTheme="majorHAnsi" w:cstheme="majorHAnsi"/>
          <w:sz w:val="20"/>
          <w:szCs w:val="20"/>
        </w:rPr>
        <w:t xml:space="preserve">, tj. do </w:t>
      </w:r>
      <w:r w:rsidRPr="00D7259C">
        <w:rPr>
          <w:rFonts w:asciiTheme="majorHAnsi" w:hAnsiTheme="majorHAnsi" w:cstheme="majorHAnsi"/>
          <w:color w:val="000000" w:themeColor="text1"/>
          <w:sz w:val="20"/>
          <w:szCs w:val="20"/>
        </w:rPr>
        <w:t>dnia</w:t>
      </w:r>
      <w:r w:rsidR="007345F6" w:rsidRPr="00D7259C">
        <w:rPr>
          <w:rFonts w:asciiTheme="majorHAnsi" w:hAnsiTheme="majorHAnsi" w:cstheme="majorHAnsi"/>
          <w:color w:val="000000" w:themeColor="text1"/>
          <w:sz w:val="20"/>
          <w:szCs w:val="20"/>
        </w:rPr>
        <w:t xml:space="preserve"> </w:t>
      </w:r>
      <w:r w:rsidR="00D7259C" w:rsidRPr="00D7259C">
        <w:rPr>
          <w:rFonts w:asciiTheme="majorHAnsi" w:hAnsiTheme="majorHAnsi" w:cstheme="majorHAnsi"/>
          <w:b/>
          <w:bCs/>
          <w:color w:val="000000" w:themeColor="text1"/>
          <w:sz w:val="20"/>
          <w:szCs w:val="20"/>
        </w:rPr>
        <w:t>1</w:t>
      </w:r>
      <w:r w:rsidR="00E42FE8">
        <w:rPr>
          <w:rFonts w:asciiTheme="majorHAnsi" w:hAnsiTheme="majorHAnsi" w:cstheme="majorHAnsi"/>
          <w:b/>
          <w:bCs/>
          <w:color w:val="000000" w:themeColor="text1"/>
          <w:sz w:val="20"/>
          <w:szCs w:val="20"/>
        </w:rPr>
        <w:t>5</w:t>
      </w:r>
      <w:r w:rsidR="00AE34CC" w:rsidRPr="00D7259C">
        <w:rPr>
          <w:rFonts w:asciiTheme="majorHAnsi" w:hAnsiTheme="majorHAnsi" w:cstheme="majorHAnsi"/>
          <w:b/>
          <w:bCs/>
          <w:color w:val="000000" w:themeColor="text1"/>
          <w:sz w:val="20"/>
          <w:szCs w:val="20"/>
        </w:rPr>
        <w:t>.0</w:t>
      </w:r>
      <w:r w:rsidR="00D7259C" w:rsidRPr="00D7259C">
        <w:rPr>
          <w:rFonts w:asciiTheme="majorHAnsi" w:hAnsiTheme="majorHAnsi" w:cstheme="majorHAnsi"/>
          <w:b/>
          <w:bCs/>
          <w:color w:val="000000" w:themeColor="text1"/>
          <w:sz w:val="20"/>
          <w:szCs w:val="20"/>
        </w:rPr>
        <w:t>4</w:t>
      </w:r>
      <w:r w:rsidR="00AE34CC" w:rsidRPr="00D7259C">
        <w:rPr>
          <w:rFonts w:asciiTheme="majorHAnsi" w:hAnsiTheme="majorHAnsi" w:cstheme="majorHAnsi"/>
          <w:b/>
          <w:bCs/>
          <w:color w:val="000000" w:themeColor="text1"/>
          <w:sz w:val="20"/>
          <w:szCs w:val="20"/>
        </w:rPr>
        <w:t>.</w:t>
      </w:r>
      <w:r w:rsidR="007345F6" w:rsidRPr="00D7259C">
        <w:rPr>
          <w:rFonts w:asciiTheme="majorHAnsi" w:hAnsiTheme="majorHAnsi" w:cstheme="majorHAnsi"/>
          <w:b/>
          <w:bCs/>
          <w:color w:val="000000" w:themeColor="text1"/>
          <w:sz w:val="20"/>
          <w:szCs w:val="20"/>
        </w:rPr>
        <w:t>202</w:t>
      </w:r>
      <w:r w:rsidR="00D7736B" w:rsidRPr="00D7259C">
        <w:rPr>
          <w:rFonts w:asciiTheme="majorHAnsi" w:hAnsiTheme="majorHAnsi" w:cstheme="majorHAnsi"/>
          <w:b/>
          <w:bCs/>
          <w:color w:val="000000" w:themeColor="text1"/>
          <w:sz w:val="20"/>
          <w:szCs w:val="20"/>
        </w:rPr>
        <w:t>2</w:t>
      </w:r>
      <w:r w:rsidR="007345F6" w:rsidRPr="00D7259C">
        <w:rPr>
          <w:rFonts w:asciiTheme="majorHAnsi" w:hAnsiTheme="majorHAnsi" w:cstheme="majorHAnsi"/>
          <w:b/>
          <w:bCs/>
          <w:color w:val="000000" w:themeColor="text1"/>
          <w:sz w:val="20"/>
          <w:szCs w:val="20"/>
        </w:rPr>
        <w:t xml:space="preserve"> r.</w:t>
      </w:r>
    </w:p>
    <w:p w14:paraId="69ED226C" w14:textId="77777777"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Pierwszym dniem terminu związania ofertą jest dzień, w  którym upływa termin składania ofert.</w:t>
      </w:r>
    </w:p>
    <w:p w14:paraId="494E7249" w14:textId="01B22B43"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W przypadku gdy wybór najkorzystniejszej oferty nie nastąpi przed upływem terminu związania ofertą</w:t>
      </w:r>
      <w:r w:rsidR="000E4DD8">
        <w:rPr>
          <w:rFonts w:asciiTheme="majorHAnsi" w:hAnsiTheme="majorHAnsi" w:cstheme="majorHAnsi"/>
          <w:sz w:val="20"/>
          <w:szCs w:val="20"/>
        </w:rPr>
        <w:t xml:space="preserve"> </w:t>
      </w:r>
      <w:r w:rsidRPr="00204485">
        <w:rPr>
          <w:rFonts w:asciiTheme="majorHAnsi" w:hAnsiTheme="majorHAnsi" w:cstheme="majorHAnsi"/>
          <w:sz w:val="20"/>
          <w:szCs w:val="20"/>
        </w:rPr>
        <w:t xml:space="preserve">wskazanego w ust. 1, Zamawiający przed upływem terminu związania ofertą zwraca się jednokrotnie do Wykonawców o wyrażenie zgody na przedłużenie tego terminu o wskazywany przez niego okres, nie dłuższy niż 30 dni. </w:t>
      </w:r>
      <w:r w:rsidRPr="00204485">
        <w:rPr>
          <w:rFonts w:asciiTheme="majorHAnsi" w:hAnsiTheme="majorHAnsi" w:cstheme="majorHAnsi"/>
          <w:sz w:val="20"/>
          <w:szCs w:val="20"/>
        </w:rPr>
        <w:tab/>
      </w:r>
    </w:p>
    <w:p w14:paraId="61832752" w14:textId="793D4E11" w:rsidR="00E45B8D"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Przedłużenie terminu związania </w:t>
      </w:r>
      <w:r w:rsidRPr="00204485">
        <w:rPr>
          <w:rFonts w:asciiTheme="majorHAnsi" w:hAnsiTheme="majorHAnsi" w:cstheme="majorHAnsi"/>
          <w:sz w:val="20"/>
          <w:szCs w:val="20"/>
          <w:u w:val="single"/>
        </w:rPr>
        <w:t xml:space="preserve">ofertą wymaga złożenia przez wykonawcę pisemnego oświadczenia </w:t>
      </w:r>
      <w:r w:rsidR="00DE7920">
        <w:rPr>
          <w:rFonts w:asciiTheme="majorHAnsi" w:hAnsiTheme="majorHAnsi" w:cstheme="majorHAnsi"/>
          <w:sz w:val="20"/>
          <w:szCs w:val="20"/>
          <w:u w:val="single"/>
        </w:rPr>
        <w:br/>
      </w:r>
      <w:r w:rsidRPr="00204485">
        <w:rPr>
          <w:rFonts w:asciiTheme="majorHAnsi" w:hAnsiTheme="majorHAnsi" w:cstheme="majorHAnsi"/>
          <w:sz w:val="20"/>
          <w:szCs w:val="20"/>
          <w:u w:val="single"/>
        </w:rPr>
        <w:t xml:space="preserve">o wyrażeniu zgody </w:t>
      </w:r>
      <w:r w:rsidRPr="00204485">
        <w:rPr>
          <w:rFonts w:asciiTheme="majorHAnsi" w:hAnsiTheme="majorHAnsi" w:cstheme="majorHAnsi"/>
          <w:sz w:val="20"/>
          <w:szCs w:val="20"/>
        </w:rPr>
        <w:t>na przedłużenie terminu związania ofertą.</w:t>
      </w:r>
    </w:p>
    <w:p w14:paraId="04FAF824" w14:textId="59695E38" w:rsidR="00BD1104" w:rsidRPr="00BD1104" w:rsidRDefault="00BD1104" w:rsidP="00DC7E2D">
      <w:pPr>
        <w:pStyle w:val="Akapitzlist"/>
        <w:numPr>
          <w:ilvl w:val="0"/>
          <w:numId w:val="23"/>
        </w:numPr>
        <w:ind w:left="426"/>
        <w:rPr>
          <w:rFonts w:asciiTheme="majorHAnsi" w:hAnsiTheme="majorHAnsi" w:cstheme="majorHAnsi"/>
          <w:sz w:val="20"/>
          <w:szCs w:val="20"/>
        </w:rPr>
      </w:pPr>
      <w:r w:rsidRPr="00BD1104">
        <w:rPr>
          <w:rFonts w:asciiTheme="majorHAnsi" w:hAnsiTheme="majorHAnsi" w:cstheme="majorHAnsi"/>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204485" w:rsidRDefault="00E45B8D" w:rsidP="00DC7E2D">
      <w:pPr>
        <w:numPr>
          <w:ilvl w:val="0"/>
          <w:numId w:val="23"/>
        </w:numPr>
        <w:ind w:left="425"/>
        <w:jc w:val="both"/>
        <w:rPr>
          <w:rFonts w:asciiTheme="majorHAnsi" w:hAnsiTheme="majorHAnsi" w:cstheme="majorHAnsi"/>
          <w:sz w:val="20"/>
          <w:szCs w:val="20"/>
        </w:rPr>
      </w:pPr>
      <w:r w:rsidRPr="00204485">
        <w:rPr>
          <w:rFonts w:asciiTheme="majorHAnsi" w:hAnsiTheme="majorHAnsi" w:cstheme="majorHAnsi"/>
          <w:sz w:val="20"/>
          <w:szCs w:val="20"/>
        </w:rPr>
        <w:t>Odmowa wyrażenia zgody na przedłużenie terminu związania ofertą nie powoduje utraty wadium.</w:t>
      </w: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2C6A09CF" w:rsidR="00333F67" w:rsidRPr="000E4DD8" w:rsidRDefault="00333F67" w:rsidP="00333F67">
            <w:pPr>
              <w:pStyle w:val="Nagwek2"/>
              <w:spacing w:before="120"/>
              <w:outlineLvl w:val="1"/>
              <w:rPr>
                <w:rFonts w:asciiTheme="majorHAnsi" w:hAnsiTheme="majorHAnsi" w:cstheme="majorHAnsi"/>
                <w:b/>
                <w:bCs/>
                <w:sz w:val="26"/>
                <w:szCs w:val="26"/>
              </w:rPr>
            </w:pPr>
            <w:bookmarkStart w:id="48" w:name="_Toc80345850"/>
            <w:r w:rsidRPr="000E4DD8">
              <w:rPr>
                <w:rFonts w:asciiTheme="majorHAnsi" w:hAnsiTheme="majorHAnsi" w:cstheme="majorHAnsi"/>
                <w:b/>
                <w:bCs/>
                <w:sz w:val="26"/>
                <w:szCs w:val="26"/>
              </w:rPr>
              <w:t>XV. Sposób obliczania ceny oferty</w:t>
            </w:r>
            <w:bookmarkEnd w:id="48"/>
          </w:p>
        </w:tc>
      </w:tr>
    </w:tbl>
    <w:p w14:paraId="2188792A"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podaje cenę za realizację przedmiotu zamówienia zgodnie ze wzorem Formularza Ofertowego, stanowiącego </w:t>
      </w:r>
      <w:r w:rsidRPr="00786CCF">
        <w:rPr>
          <w:rFonts w:asciiTheme="majorHAnsi" w:hAnsiTheme="majorHAnsi" w:cstheme="majorHAnsi"/>
          <w:b/>
          <w:sz w:val="20"/>
          <w:szCs w:val="20"/>
        </w:rPr>
        <w:t xml:space="preserve">Załącznik nr 1 do SWZ. </w:t>
      </w:r>
    </w:p>
    <w:p w14:paraId="0B9D1515"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podana w Załączniku nr 1 do SWZ musi obejmować cały przedmiot zamówienia.</w:t>
      </w:r>
    </w:p>
    <w:p w14:paraId="243E6B6C"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09ABC8D5"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stanowi </w:t>
      </w:r>
      <w:r w:rsidRPr="00786CCF">
        <w:rPr>
          <w:rFonts w:asciiTheme="majorHAnsi" w:hAnsiTheme="majorHAnsi" w:cstheme="majorHAnsi"/>
          <w:b/>
          <w:bCs/>
          <w:sz w:val="20"/>
          <w:szCs w:val="20"/>
        </w:rPr>
        <w:t>wynagrodzenie ryczałtowe</w:t>
      </w:r>
      <w:r w:rsidRPr="00786CCF">
        <w:rPr>
          <w:rFonts w:asciiTheme="majorHAnsi" w:hAnsiTheme="majorHAnsi" w:cstheme="majorHAnsi"/>
          <w:sz w:val="20"/>
          <w:szCs w:val="20"/>
        </w:rPr>
        <w:t xml:space="preserve"> w rozumienia art. 632 § 1 kodeksu cywilnego;</w:t>
      </w:r>
    </w:p>
    <w:p w14:paraId="1E444881"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ofertowa brutto musi uwzględniać wszystkie koszty związane z realizacją przedmiotu zamówienia zgodnie z opisem przedmiotu zamówienia oraz istotnymi postanowieniami umowy określonymi </w:t>
      </w:r>
      <w:r>
        <w:rPr>
          <w:rFonts w:asciiTheme="majorHAnsi" w:hAnsiTheme="majorHAnsi" w:cstheme="majorHAnsi"/>
          <w:sz w:val="20"/>
          <w:szCs w:val="20"/>
        </w:rPr>
        <w:br/>
      </w:r>
      <w:r w:rsidRPr="00786CCF">
        <w:rPr>
          <w:rFonts w:asciiTheme="majorHAnsi" w:hAnsiTheme="majorHAnsi" w:cstheme="majorHAnsi"/>
          <w:sz w:val="20"/>
          <w:szCs w:val="20"/>
        </w:rPr>
        <w:t>w niniejszej SWZ. Stawka podatku VAT w przedmiotowym postępowaniu wynosi 23%.</w:t>
      </w:r>
    </w:p>
    <w:p w14:paraId="3C9E4E63"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2031F76B"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u w:val="single"/>
        </w:rPr>
        <w:t>Ceną</w:t>
      </w:r>
      <w:r w:rsidRPr="00786CCF">
        <w:rPr>
          <w:rFonts w:asciiTheme="majorHAnsi"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37ED9A57"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 cenie oferty Wykonawca </w:t>
      </w:r>
      <w:r w:rsidRPr="00786CCF">
        <w:rPr>
          <w:rFonts w:asciiTheme="majorHAnsi" w:hAnsiTheme="majorHAnsi" w:cstheme="majorHAnsi"/>
          <w:sz w:val="20"/>
          <w:szCs w:val="20"/>
          <w:u w:val="single"/>
        </w:rPr>
        <w:t>zobowiązany jest uwzględnić wymagania ustawy z dnia 10 października 2002 r. o minimalnym wynagrodzeniu za pracę</w:t>
      </w:r>
      <w:r w:rsidRPr="00786CCF">
        <w:rPr>
          <w:rFonts w:asciiTheme="majorHAnsi" w:hAnsiTheme="majorHAnsi" w:cstheme="majorHAnsi"/>
          <w:sz w:val="20"/>
          <w:szCs w:val="20"/>
        </w:rPr>
        <w:t xml:space="preserve"> (Dz. U. z 2020 r. poz. 2207 z</w:t>
      </w:r>
      <w:r>
        <w:rPr>
          <w:rFonts w:asciiTheme="majorHAnsi" w:hAnsiTheme="majorHAnsi" w:cstheme="majorHAnsi"/>
          <w:sz w:val="20"/>
          <w:szCs w:val="20"/>
        </w:rPr>
        <w:t xml:space="preserve">e </w:t>
      </w:r>
      <w:r w:rsidRPr="00786CCF">
        <w:rPr>
          <w:rFonts w:asciiTheme="majorHAnsi" w:hAnsiTheme="majorHAnsi" w:cstheme="majorHAnsi"/>
          <w:sz w:val="20"/>
          <w:szCs w:val="20"/>
        </w:rPr>
        <w:t>zm.).</w:t>
      </w:r>
    </w:p>
    <w:p w14:paraId="3146C69C"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Zamawiający nie przewiduje rozliczeń w walucie obcej.</w:t>
      </w:r>
    </w:p>
    <w:p w14:paraId="033E21B2" w14:textId="77777777" w:rsidR="00A922EC" w:rsidRPr="00786CCF"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Wyliczona cena oferty brutto będzie służyć do porównania złożonych ofert i do rozliczenia w trakcie realizacji zamówienia.</w:t>
      </w:r>
    </w:p>
    <w:p w14:paraId="2606D963" w14:textId="77777777" w:rsidR="00C87864" w:rsidRDefault="00A922EC" w:rsidP="00A922EC">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w:t>
      </w:r>
      <w:r>
        <w:rPr>
          <w:rFonts w:asciiTheme="majorHAnsi" w:hAnsiTheme="majorHAnsi" w:cstheme="majorHAnsi"/>
          <w:sz w:val="20"/>
          <w:szCs w:val="20"/>
        </w:rPr>
        <w:t xml:space="preserve">e </w:t>
      </w:r>
      <w:r w:rsidRPr="00786CCF">
        <w:rPr>
          <w:rFonts w:asciiTheme="majorHAnsi" w:hAnsiTheme="majorHAnsi" w:cstheme="majorHAnsi"/>
          <w:sz w:val="20"/>
          <w:szCs w:val="20"/>
        </w:rPr>
        <w:t xml:space="preserve">zm.), dla celów zastosowania kryterium ceny lub kosztu zamawiający dolicza do przedstawionej w tej ofercie ceny kwotę </w:t>
      </w:r>
    </w:p>
    <w:p w14:paraId="54FBA271" w14:textId="77777777" w:rsidR="006B683D" w:rsidRDefault="006B683D" w:rsidP="006B683D">
      <w:pPr>
        <w:ind w:left="1"/>
        <w:jc w:val="both"/>
        <w:rPr>
          <w:rFonts w:asciiTheme="majorHAnsi" w:hAnsiTheme="majorHAnsi" w:cstheme="majorHAnsi"/>
          <w:sz w:val="20"/>
          <w:szCs w:val="20"/>
        </w:rPr>
      </w:pPr>
    </w:p>
    <w:p w14:paraId="019F6709" w14:textId="58087B56" w:rsidR="00A922EC" w:rsidRPr="006B683D" w:rsidRDefault="00A922EC" w:rsidP="006B683D">
      <w:pPr>
        <w:ind w:left="1"/>
        <w:jc w:val="both"/>
        <w:rPr>
          <w:rFonts w:asciiTheme="majorHAnsi" w:hAnsiTheme="majorHAnsi" w:cstheme="majorHAnsi"/>
          <w:sz w:val="20"/>
          <w:szCs w:val="20"/>
        </w:rPr>
      </w:pPr>
      <w:r w:rsidRPr="006B683D">
        <w:rPr>
          <w:rFonts w:asciiTheme="majorHAnsi" w:hAnsiTheme="majorHAnsi" w:cstheme="majorHAnsi"/>
          <w:sz w:val="20"/>
          <w:szCs w:val="20"/>
        </w:rPr>
        <w:t>podatku od towarów i usług, którą miałby obowiązek rozliczyć.</w:t>
      </w:r>
      <w:r w:rsidRPr="006B683D">
        <w:rPr>
          <w:rFonts w:asciiTheme="majorHAnsi" w:hAnsiTheme="majorHAnsi" w:cstheme="majorHAnsi"/>
          <w:b/>
          <w:sz w:val="20"/>
          <w:szCs w:val="20"/>
        </w:rPr>
        <w:t xml:space="preserve">  </w:t>
      </w:r>
      <w:r w:rsidRPr="006B683D">
        <w:rPr>
          <w:rFonts w:asciiTheme="majorHAnsi" w:hAnsiTheme="majorHAnsi" w:cstheme="majorHAnsi"/>
          <w:sz w:val="20"/>
          <w:szCs w:val="20"/>
        </w:rPr>
        <w:t>W ofercie, o której mowa w ust. 1, Wykonawca ma obowiązek:</w:t>
      </w:r>
    </w:p>
    <w:p w14:paraId="5B406EAE"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51E2F2B4"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0A85C6E6"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492C216C" w14:textId="77777777" w:rsidR="00A922EC" w:rsidRPr="00786CCF" w:rsidRDefault="00A922EC" w:rsidP="00A922EC">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72DD2B0F" w:rsidR="00333F67" w:rsidRPr="000E4DD8" w:rsidRDefault="00333F67" w:rsidP="009D37D1">
            <w:pPr>
              <w:pStyle w:val="Nagwek2"/>
              <w:spacing w:before="120"/>
              <w:jc w:val="both"/>
              <w:outlineLvl w:val="1"/>
              <w:rPr>
                <w:rFonts w:asciiTheme="majorHAnsi" w:hAnsiTheme="majorHAnsi" w:cstheme="majorHAnsi"/>
                <w:b/>
                <w:bCs/>
                <w:sz w:val="26"/>
                <w:szCs w:val="26"/>
              </w:rPr>
            </w:pPr>
            <w:bookmarkStart w:id="49" w:name="_Toc80345851"/>
            <w:r w:rsidRPr="000E4DD8">
              <w:rPr>
                <w:rFonts w:asciiTheme="majorHAnsi" w:hAnsiTheme="majorHAnsi" w:cstheme="majorHAnsi"/>
                <w:b/>
                <w:bCs/>
                <w:sz w:val="26"/>
                <w:szCs w:val="26"/>
              </w:rPr>
              <w:t>XVI. Opis kryteriów oceny ofert wraz z podaniem wag tych kryteriów</w:t>
            </w:r>
            <w:r w:rsidR="00175A97" w:rsidRPr="000E4DD8">
              <w:rPr>
                <w:rFonts w:asciiTheme="majorHAnsi" w:hAnsiTheme="majorHAnsi" w:cstheme="majorHAnsi"/>
                <w:b/>
                <w:bCs/>
                <w:sz w:val="26"/>
                <w:szCs w:val="26"/>
              </w:rPr>
              <w:t xml:space="preserve"> </w:t>
            </w:r>
            <w:r w:rsidRPr="000E4DD8">
              <w:rPr>
                <w:rFonts w:asciiTheme="majorHAnsi" w:hAnsiTheme="majorHAnsi" w:cstheme="majorHAnsi"/>
                <w:b/>
                <w:bCs/>
                <w:sz w:val="26"/>
                <w:szCs w:val="26"/>
              </w:rPr>
              <w:t xml:space="preserve">i sposobu </w:t>
            </w:r>
            <w:r w:rsidR="00175A97" w:rsidRPr="000E4DD8">
              <w:rPr>
                <w:rFonts w:asciiTheme="majorHAnsi" w:hAnsiTheme="majorHAnsi" w:cstheme="majorHAnsi"/>
                <w:b/>
                <w:bCs/>
                <w:sz w:val="26"/>
                <w:szCs w:val="26"/>
              </w:rPr>
              <w:br/>
              <w:t xml:space="preserve">          </w:t>
            </w:r>
            <w:r w:rsidRPr="000E4DD8">
              <w:rPr>
                <w:rFonts w:asciiTheme="majorHAnsi" w:hAnsiTheme="majorHAnsi" w:cstheme="majorHAnsi"/>
                <w:b/>
                <w:bCs/>
                <w:sz w:val="26"/>
                <w:szCs w:val="26"/>
              </w:rPr>
              <w:t>oceny ofert</w:t>
            </w:r>
            <w:bookmarkEnd w:id="49"/>
            <w:r w:rsidRPr="000E4DD8">
              <w:rPr>
                <w:rFonts w:asciiTheme="majorHAnsi" w:hAnsiTheme="majorHAnsi" w:cstheme="majorHAnsi"/>
                <w:b/>
                <w:bCs/>
                <w:sz w:val="26"/>
                <w:szCs w:val="26"/>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1316F668" w:rsidR="00C64E93" w:rsidRPr="00CE5F75" w:rsidRDefault="003236C6" w:rsidP="00391188">
      <w:pPr>
        <w:numPr>
          <w:ilvl w:val="0"/>
          <w:numId w:val="14"/>
        </w:numPr>
        <w:ind w:left="284" w:hanging="284"/>
        <w:jc w:val="both"/>
        <w:rPr>
          <w:rFonts w:asciiTheme="majorHAnsi" w:hAnsiTheme="majorHAnsi" w:cstheme="majorHAnsi"/>
          <w:sz w:val="20"/>
          <w:szCs w:val="20"/>
        </w:rPr>
      </w:pPr>
      <w:r w:rsidRPr="00CE5F75">
        <w:rPr>
          <w:rFonts w:asciiTheme="majorHAnsi" w:hAnsiTheme="majorHAnsi" w:cstheme="majorHAnsi"/>
          <w:sz w:val="20"/>
          <w:szCs w:val="20"/>
        </w:rPr>
        <w:t>Przy wyborze najkorzystniejszej oferty Zamawiający będzie się kierował następującymi kryteriami oceny ofert</w:t>
      </w:r>
      <w:r w:rsidR="003357E7">
        <w:rPr>
          <w:rFonts w:asciiTheme="majorHAnsi" w:hAnsiTheme="majorHAnsi" w:cstheme="majorHAnsi"/>
          <w:sz w:val="20"/>
          <w:szCs w:val="20"/>
        </w:rPr>
        <w:br/>
      </w:r>
      <w:r w:rsidR="00C64E93" w:rsidRPr="00CE5F75">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409243C7" w:rsidR="005C7207" w:rsidRDefault="005C7207" w:rsidP="005C7207">
            <w:pPr>
              <w:jc w:val="both"/>
              <w:rPr>
                <w:rFonts w:asciiTheme="majorHAnsi" w:hAnsiTheme="majorHAnsi" w:cstheme="majorHAnsi"/>
              </w:rPr>
            </w:pPr>
            <w:r>
              <w:rPr>
                <w:rFonts w:asciiTheme="majorHAnsi" w:hAnsiTheme="majorHAnsi" w:cstheme="majorHAnsi"/>
              </w:rPr>
              <w:t>Cena</w:t>
            </w:r>
            <w:r w:rsidR="00467FAE">
              <w:rPr>
                <w:rFonts w:asciiTheme="majorHAnsi" w:hAnsiTheme="majorHAnsi" w:cstheme="majorHAnsi"/>
              </w:rPr>
              <w:t xml:space="preserve"> oferty</w:t>
            </w:r>
            <w:r>
              <w:rPr>
                <w:rFonts w:asciiTheme="majorHAnsi" w:hAnsiTheme="majorHAnsi" w:cstheme="majorHAnsi"/>
              </w:rPr>
              <w:t xml:space="preserve"> brutto</w:t>
            </w:r>
          </w:p>
        </w:tc>
        <w:tc>
          <w:tcPr>
            <w:tcW w:w="2645" w:type="dxa"/>
          </w:tcPr>
          <w:p w14:paraId="56A63775" w14:textId="7882963C" w:rsidR="005C7207" w:rsidRDefault="005C7207" w:rsidP="005C7207">
            <w:pPr>
              <w:jc w:val="center"/>
              <w:rPr>
                <w:rFonts w:asciiTheme="majorHAnsi" w:hAnsiTheme="majorHAnsi" w:cstheme="majorHAnsi"/>
              </w:rPr>
            </w:pPr>
            <w:r>
              <w:rPr>
                <w:rFonts w:asciiTheme="majorHAnsi" w:hAnsiTheme="majorHAnsi" w:cstheme="majorHAnsi"/>
              </w:rPr>
              <w:t>60 %</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41A57D8A" w14:textId="430972BE" w:rsidR="009B3310" w:rsidRPr="008B1318" w:rsidRDefault="00506CC9" w:rsidP="009B3310">
      <w:pPr>
        <w:jc w:val="both"/>
        <w:rPr>
          <w:rFonts w:asciiTheme="majorHAnsi" w:hAnsiTheme="majorHAnsi" w:cstheme="majorHAnsi"/>
          <w:b/>
          <w:bCs/>
          <w:sz w:val="20"/>
          <w:szCs w:val="20"/>
        </w:rPr>
      </w:pPr>
      <w:r w:rsidRPr="008B1318">
        <w:rPr>
          <w:rFonts w:asciiTheme="majorHAnsi" w:hAnsiTheme="majorHAnsi" w:cstheme="majorHAnsi"/>
          <w:b/>
          <w:bCs/>
          <w:sz w:val="20"/>
          <w:szCs w:val="20"/>
        </w:rPr>
        <w:t>Oferty nieodrzucone oceniane będą wg wzoru</w:t>
      </w:r>
      <w:r w:rsidR="009B3310" w:rsidRPr="008B1318">
        <w:rPr>
          <w:rFonts w:asciiTheme="majorHAnsi" w:hAnsiTheme="majorHAnsi" w:cstheme="majorHAnsi"/>
          <w:b/>
          <w:bCs/>
          <w:sz w:val="20"/>
          <w:szCs w:val="20"/>
        </w:rPr>
        <w:t>:</w:t>
      </w:r>
    </w:p>
    <w:p w14:paraId="04CDF4DF"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O = C + G, gdzie:</w:t>
      </w:r>
    </w:p>
    <w:p w14:paraId="6C37CB67"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O = suma punktów jaką Wykonawca uzyskał za oba kryteria oceny ofert</w:t>
      </w:r>
    </w:p>
    <w:p w14:paraId="338317B1" w14:textId="77777777" w:rsidR="009B3310" w:rsidRPr="00CE5F75"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C = ilość punktów jaką Wykonawca uzyskał za kryterium cena oferty brutto</w:t>
      </w:r>
    </w:p>
    <w:p w14:paraId="3EDAFC10" w14:textId="488A08A2" w:rsidR="005C7207" w:rsidRDefault="009B3310" w:rsidP="009B3310">
      <w:pPr>
        <w:ind w:left="284"/>
        <w:jc w:val="both"/>
        <w:rPr>
          <w:rFonts w:asciiTheme="majorHAnsi" w:hAnsiTheme="majorHAnsi" w:cstheme="majorHAnsi"/>
          <w:sz w:val="20"/>
          <w:szCs w:val="20"/>
        </w:rPr>
      </w:pPr>
      <w:r w:rsidRPr="00CE5F75">
        <w:rPr>
          <w:rFonts w:asciiTheme="majorHAnsi" w:hAnsiTheme="majorHAnsi" w:cstheme="majorHAnsi"/>
          <w:sz w:val="20"/>
          <w:szCs w:val="20"/>
        </w:rPr>
        <w:t xml:space="preserve">G = ilość punktów jaką Wykonawca uzyskał za kryterium </w:t>
      </w:r>
      <w:r w:rsidR="003357E7" w:rsidRPr="003357E7">
        <w:rPr>
          <w:rFonts w:asciiTheme="majorHAnsi" w:hAnsiTheme="majorHAnsi" w:cstheme="majorHAnsi"/>
          <w:sz w:val="20"/>
          <w:szCs w:val="20"/>
        </w:rPr>
        <w:t>długość okresu gwarancji i rękojmi za wady</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444D794" w:rsidR="00491026" w:rsidRPr="00CE5F75" w:rsidRDefault="00491026" w:rsidP="00506CC9">
      <w:pPr>
        <w:jc w:val="both"/>
        <w:rPr>
          <w:rFonts w:asciiTheme="majorHAnsi" w:hAnsiTheme="majorHAnsi" w:cstheme="majorHAnsi"/>
          <w:sz w:val="20"/>
          <w:szCs w:val="20"/>
        </w:rPr>
      </w:pPr>
      <w:r w:rsidRPr="00CE5F75">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2077B94E" w:rsidR="00881017" w:rsidRPr="00A67EA8" w:rsidRDefault="00491026"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00000127" w14:textId="0D41EC16" w:rsidR="00881017" w:rsidRPr="00A67EA8" w:rsidRDefault="003236C6" w:rsidP="00491026">
      <w:pPr>
        <w:spacing w:line="240" w:lineRule="auto"/>
        <w:ind w:left="1080"/>
        <w:jc w:val="both"/>
        <w:rPr>
          <w:rFonts w:asciiTheme="majorHAnsi" w:hAnsiTheme="majorHAnsi" w:cstheme="majorHAnsi"/>
          <w:sz w:val="20"/>
          <w:szCs w:val="20"/>
        </w:rPr>
      </w:pPr>
      <w:r w:rsidRPr="00A67EA8">
        <w:rPr>
          <w:rFonts w:asciiTheme="majorHAnsi" w:hAnsiTheme="majorHAnsi" w:cstheme="majorHAnsi"/>
          <w:b/>
          <w:sz w:val="20"/>
          <w:szCs w:val="20"/>
        </w:rPr>
        <w:t>C =</w:t>
      </w:r>
      <w:r w:rsidR="00CC3FBB">
        <w:rPr>
          <w:rFonts w:asciiTheme="majorHAnsi" w:hAnsiTheme="majorHAnsi" w:cstheme="majorHAnsi"/>
          <w:b/>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strike/>
          <w:sz w:val="20"/>
          <w:szCs w:val="20"/>
        </w:rPr>
        <w:t>------------------------------------------</w:t>
      </w:r>
      <w:r w:rsidR="00CC3FB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 xml:space="preserve">x 100 x </w:t>
      </w:r>
      <w:r w:rsidR="00491026">
        <w:rPr>
          <w:rFonts w:asciiTheme="majorHAnsi" w:hAnsiTheme="majorHAnsi" w:cstheme="majorHAnsi"/>
          <w:b/>
          <w:smallCaps/>
          <w:sz w:val="20"/>
          <w:szCs w:val="20"/>
        </w:rPr>
        <w:t>60</w:t>
      </w:r>
      <w:r w:rsidRPr="00A67EA8">
        <w:rPr>
          <w:rFonts w:asciiTheme="majorHAnsi" w:hAnsiTheme="majorHAnsi" w:cstheme="majorHAnsi"/>
          <w:b/>
          <w:sz w:val="20"/>
          <w:szCs w:val="20"/>
        </w:rPr>
        <w:t>%</w:t>
      </w:r>
    </w:p>
    <w:p w14:paraId="00000128" w14:textId="77777777" w:rsidR="00881017" w:rsidRPr="00A67EA8" w:rsidRDefault="003236C6" w:rsidP="00491026">
      <w:pPr>
        <w:spacing w:line="240" w:lineRule="auto"/>
        <w:ind w:left="1560"/>
        <w:jc w:val="both"/>
        <w:rPr>
          <w:rFonts w:asciiTheme="majorHAnsi" w:hAnsiTheme="majorHAnsi" w:cstheme="majorHAnsi"/>
          <w:sz w:val="20"/>
          <w:szCs w:val="20"/>
        </w:rPr>
      </w:pPr>
      <w:r w:rsidRPr="00A67EA8">
        <w:rPr>
          <w:rFonts w:asciiTheme="majorHAnsi" w:hAnsiTheme="majorHAnsi" w:cstheme="majorHAnsi"/>
          <w:b/>
          <w:sz w:val="20"/>
          <w:szCs w:val="20"/>
        </w:rPr>
        <w:t>cena oferty ocenianej brutto</w:t>
      </w:r>
    </w:p>
    <w:p w14:paraId="00000129" w14:textId="52028719" w:rsidR="00881017"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9493" w:type="dxa"/>
        <w:tblLook w:val="04A0" w:firstRow="1" w:lastRow="0" w:firstColumn="1" w:lastColumn="0" w:noHBand="0" w:noVBand="1"/>
      </w:tblPr>
      <w:tblGrid>
        <w:gridCol w:w="9493"/>
      </w:tblGrid>
      <w:tr w:rsidR="00491026" w14:paraId="3E319FAA" w14:textId="77777777" w:rsidTr="003357E7">
        <w:tc>
          <w:tcPr>
            <w:tcW w:w="9493"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352DE3" w:rsidRDefault="00491026" w:rsidP="00491026">
      <w:pPr>
        <w:spacing w:line="360" w:lineRule="auto"/>
        <w:jc w:val="both"/>
        <w:rPr>
          <w:rFonts w:asciiTheme="majorHAnsi" w:hAnsiTheme="majorHAnsi" w:cstheme="majorHAnsi"/>
          <w:sz w:val="10"/>
          <w:szCs w:val="10"/>
        </w:rPr>
      </w:pPr>
    </w:p>
    <w:p w14:paraId="1E146320" w14:textId="7C51CBCF" w:rsidR="00471F14" w:rsidRPr="00CE5F75" w:rsidRDefault="00471F14" w:rsidP="00471F14">
      <w:pPr>
        <w:jc w:val="both"/>
        <w:rPr>
          <w:rFonts w:asciiTheme="majorHAnsi" w:hAnsiTheme="majorHAnsi" w:cstheme="majorHAnsi"/>
          <w:sz w:val="20"/>
          <w:szCs w:val="20"/>
        </w:rPr>
      </w:pPr>
      <w:r w:rsidRPr="00CE5F75">
        <w:rPr>
          <w:rFonts w:asciiTheme="majorHAnsi" w:hAnsiTheme="majorHAnsi" w:cstheme="majorHAnsi"/>
          <w:b/>
          <w:bCs/>
          <w:sz w:val="20"/>
          <w:szCs w:val="20"/>
        </w:rPr>
        <w:t xml:space="preserve">Minimalny okres gwarancji </w:t>
      </w:r>
      <w:r w:rsidRPr="00CE5F75">
        <w:rPr>
          <w:rFonts w:asciiTheme="majorHAnsi" w:hAnsiTheme="majorHAnsi" w:cstheme="majorHAnsi"/>
          <w:sz w:val="20"/>
          <w:szCs w:val="20"/>
        </w:rPr>
        <w:t xml:space="preserve"> wymagany przez Zamawiającego wynosi </w:t>
      </w:r>
      <w:r w:rsidR="00A922EC">
        <w:rPr>
          <w:rFonts w:asciiTheme="majorHAnsi" w:hAnsiTheme="majorHAnsi" w:cstheme="majorHAnsi"/>
          <w:b/>
          <w:bCs/>
          <w:sz w:val="20"/>
          <w:szCs w:val="20"/>
        </w:rPr>
        <w:t>36</w:t>
      </w:r>
      <w:r w:rsidRPr="00CE5F75">
        <w:rPr>
          <w:rFonts w:asciiTheme="majorHAnsi" w:hAnsiTheme="majorHAnsi" w:cstheme="majorHAnsi"/>
          <w:b/>
          <w:bCs/>
          <w:sz w:val="20"/>
          <w:szCs w:val="20"/>
        </w:rPr>
        <w:t xml:space="preserve"> miesięcy. </w:t>
      </w:r>
      <w:r w:rsidRPr="00CE5F75">
        <w:rPr>
          <w:rFonts w:asciiTheme="majorHAnsi" w:hAnsiTheme="majorHAnsi" w:cstheme="majorHAnsi"/>
          <w:sz w:val="20"/>
          <w:szCs w:val="20"/>
        </w:rPr>
        <w:t xml:space="preserve">Punkty za kryterium gwarancja zostaną przyznane Wykonawcy na podstawie oświadczenia dotyczącego okresu udzielonej gwarancji </w:t>
      </w:r>
      <w:r w:rsidRPr="006D3146">
        <w:rPr>
          <w:rFonts w:asciiTheme="majorHAnsi" w:hAnsiTheme="majorHAnsi" w:cstheme="majorHAnsi"/>
          <w:b/>
          <w:bCs/>
          <w:sz w:val="20"/>
          <w:szCs w:val="20"/>
        </w:rPr>
        <w:t>zawartego w formularzu oferty.</w:t>
      </w:r>
      <w:r w:rsidRPr="00CE5F75">
        <w:rPr>
          <w:rFonts w:asciiTheme="majorHAnsi" w:hAnsiTheme="majorHAnsi" w:cstheme="majorHAnsi"/>
          <w:sz w:val="20"/>
          <w:szCs w:val="20"/>
        </w:rPr>
        <w:t xml:space="preserve"> </w:t>
      </w:r>
    </w:p>
    <w:p w14:paraId="4321D4DB" w14:textId="03EFB58C" w:rsidR="00471F14" w:rsidRPr="00CE5F75" w:rsidRDefault="00471F14" w:rsidP="00471F14">
      <w:pPr>
        <w:jc w:val="both"/>
        <w:rPr>
          <w:rFonts w:asciiTheme="majorHAnsi" w:hAnsiTheme="majorHAnsi" w:cstheme="majorHAnsi"/>
          <w:sz w:val="20"/>
          <w:szCs w:val="20"/>
        </w:rPr>
      </w:pPr>
      <w:r w:rsidRPr="00CE5F75">
        <w:rPr>
          <w:rFonts w:asciiTheme="majorHAnsi" w:hAnsiTheme="majorHAnsi" w:cstheme="majorHAnsi"/>
          <w:sz w:val="20"/>
          <w:szCs w:val="20"/>
        </w:rPr>
        <w:t xml:space="preserve">Komisja dokona oceny poszczególnych ofert w kryterium gwarancja stosując poniższe zasady: </w:t>
      </w:r>
    </w:p>
    <w:p w14:paraId="4FD52FBD" w14:textId="68E4C948"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W przypadku zaoferowania minimalnej długości okresu gwarancji tj.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Wykonawca otrzyma zero (0) punktów.</w:t>
      </w:r>
    </w:p>
    <w:p w14:paraId="409548B7" w14:textId="32BC0470"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W przypadku zaoferowania maksymalnej długości okresu gwarancji tj. 60 miesięcy</w:t>
      </w:r>
      <w:r w:rsidR="00916A7A">
        <w:rPr>
          <w:rFonts w:asciiTheme="majorHAnsi" w:hAnsiTheme="majorHAnsi" w:cstheme="majorHAnsi"/>
          <w:sz w:val="20"/>
          <w:szCs w:val="20"/>
        </w:rPr>
        <w:t xml:space="preserve"> lub więcej</w:t>
      </w:r>
      <w:r w:rsidRPr="00CE5F75">
        <w:rPr>
          <w:rFonts w:asciiTheme="majorHAnsi" w:hAnsiTheme="majorHAnsi" w:cstheme="majorHAnsi"/>
          <w:sz w:val="20"/>
          <w:szCs w:val="20"/>
        </w:rPr>
        <w:t>, Wykonawca otrzyma czterdzieści (40) punktów.</w:t>
      </w:r>
      <w:r w:rsidR="009B3310" w:rsidRPr="00CE5F75">
        <w:rPr>
          <w:rFonts w:asciiTheme="majorHAnsi" w:hAnsiTheme="majorHAnsi" w:cstheme="majorHAnsi"/>
          <w:sz w:val="20"/>
          <w:szCs w:val="20"/>
        </w:rPr>
        <w:t xml:space="preserve"> Wykonawca, który zaproponuje okres gwarancji dłuższy niż 60 miesięcy </w:t>
      </w:r>
      <w:r w:rsidR="009B3310" w:rsidRPr="00CE5F75">
        <w:rPr>
          <w:rFonts w:asciiTheme="majorHAnsi" w:hAnsiTheme="majorHAnsi" w:cstheme="majorHAnsi"/>
          <w:b/>
          <w:bCs/>
          <w:sz w:val="20"/>
          <w:szCs w:val="20"/>
        </w:rPr>
        <w:t>nie otrzyma więcej niż 40 punktów</w:t>
      </w:r>
      <w:r w:rsidR="009B3310" w:rsidRPr="00CE5F75">
        <w:rPr>
          <w:rFonts w:asciiTheme="majorHAnsi" w:hAnsiTheme="majorHAnsi" w:cstheme="majorHAnsi"/>
          <w:sz w:val="20"/>
          <w:szCs w:val="20"/>
        </w:rPr>
        <w:t>.</w:t>
      </w:r>
    </w:p>
    <w:p w14:paraId="01790B2F" w14:textId="77777777" w:rsidR="006B683D" w:rsidRDefault="006B683D" w:rsidP="00D84DA6">
      <w:pPr>
        <w:jc w:val="both"/>
        <w:rPr>
          <w:rFonts w:asciiTheme="majorHAnsi" w:hAnsiTheme="majorHAnsi" w:cstheme="majorHAnsi"/>
          <w:sz w:val="20"/>
          <w:szCs w:val="20"/>
        </w:rPr>
      </w:pPr>
    </w:p>
    <w:p w14:paraId="1BAD24C0" w14:textId="77777777" w:rsidR="006B683D" w:rsidRDefault="006B683D" w:rsidP="00D84DA6">
      <w:pPr>
        <w:jc w:val="both"/>
        <w:rPr>
          <w:rFonts w:asciiTheme="majorHAnsi" w:hAnsiTheme="majorHAnsi" w:cstheme="majorHAnsi"/>
          <w:sz w:val="20"/>
          <w:szCs w:val="20"/>
        </w:rPr>
      </w:pPr>
    </w:p>
    <w:p w14:paraId="0BF967CD" w14:textId="77777777" w:rsidR="006B683D" w:rsidRDefault="006B683D" w:rsidP="00D84DA6">
      <w:pPr>
        <w:jc w:val="both"/>
        <w:rPr>
          <w:rFonts w:asciiTheme="majorHAnsi" w:hAnsiTheme="majorHAnsi" w:cstheme="majorHAnsi"/>
          <w:sz w:val="20"/>
          <w:szCs w:val="20"/>
        </w:rPr>
      </w:pPr>
    </w:p>
    <w:p w14:paraId="4DEF4BDA" w14:textId="77777777" w:rsidR="006B683D" w:rsidRDefault="006B683D" w:rsidP="00D84DA6">
      <w:pPr>
        <w:jc w:val="both"/>
        <w:rPr>
          <w:rFonts w:asciiTheme="majorHAnsi" w:hAnsiTheme="majorHAnsi" w:cstheme="majorHAnsi"/>
          <w:sz w:val="20"/>
          <w:szCs w:val="20"/>
        </w:rPr>
      </w:pPr>
    </w:p>
    <w:p w14:paraId="2D7FF818" w14:textId="7A0FDF1D" w:rsidR="00D84DA6" w:rsidRPr="00CE5F75" w:rsidRDefault="00D84DA6"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W przypadku zaoferowania gwarancji pomiędzy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a 60 miesięcy Wykonawca otrzyma pkt wg wzoru:</w:t>
      </w:r>
    </w:p>
    <w:p w14:paraId="188BB04F" w14:textId="77777777" w:rsidR="00D84DA6" w:rsidRPr="00ED2DC0" w:rsidRDefault="00D84DA6" w:rsidP="00D84DA6">
      <w:pPr>
        <w:jc w:val="both"/>
        <w:rPr>
          <w:rFonts w:asciiTheme="majorHAnsi" w:hAnsiTheme="majorHAnsi" w:cstheme="majorHAnsi"/>
          <w:sz w:val="10"/>
          <w:szCs w:val="10"/>
        </w:rPr>
      </w:pPr>
    </w:p>
    <w:tbl>
      <w:tblPr>
        <w:tblW w:w="0" w:type="auto"/>
        <w:tblInd w:w="1128" w:type="dxa"/>
        <w:tblLook w:val="04A0" w:firstRow="1" w:lastRow="0" w:firstColumn="1" w:lastColumn="0" w:noHBand="0" w:noVBand="1"/>
      </w:tblPr>
      <w:tblGrid>
        <w:gridCol w:w="1282"/>
        <w:gridCol w:w="2827"/>
      </w:tblGrid>
      <w:tr w:rsidR="00D84DA6" w:rsidRPr="00D84DA6" w14:paraId="0D06595A" w14:textId="77777777" w:rsidTr="008420FA">
        <w:tc>
          <w:tcPr>
            <w:tcW w:w="1282"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827" w:type="dxa"/>
            <w:shd w:val="clear" w:color="auto" w:fill="auto"/>
          </w:tcPr>
          <w:p w14:paraId="28818CE1"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8420FA">
        <w:tc>
          <w:tcPr>
            <w:tcW w:w="1282" w:type="dxa"/>
            <w:shd w:val="clear" w:color="auto" w:fill="auto"/>
          </w:tcPr>
          <w:p w14:paraId="479E7B5B" w14:textId="19554C9D"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r w:rsidR="00E93688">
              <w:rPr>
                <w:rFonts w:asciiTheme="majorHAnsi" w:eastAsia="Calibri" w:hAnsiTheme="majorHAnsi" w:cstheme="majorHAnsi"/>
                <w:b/>
                <w:iCs/>
                <w:color w:val="000000"/>
                <w:sz w:val="20"/>
                <w:szCs w:val="20"/>
                <w:lang w:val="pl-PL"/>
              </w:rPr>
              <w:t xml:space="preserve"> (</w:t>
            </w:r>
          </w:p>
        </w:tc>
        <w:tc>
          <w:tcPr>
            <w:tcW w:w="2827" w:type="dxa"/>
            <w:shd w:val="clear" w:color="auto" w:fill="auto"/>
          </w:tcPr>
          <w:p w14:paraId="25EF2B9A" w14:textId="5723BBBA" w:rsidR="00D84DA6" w:rsidRPr="00D84DA6" w:rsidRDefault="00D84DA6"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  </w:t>
            </w:r>
            <w:r w:rsidR="00E93688">
              <w:rPr>
                <w:rFonts w:asciiTheme="majorHAnsi" w:eastAsia="Calibri" w:hAnsiTheme="majorHAnsi" w:cstheme="majorHAnsi"/>
                <w:b/>
                <w:iCs/>
                <w:color w:val="000000"/>
                <w:sz w:val="20"/>
                <w:szCs w:val="20"/>
                <w:lang w:val="pl-PL"/>
              </w:rPr>
              <w:t>)</w:t>
            </w:r>
            <w:r w:rsidRPr="00D84DA6">
              <w:rPr>
                <w:rFonts w:asciiTheme="majorHAnsi" w:eastAsia="Calibri" w:hAnsiTheme="majorHAnsi" w:cstheme="majorHAnsi"/>
                <w:b/>
                <w:iCs/>
                <w:color w:val="000000"/>
                <w:sz w:val="20"/>
                <w:szCs w:val="20"/>
                <w:lang w:val="pl-PL"/>
              </w:rPr>
              <w:t xml:space="preserve"> x </w:t>
            </w:r>
            <w:r>
              <w:rPr>
                <w:rFonts w:asciiTheme="majorHAnsi" w:eastAsia="Calibri" w:hAnsiTheme="majorHAnsi" w:cstheme="majorHAnsi"/>
                <w:b/>
                <w:iCs/>
                <w:color w:val="000000"/>
                <w:sz w:val="20"/>
                <w:szCs w:val="20"/>
                <w:lang w:val="pl-PL"/>
              </w:rPr>
              <w:t xml:space="preserve">100 x </w:t>
            </w:r>
            <w:r w:rsidRPr="00D84DA6">
              <w:rPr>
                <w:rFonts w:asciiTheme="majorHAnsi" w:eastAsia="Calibri" w:hAnsiTheme="majorHAnsi" w:cstheme="majorHAnsi"/>
                <w:b/>
                <w:iCs/>
                <w:color w:val="000000"/>
                <w:sz w:val="20"/>
                <w:szCs w:val="20"/>
                <w:lang w:val="pl-PL"/>
              </w:rPr>
              <w:t xml:space="preserve">40 </w:t>
            </w:r>
            <w:r w:rsidR="00BE74D1">
              <w:rPr>
                <w:rFonts w:asciiTheme="majorHAnsi" w:eastAsia="Calibri" w:hAnsiTheme="majorHAnsi" w:cstheme="majorHAnsi"/>
                <w:b/>
                <w:iCs/>
                <w:color w:val="000000"/>
                <w:sz w:val="20"/>
                <w:szCs w:val="20"/>
                <w:lang w:val="pl-PL"/>
              </w:rPr>
              <w:t>%</w:t>
            </w:r>
          </w:p>
        </w:tc>
      </w:tr>
      <w:tr w:rsidR="00D84DA6" w:rsidRPr="00D84DA6" w14:paraId="387D51FF" w14:textId="77777777" w:rsidTr="008420FA">
        <w:tc>
          <w:tcPr>
            <w:tcW w:w="1282"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827"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1A7E6351" w:rsidR="009B3310" w:rsidRPr="00916A7A" w:rsidRDefault="009B3310" w:rsidP="009B3310">
      <w:pPr>
        <w:jc w:val="both"/>
        <w:rPr>
          <w:rFonts w:asciiTheme="majorHAnsi" w:hAnsiTheme="majorHAnsi" w:cstheme="majorHAnsi"/>
          <w:bCs/>
          <w:sz w:val="20"/>
          <w:szCs w:val="20"/>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r>
      <w:r w:rsidRPr="00916A7A">
        <w:rPr>
          <w:rFonts w:asciiTheme="majorHAnsi" w:hAnsiTheme="majorHAnsi" w:cstheme="majorHAnsi"/>
          <w:bCs/>
          <w:sz w:val="20"/>
          <w:szCs w:val="20"/>
          <w:lang w:val="pl-PL"/>
        </w:rPr>
        <w:t>najdłuższy oferowany okres gwarancji</w:t>
      </w:r>
      <w:r w:rsidR="005F4CFB">
        <w:rPr>
          <w:rFonts w:asciiTheme="majorHAnsi" w:hAnsiTheme="majorHAnsi" w:cstheme="majorHAnsi"/>
          <w:bCs/>
          <w:sz w:val="20"/>
          <w:szCs w:val="20"/>
          <w:lang w:val="pl-PL"/>
        </w:rPr>
        <w:t>, nie więcej niż 60 m/cy</w:t>
      </w:r>
      <w:r w:rsidRPr="00916A7A">
        <w:rPr>
          <w:rFonts w:asciiTheme="majorHAnsi" w:hAnsiTheme="majorHAnsi" w:cstheme="majorHAnsi"/>
          <w:bCs/>
          <w:sz w:val="20"/>
          <w:szCs w:val="20"/>
          <w:lang w:val="pl-PL"/>
        </w:rPr>
        <w:t>,</w:t>
      </w:r>
    </w:p>
    <w:p w14:paraId="6B292ED0" w14:textId="3E8620E3" w:rsidR="009B3310" w:rsidRPr="00916A7A" w:rsidRDefault="009B3310" w:rsidP="009B3310">
      <w:pPr>
        <w:jc w:val="both"/>
        <w:rPr>
          <w:rFonts w:asciiTheme="majorHAnsi" w:hAnsiTheme="majorHAnsi" w:cstheme="majorHAnsi"/>
          <w:bCs/>
          <w:sz w:val="20"/>
          <w:szCs w:val="20"/>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r>
      <w:r w:rsidRPr="00916A7A">
        <w:rPr>
          <w:rFonts w:asciiTheme="majorHAnsi" w:hAnsiTheme="majorHAnsi" w:cstheme="majorHAnsi"/>
          <w:bCs/>
          <w:sz w:val="20"/>
          <w:szCs w:val="20"/>
          <w:lang w:val="pl-PL"/>
        </w:rPr>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4480E9C2" w:rsidR="00471F14" w:rsidRPr="00CE5F75" w:rsidRDefault="00471F14" w:rsidP="00D84DA6">
      <w:pPr>
        <w:jc w:val="both"/>
        <w:rPr>
          <w:rFonts w:asciiTheme="majorHAnsi" w:hAnsiTheme="majorHAnsi" w:cstheme="majorHAnsi"/>
          <w:sz w:val="20"/>
          <w:szCs w:val="20"/>
        </w:rPr>
      </w:pPr>
      <w:r w:rsidRPr="00CE5F75">
        <w:rPr>
          <w:rFonts w:asciiTheme="majorHAnsi" w:hAnsiTheme="majorHAnsi" w:cstheme="majorHAnsi"/>
          <w:sz w:val="20"/>
          <w:szCs w:val="20"/>
        </w:rPr>
        <w:t xml:space="preserve">Oferta Wykonawcy, który zaproponuje okres gwarancji krótszy niż wymagane minimum, czyli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zostanie odrzucona jako niezgodna z treścią SWZ. W przypadku, gdy Wykonawca nie wpisze w formularzu oferty żadnego okresu gwarancji, Zamawiający uzna, że Wykonawca proponuje minimalny okres gwarancji, czyli </w:t>
      </w:r>
      <w:r w:rsidR="00A922EC">
        <w:rPr>
          <w:rFonts w:asciiTheme="majorHAnsi" w:hAnsiTheme="majorHAnsi" w:cstheme="majorHAnsi"/>
          <w:sz w:val="20"/>
          <w:szCs w:val="20"/>
        </w:rPr>
        <w:t>36</w:t>
      </w:r>
      <w:r w:rsidRPr="00CE5F75">
        <w:rPr>
          <w:rFonts w:asciiTheme="majorHAnsi" w:hAnsiTheme="majorHAnsi" w:cstheme="majorHAnsi"/>
          <w:sz w:val="20"/>
          <w:szCs w:val="20"/>
        </w:rPr>
        <w:t xml:space="preserve"> miesięcy i nie przyzna punktów.</w:t>
      </w:r>
    </w:p>
    <w:p w14:paraId="0000012E" w14:textId="372BC2D9" w:rsidR="00881017" w:rsidRPr="00CE5F75" w:rsidRDefault="003236C6" w:rsidP="00391188">
      <w:pPr>
        <w:numPr>
          <w:ilvl w:val="0"/>
          <w:numId w:val="14"/>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CE5F75" w:rsidRDefault="003236C6" w:rsidP="00391188">
      <w:pPr>
        <w:numPr>
          <w:ilvl w:val="0"/>
          <w:numId w:val="14"/>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1A6B03FE" w:rsidR="00333F67" w:rsidRPr="00333F67" w:rsidRDefault="00333F67" w:rsidP="00333F67">
            <w:pPr>
              <w:pStyle w:val="Nagwek2"/>
              <w:spacing w:before="120"/>
              <w:outlineLvl w:val="1"/>
              <w:rPr>
                <w:rFonts w:asciiTheme="majorHAnsi" w:hAnsiTheme="majorHAnsi" w:cstheme="majorHAnsi"/>
                <w:b/>
                <w:bCs/>
                <w:sz w:val="28"/>
                <w:szCs w:val="28"/>
              </w:rPr>
            </w:pPr>
            <w:bookmarkStart w:id="50" w:name="_Toc80345852"/>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Wymagania dotyczące wadium</w:t>
            </w:r>
            <w:bookmarkEnd w:id="50"/>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6C8AE6B2"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t xml:space="preserve">Wykonawca zobowiązany jest do zabezpieczenia swojej oferty wadium w </w:t>
      </w:r>
      <w:r w:rsidRPr="00053801">
        <w:rPr>
          <w:rFonts w:asciiTheme="majorHAnsi" w:hAnsiTheme="majorHAnsi" w:cstheme="majorHAnsi"/>
          <w:color w:val="000000" w:themeColor="text1"/>
          <w:sz w:val="20"/>
          <w:szCs w:val="20"/>
        </w:rPr>
        <w:t xml:space="preserve">wysokości: </w:t>
      </w:r>
      <w:r w:rsidR="00E95EE2">
        <w:rPr>
          <w:rFonts w:asciiTheme="majorHAnsi" w:hAnsiTheme="majorHAnsi" w:cstheme="majorHAnsi"/>
          <w:b/>
          <w:bCs/>
          <w:color w:val="000000" w:themeColor="text1"/>
          <w:sz w:val="20"/>
          <w:szCs w:val="20"/>
        </w:rPr>
        <w:t>5</w:t>
      </w:r>
      <w:r w:rsidR="00053801" w:rsidRPr="00053801">
        <w:rPr>
          <w:rFonts w:asciiTheme="majorHAnsi" w:hAnsiTheme="majorHAnsi" w:cstheme="majorHAnsi"/>
          <w:b/>
          <w:bCs/>
          <w:color w:val="000000" w:themeColor="text1"/>
          <w:sz w:val="20"/>
          <w:szCs w:val="20"/>
        </w:rPr>
        <w:t>00,</w:t>
      </w:r>
      <w:r w:rsidR="00DC23B0" w:rsidRPr="00053801">
        <w:rPr>
          <w:rFonts w:asciiTheme="majorHAnsi" w:hAnsiTheme="majorHAnsi" w:cstheme="majorHAnsi"/>
          <w:b/>
          <w:bCs/>
          <w:color w:val="000000" w:themeColor="text1"/>
          <w:sz w:val="20"/>
          <w:szCs w:val="20"/>
        </w:rPr>
        <w:t>00</w:t>
      </w:r>
      <w:r w:rsidRPr="00053801">
        <w:rPr>
          <w:rFonts w:asciiTheme="majorHAnsi" w:hAnsiTheme="majorHAnsi" w:cstheme="majorHAnsi"/>
          <w:color w:val="000000" w:themeColor="text1"/>
          <w:sz w:val="20"/>
          <w:szCs w:val="20"/>
        </w:rPr>
        <w:t xml:space="preserve"> zł. (słownie:</w:t>
      </w:r>
      <w:r w:rsidR="00053801" w:rsidRPr="00053801">
        <w:rPr>
          <w:rFonts w:asciiTheme="majorHAnsi" w:hAnsiTheme="majorHAnsi" w:cstheme="majorHAnsi"/>
          <w:color w:val="000000" w:themeColor="text1"/>
          <w:sz w:val="20"/>
          <w:szCs w:val="20"/>
        </w:rPr>
        <w:t xml:space="preserve"> </w:t>
      </w:r>
      <w:r w:rsidR="00E95EE2">
        <w:rPr>
          <w:rFonts w:asciiTheme="majorHAnsi" w:hAnsiTheme="majorHAnsi" w:cstheme="majorHAnsi"/>
          <w:color w:val="000000" w:themeColor="text1"/>
          <w:sz w:val="20"/>
          <w:szCs w:val="20"/>
        </w:rPr>
        <w:t>pięćset</w:t>
      </w:r>
      <w:r w:rsidR="00053801" w:rsidRPr="00053801">
        <w:rPr>
          <w:rFonts w:asciiTheme="majorHAnsi" w:hAnsiTheme="majorHAnsi" w:cstheme="majorHAnsi"/>
          <w:color w:val="000000" w:themeColor="text1"/>
          <w:sz w:val="20"/>
          <w:szCs w:val="20"/>
        </w:rPr>
        <w:t xml:space="preserve">  </w:t>
      </w:r>
      <w:r w:rsidRPr="00053801">
        <w:rPr>
          <w:rFonts w:asciiTheme="majorHAnsi" w:hAnsiTheme="majorHAnsi" w:cstheme="majorHAnsi"/>
          <w:color w:val="000000" w:themeColor="text1"/>
          <w:sz w:val="20"/>
          <w:szCs w:val="20"/>
        </w:rPr>
        <w:t>i 00/100 złotych);</w:t>
      </w:r>
    </w:p>
    <w:p w14:paraId="3DCEB4F3" w14:textId="77777777"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2.</w:t>
      </w:r>
      <w:r w:rsidRPr="00053801">
        <w:rPr>
          <w:rFonts w:asciiTheme="majorHAnsi" w:hAnsiTheme="majorHAnsi" w:cstheme="majorHAnsi"/>
          <w:color w:val="000000" w:themeColor="text1"/>
          <w:sz w:val="20"/>
          <w:szCs w:val="20"/>
        </w:rPr>
        <w:tab/>
        <w:t>Wadium wnosi się przed upływem terminu składania ofert.</w:t>
      </w:r>
    </w:p>
    <w:p w14:paraId="3E00A81E" w14:textId="77777777" w:rsidR="00E54DC8" w:rsidRPr="00053801" w:rsidRDefault="00E54DC8" w:rsidP="00E54DC8">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3.</w:t>
      </w:r>
      <w:r w:rsidRPr="00053801">
        <w:rPr>
          <w:rFonts w:asciiTheme="majorHAnsi" w:hAnsiTheme="majorHAnsi" w:cstheme="majorHAnsi"/>
          <w:color w:val="000000" w:themeColor="text1"/>
          <w:sz w:val="20"/>
          <w:szCs w:val="20"/>
        </w:rPr>
        <w:tab/>
        <w:t>Wadium może być wnoszone w jednej lub kilku następujących formach:</w:t>
      </w:r>
    </w:p>
    <w:p w14:paraId="3A3E5892" w14:textId="77777777" w:rsidR="00E54DC8" w:rsidRPr="00053801" w:rsidRDefault="00E54DC8" w:rsidP="00BE74D1">
      <w:pPr>
        <w:pStyle w:val="Akapitzlist"/>
        <w:tabs>
          <w:tab w:val="left" w:pos="709"/>
        </w:tabs>
        <w:ind w:left="851" w:hanging="426"/>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1)</w:t>
      </w:r>
      <w:r w:rsidRPr="00053801">
        <w:rPr>
          <w:rFonts w:asciiTheme="majorHAnsi" w:hAnsiTheme="majorHAnsi" w:cstheme="majorHAnsi"/>
          <w:color w:val="000000" w:themeColor="text1"/>
          <w:sz w:val="20"/>
          <w:szCs w:val="20"/>
        </w:rPr>
        <w:tab/>
        <w:t xml:space="preserve">pieniądzu; </w:t>
      </w:r>
    </w:p>
    <w:p w14:paraId="04D8B26F" w14:textId="77777777"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2)</w:t>
      </w:r>
      <w:r w:rsidRPr="00053801">
        <w:rPr>
          <w:rFonts w:asciiTheme="majorHAnsi" w:hAnsiTheme="majorHAnsi" w:cstheme="majorHAnsi"/>
          <w:color w:val="000000" w:themeColor="text1"/>
          <w:sz w:val="20"/>
          <w:szCs w:val="20"/>
        </w:rPr>
        <w:tab/>
        <w:t>gwarancjach bankowych;</w:t>
      </w:r>
    </w:p>
    <w:p w14:paraId="0841F431" w14:textId="77777777"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3)</w:t>
      </w:r>
      <w:r w:rsidRPr="00053801">
        <w:rPr>
          <w:rFonts w:asciiTheme="majorHAnsi" w:hAnsiTheme="majorHAnsi" w:cstheme="majorHAnsi"/>
          <w:color w:val="000000" w:themeColor="text1"/>
          <w:sz w:val="20"/>
          <w:szCs w:val="20"/>
        </w:rPr>
        <w:tab/>
        <w:t>gwarancjach ubezpieczeniowych;</w:t>
      </w:r>
    </w:p>
    <w:p w14:paraId="6541A130" w14:textId="7DBAB73A" w:rsidR="00E54DC8" w:rsidRPr="00053801" w:rsidRDefault="00E54DC8" w:rsidP="00CA661F">
      <w:pPr>
        <w:pStyle w:val="Akapitzlist"/>
        <w:ind w:left="709" w:hanging="283"/>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4)</w:t>
      </w:r>
      <w:r w:rsidRPr="00053801">
        <w:rPr>
          <w:rFonts w:asciiTheme="majorHAnsi" w:hAnsiTheme="majorHAnsi" w:cstheme="majorHAnsi"/>
          <w:color w:val="000000" w:themeColor="text1"/>
          <w:sz w:val="20"/>
          <w:szCs w:val="20"/>
        </w:rPr>
        <w:tab/>
        <w:t xml:space="preserve">poręczeniach udzielanych przez podmioty, o których mowa w art. 6b ust. 5 pkt 2 ustawy z dnia </w:t>
      </w:r>
      <w:r w:rsidR="00BE74D1" w:rsidRPr="00053801">
        <w:rPr>
          <w:rFonts w:asciiTheme="majorHAnsi" w:hAnsiTheme="majorHAnsi" w:cstheme="majorHAnsi"/>
          <w:color w:val="000000" w:themeColor="text1"/>
          <w:sz w:val="20"/>
          <w:szCs w:val="20"/>
        </w:rPr>
        <w:br/>
      </w:r>
      <w:r w:rsidRPr="00053801">
        <w:rPr>
          <w:rFonts w:asciiTheme="majorHAnsi" w:hAnsiTheme="majorHAnsi" w:cstheme="majorHAnsi"/>
          <w:color w:val="000000" w:themeColor="text1"/>
          <w:sz w:val="20"/>
          <w:szCs w:val="20"/>
        </w:rPr>
        <w:t>9 listopada 2000 r. o utworzeniu Polskiej Agencji Rozwoju Przedsiębiorczości (Dz. U. z 2020 r. poz. 299).</w:t>
      </w:r>
    </w:p>
    <w:p w14:paraId="0D3F6AEB" w14:textId="7B185DA6" w:rsidR="00B97455" w:rsidRPr="000046CE" w:rsidRDefault="00E54DC8" w:rsidP="00B97455">
      <w:pPr>
        <w:pStyle w:val="Akapitzlist"/>
        <w:ind w:left="426" w:hanging="426"/>
        <w:jc w:val="both"/>
        <w:rPr>
          <w:rFonts w:asciiTheme="majorHAnsi" w:hAnsiTheme="majorHAnsi" w:cstheme="majorHAnsi"/>
          <w:sz w:val="20"/>
          <w:szCs w:val="20"/>
        </w:rPr>
      </w:pPr>
      <w:r w:rsidRPr="00053801">
        <w:rPr>
          <w:rFonts w:asciiTheme="majorHAnsi" w:hAnsiTheme="majorHAnsi" w:cstheme="majorHAnsi"/>
          <w:b/>
          <w:bCs/>
          <w:color w:val="000000" w:themeColor="text1"/>
          <w:sz w:val="20"/>
          <w:szCs w:val="20"/>
        </w:rPr>
        <w:t>4.</w:t>
      </w:r>
      <w:r w:rsidRPr="00053801">
        <w:rPr>
          <w:rFonts w:asciiTheme="majorHAnsi" w:hAnsiTheme="majorHAnsi" w:cstheme="majorHAnsi"/>
          <w:color w:val="000000" w:themeColor="text1"/>
          <w:sz w:val="20"/>
          <w:szCs w:val="20"/>
        </w:rPr>
        <w:tab/>
        <w:t>Wadium w formie pieniądza należy wnieść przelewem na</w:t>
      </w:r>
      <w:r w:rsidR="008B1318" w:rsidRPr="00053801">
        <w:rPr>
          <w:rFonts w:asciiTheme="majorHAnsi" w:hAnsiTheme="majorHAnsi" w:cstheme="majorHAnsi"/>
          <w:color w:val="000000" w:themeColor="text1"/>
          <w:sz w:val="20"/>
          <w:szCs w:val="20"/>
        </w:rPr>
        <w:t xml:space="preserve"> rachunek bankowy Zamawiającego</w:t>
      </w:r>
      <w:r w:rsidR="000D0325">
        <w:rPr>
          <w:rFonts w:asciiTheme="majorHAnsi" w:hAnsiTheme="majorHAnsi" w:cstheme="majorHAnsi"/>
          <w:color w:val="000000" w:themeColor="text1"/>
          <w:sz w:val="20"/>
          <w:szCs w:val="20"/>
        </w:rPr>
        <w:t xml:space="preserve">: </w:t>
      </w:r>
      <w:r w:rsidR="00B97455" w:rsidRPr="000046CE">
        <w:rPr>
          <w:rFonts w:asciiTheme="majorHAnsi" w:hAnsiTheme="majorHAnsi" w:cstheme="majorHAnsi"/>
          <w:sz w:val="20"/>
          <w:szCs w:val="20"/>
        </w:rPr>
        <w:t xml:space="preserve">  </w:t>
      </w:r>
    </w:p>
    <w:p w14:paraId="0CCEE59D" w14:textId="77777777" w:rsidR="00A922EC" w:rsidRPr="00A922EC" w:rsidRDefault="00A922EC" w:rsidP="00A922EC">
      <w:pPr>
        <w:pStyle w:val="Akapitzlist"/>
        <w:ind w:left="142"/>
        <w:jc w:val="center"/>
        <w:rPr>
          <w:rFonts w:asciiTheme="majorHAnsi" w:hAnsiTheme="majorHAnsi" w:cstheme="majorHAnsi"/>
          <w:b/>
          <w:bCs/>
          <w:sz w:val="20"/>
          <w:szCs w:val="20"/>
        </w:rPr>
      </w:pPr>
      <w:r w:rsidRPr="00A922EC">
        <w:rPr>
          <w:rFonts w:asciiTheme="majorHAnsi" w:hAnsiTheme="majorHAnsi" w:cstheme="majorHAnsi"/>
          <w:b/>
          <w:bCs/>
          <w:sz w:val="20"/>
          <w:szCs w:val="20"/>
        </w:rPr>
        <w:t>97 9256 0004 5500 0257 2000 0010</w:t>
      </w:r>
    </w:p>
    <w:p w14:paraId="784B7EB0" w14:textId="31C2DCC5" w:rsidR="00A922EC" w:rsidRPr="00A922EC" w:rsidRDefault="00A922EC" w:rsidP="00A922EC">
      <w:pPr>
        <w:pStyle w:val="Akapitzlist"/>
        <w:ind w:left="142"/>
        <w:jc w:val="center"/>
        <w:rPr>
          <w:rFonts w:asciiTheme="majorHAnsi" w:hAnsiTheme="majorHAnsi" w:cstheme="majorHAnsi"/>
          <w:b/>
          <w:bCs/>
          <w:sz w:val="20"/>
          <w:szCs w:val="20"/>
        </w:rPr>
      </w:pPr>
      <w:r w:rsidRPr="00A922EC">
        <w:rPr>
          <w:rFonts w:asciiTheme="majorHAnsi" w:hAnsiTheme="majorHAnsi" w:cstheme="majorHAnsi"/>
          <w:b/>
          <w:bCs/>
          <w:sz w:val="20"/>
          <w:szCs w:val="20"/>
        </w:rPr>
        <w:t>z adnotacją: „</w:t>
      </w:r>
      <w:r w:rsidR="00E95EE2" w:rsidRPr="00E95EE2">
        <w:rPr>
          <w:rFonts w:asciiTheme="majorHAnsi" w:hAnsiTheme="majorHAnsi" w:cstheme="majorHAnsi"/>
          <w:b/>
          <w:bCs/>
          <w:sz w:val="20"/>
          <w:szCs w:val="20"/>
          <w:u w:val="single"/>
        </w:rPr>
        <w:t>PRZEBUDOWA SCHODÓW ZEWNĘTRZNYCH I BUDOWĄ POCHYLNI DLA OSÓB NIEPEŁNOSPRAWNYCH W SZKOLE PODSTAWOWEJ W NIWISKACH</w:t>
      </w:r>
      <w:r w:rsidRPr="00A922EC">
        <w:rPr>
          <w:rFonts w:asciiTheme="majorHAnsi" w:hAnsiTheme="majorHAnsi" w:cstheme="majorHAnsi"/>
          <w:b/>
          <w:bCs/>
          <w:sz w:val="20"/>
          <w:szCs w:val="20"/>
          <w:u w:val="single"/>
        </w:rPr>
        <w:t xml:space="preserve">  znak sprawy RIiRG.UE.SPN.</w:t>
      </w:r>
      <w:r w:rsidR="00BF6B63">
        <w:rPr>
          <w:rFonts w:asciiTheme="majorHAnsi" w:hAnsiTheme="majorHAnsi" w:cstheme="majorHAnsi"/>
          <w:b/>
          <w:bCs/>
          <w:sz w:val="20"/>
          <w:szCs w:val="20"/>
          <w:u w:val="single"/>
        </w:rPr>
        <w:t>1.2022</w:t>
      </w:r>
      <w:r w:rsidRPr="00A922EC">
        <w:rPr>
          <w:rFonts w:asciiTheme="majorHAnsi" w:hAnsiTheme="majorHAnsi" w:cstheme="majorHAnsi"/>
          <w:b/>
          <w:bCs/>
          <w:sz w:val="20"/>
          <w:szCs w:val="20"/>
        </w:rPr>
        <w:t>”.</w:t>
      </w:r>
    </w:p>
    <w:p w14:paraId="0E344C52" w14:textId="77777777" w:rsidR="006B683D" w:rsidRDefault="006B683D" w:rsidP="008240E2">
      <w:pPr>
        <w:pStyle w:val="Akapitzlist"/>
        <w:ind w:left="142"/>
        <w:jc w:val="both"/>
        <w:rPr>
          <w:rFonts w:asciiTheme="majorHAnsi" w:hAnsiTheme="majorHAnsi" w:cstheme="majorHAnsi"/>
          <w:color w:val="000000" w:themeColor="text1"/>
          <w:sz w:val="20"/>
          <w:szCs w:val="20"/>
        </w:rPr>
      </w:pPr>
    </w:p>
    <w:p w14:paraId="560C5252" w14:textId="703DCED2" w:rsidR="00E54DC8" w:rsidRPr="00053801" w:rsidRDefault="00E54DC8" w:rsidP="006B683D">
      <w:pPr>
        <w:pStyle w:val="Akapitzlist"/>
        <w:ind w:left="-284"/>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UWAGA: Za termin wniesienia wadium w formie pieniężnej zostanie przyjęty termin uznania rachunku                  Zamawiającego.</w:t>
      </w:r>
    </w:p>
    <w:p w14:paraId="31BEF7F3" w14:textId="7B9423A8" w:rsidR="00E54DC8" w:rsidRPr="00053801" w:rsidRDefault="00E54DC8" w:rsidP="004F423B">
      <w:pPr>
        <w:pStyle w:val="Akapitzlist"/>
        <w:ind w:left="426" w:hanging="426"/>
        <w:jc w:val="both"/>
        <w:rPr>
          <w:rFonts w:asciiTheme="majorHAnsi" w:hAnsiTheme="majorHAnsi" w:cstheme="majorHAnsi"/>
          <w:color w:val="000000" w:themeColor="text1"/>
          <w:sz w:val="20"/>
          <w:szCs w:val="20"/>
        </w:rPr>
      </w:pPr>
      <w:r w:rsidRPr="00053801">
        <w:rPr>
          <w:rFonts w:asciiTheme="majorHAnsi" w:hAnsiTheme="majorHAnsi" w:cstheme="majorHAnsi"/>
          <w:b/>
          <w:bCs/>
          <w:color w:val="000000" w:themeColor="text1"/>
          <w:sz w:val="20"/>
          <w:szCs w:val="20"/>
        </w:rPr>
        <w:t>5.</w:t>
      </w:r>
      <w:r w:rsidRPr="00053801">
        <w:rPr>
          <w:rFonts w:asciiTheme="majorHAnsi" w:hAnsiTheme="majorHAnsi" w:cstheme="majorHAnsi"/>
          <w:color w:val="000000" w:themeColor="text1"/>
          <w:sz w:val="20"/>
          <w:szCs w:val="20"/>
        </w:rPr>
        <w:tab/>
        <w:t xml:space="preserve">Wadium wnoszone w formie poręczeń lub gwarancji musi być złożone </w:t>
      </w:r>
      <w:r w:rsidRPr="00053801">
        <w:rPr>
          <w:rFonts w:asciiTheme="majorHAnsi" w:hAnsiTheme="majorHAnsi" w:cstheme="majorHAnsi"/>
          <w:b/>
          <w:bCs/>
          <w:color w:val="000000" w:themeColor="text1"/>
          <w:sz w:val="20"/>
          <w:szCs w:val="20"/>
        </w:rPr>
        <w:t>jako oryginał gwarancji</w:t>
      </w:r>
      <w:r w:rsidRPr="00053801">
        <w:rPr>
          <w:rFonts w:asciiTheme="majorHAnsi" w:hAnsiTheme="majorHAnsi" w:cstheme="majorHAnsi"/>
          <w:color w:val="000000" w:themeColor="text1"/>
          <w:sz w:val="20"/>
          <w:szCs w:val="20"/>
        </w:rPr>
        <w:t xml:space="preserve"> lub poręczenia w postaci elektronicznej</w:t>
      </w:r>
      <w:r w:rsidR="008240E2" w:rsidRPr="00053801">
        <w:rPr>
          <w:rFonts w:asciiTheme="majorHAnsi" w:hAnsiTheme="majorHAnsi" w:cstheme="majorHAnsi"/>
          <w:color w:val="000000" w:themeColor="text1"/>
          <w:sz w:val="20"/>
          <w:szCs w:val="20"/>
        </w:rPr>
        <w:t xml:space="preserve"> – przed upływem terminu składania ofert</w:t>
      </w:r>
      <w:r w:rsidRPr="00053801">
        <w:rPr>
          <w:rFonts w:asciiTheme="majorHAnsi" w:hAnsiTheme="majorHAnsi" w:cstheme="majorHAnsi"/>
          <w:color w:val="000000" w:themeColor="text1"/>
          <w:sz w:val="20"/>
          <w:szCs w:val="20"/>
        </w:rPr>
        <w:t xml:space="preserve"> i spełniać co najmniej poniższe wymagania:</w:t>
      </w:r>
    </w:p>
    <w:p w14:paraId="063B015E"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1)</w:t>
      </w:r>
      <w:r w:rsidRPr="00053801">
        <w:rPr>
          <w:rFonts w:asciiTheme="majorHAnsi" w:hAnsiTheme="majorHAnsi" w:cstheme="majorHAnsi"/>
          <w:color w:val="000000" w:themeColor="text1"/>
          <w:sz w:val="20"/>
          <w:szCs w:val="20"/>
        </w:rPr>
        <w:tab/>
        <w:t xml:space="preserve">musi obejmować odpowiedzialność za wszystkie przypadki powodujące utratę wadium przez Wykonawcę określone w ustawie PZP. </w:t>
      </w:r>
    </w:p>
    <w:p w14:paraId="20B02FB1"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2)</w:t>
      </w:r>
      <w:r w:rsidRPr="00053801">
        <w:rPr>
          <w:rFonts w:asciiTheme="majorHAnsi" w:hAnsiTheme="majorHAnsi" w:cstheme="majorHAnsi"/>
          <w:color w:val="000000" w:themeColor="text1"/>
          <w:sz w:val="20"/>
          <w:szCs w:val="20"/>
        </w:rPr>
        <w:tab/>
        <w:t>z jej treści powinno jednoznacznej wynikać zobowiązanie gwaranta do zapłaty całej kwoty wadium;</w:t>
      </w:r>
    </w:p>
    <w:p w14:paraId="22226A27"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3)</w:t>
      </w:r>
      <w:r w:rsidRPr="00053801">
        <w:rPr>
          <w:rFonts w:asciiTheme="majorHAnsi" w:hAnsiTheme="majorHAnsi" w:cstheme="majorHAnsi"/>
          <w:color w:val="000000" w:themeColor="text1"/>
          <w:sz w:val="20"/>
          <w:szCs w:val="20"/>
        </w:rPr>
        <w:tab/>
        <w:t>powinno być nieodwołalne i bezwarunkowe oraz płatne na pierwsze żądanie;</w:t>
      </w:r>
    </w:p>
    <w:p w14:paraId="7CBCE542" w14:textId="250C4762"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4)</w:t>
      </w:r>
      <w:r w:rsidRPr="00053801">
        <w:rPr>
          <w:rFonts w:asciiTheme="majorHAnsi" w:hAnsiTheme="majorHAnsi" w:cstheme="majorHAnsi"/>
          <w:color w:val="000000" w:themeColor="text1"/>
          <w:sz w:val="20"/>
          <w:szCs w:val="20"/>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5)</w:t>
      </w:r>
      <w:r w:rsidRPr="00053801">
        <w:rPr>
          <w:rFonts w:asciiTheme="majorHAnsi" w:hAnsiTheme="majorHAnsi" w:cstheme="majorHAnsi"/>
          <w:color w:val="000000" w:themeColor="text1"/>
          <w:sz w:val="20"/>
          <w:szCs w:val="20"/>
        </w:rPr>
        <w:tab/>
        <w:t>w treści poręczenia lub gwarancji powinna znaleźć się nazwa oraz numer przedmiotowego postępowania;</w:t>
      </w:r>
    </w:p>
    <w:p w14:paraId="15E2D6D0" w14:textId="13F528A8" w:rsidR="00E54DC8" w:rsidRPr="00053801" w:rsidRDefault="00E54DC8" w:rsidP="00E54DC8">
      <w:pPr>
        <w:pStyle w:val="Akapitzlist"/>
        <w:ind w:left="851" w:hanging="425"/>
        <w:jc w:val="both"/>
        <w:rPr>
          <w:rFonts w:asciiTheme="majorHAnsi" w:hAnsiTheme="majorHAnsi" w:cstheme="majorHAnsi"/>
          <w:color w:val="000000" w:themeColor="text1"/>
          <w:sz w:val="20"/>
          <w:szCs w:val="20"/>
        </w:rPr>
      </w:pPr>
      <w:r w:rsidRPr="00053801">
        <w:rPr>
          <w:rFonts w:asciiTheme="majorHAnsi" w:hAnsiTheme="majorHAnsi" w:cstheme="majorHAnsi"/>
          <w:color w:val="000000" w:themeColor="text1"/>
          <w:sz w:val="20"/>
          <w:szCs w:val="20"/>
        </w:rPr>
        <w:t>6)</w:t>
      </w:r>
      <w:r w:rsidRPr="00053801">
        <w:rPr>
          <w:rFonts w:asciiTheme="majorHAnsi" w:hAnsiTheme="majorHAnsi" w:cstheme="majorHAnsi"/>
          <w:color w:val="000000" w:themeColor="text1"/>
          <w:sz w:val="20"/>
          <w:szCs w:val="20"/>
        </w:rPr>
        <w:tab/>
        <w:t xml:space="preserve">beneficjentem poręczenia lub gwarancji jest: </w:t>
      </w:r>
      <w:r w:rsidRPr="00B97455">
        <w:rPr>
          <w:rFonts w:asciiTheme="majorHAnsi" w:hAnsiTheme="majorHAnsi" w:cstheme="majorHAnsi"/>
          <w:b/>
          <w:bCs/>
          <w:color w:val="000000" w:themeColor="text1"/>
          <w:sz w:val="20"/>
          <w:szCs w:val="20"/>
        </w:rPr>
        <w:t xml:space="preserve">Gmina </w:t>
      </w:r>
      <w:r w:rsidR="00A922EC">
        <w:rPr>
          <w:rFonts w:asciiTheme="majorHAnsi" w:hAnsiTheme="majorHAnsi" w:cstheme="majorHAnsi"/>
          <w:b/>
          <w:bCs/>
          <w:color w:val="000000" w:themeColor="text1"/>
          <w:sz w:val="20"/>
          <w:szCs w:val="20"/>
        </w:rPr>
        <w:t>Galewice</w:t>
      </w:r>
      <w:r w:rsidRPr="00053801">
        <w:rPr>
          <w:rFonts w:asciiTheme="majorHAnsi" w:hAnsiTheme="majorHAnsi" w:cstheme="majorHAnsi"/>
          <w:color w:val="000000" w:themeColor="text1"/>
          <w:sz w:val="20"/>
          <w:szCs w:val="20"/>
        </w:rPr>
        <w:t>,</w:t>
      </w:r>
    </w:p>
    <w:p w14:paraId="3A57A0A3" w14:textId="77777777" w:rsidR="00E54DC8" w:rsidRPr="00E54DC8" w:rsidRDefault="00E54DC8" w:rsidP="00E54DC8">
      <w:pPr>
        <w:pStyle w:val="Akapitzlist"/>
        <w:ind w:left="851" w:hanging="425"/>
        <w:jc w:val="both"/>
        <w:rPr>
          <w:rFonts w:asciiTheme="majorHAnsi" w:hAnsiTheme="majorHAnsi" w:cstheme="majorHAnsi"/>
          <w:sz w:val="20"/>
          <w:szCs w:val="20"/>
        </w:rPr>
      </w:pPr>
      <w:r w:rsidRPr="00053801">
        <w:rPr>
          <w:rFonts w:asciiTheme="majorHAnsi" w:hAnsiTheme="majorHAnsi" w:cstheme="majorHAnsi"/>
          <w:color w:val="000000" w:themeColor="text1"/>
          <w:sz w:val="20"/>
          <w:szCs w:val="20"/>
        </w:rPr>
        <w:t>7)</w:t>
      </w:r>
      <w:r w:rsidRPr="00053801">
        <w:rPr>
          <w:rFonts w:asciiTheme="majorHAnsi" w:hAnsiTheme="majorHAnsi" w:cstheme="majorHAnsi"/>
          <w:color w:val="000000" w:themeColor="text1"/>
          <w:sz w:val="20"/>
          <w:szCs w:val="20"/>
        </w:rPr>
        <w:tab/>
        <w:t xml:space="preserve">w przypadku Wykonawców wspólnie ubiegających się o udzielenie zamówienia </w:t>
      </w:r>
      <w:r w:rsidRPr="00E54DC8">
        <w:rPr>
          <w:rFonts w:asciiTheme="majorHAnsi" w:hAnsiTheme="majorHAnsi" w:cstheme="majorHAnsi"/>
          <w:sz w:val="20"/>
          <w:szCs w:val="20"/>
        </w:rPr>
        <w:t xml:space="preserve">(art. 58 PZP), Zamawiający wymaga aby poręczenie lub gwarancja obejmowała swą treścią (tj. zobowiązanych z tytułu poręczenia lub gwarancji) wszystkich Wykonawców wspólnie ubiegających się o udzielenie zamówienia lub aby z jej treści </w:t>
      </w:r>
      <w:r w:rsidRPr="00E54DC8">
        <w:rPr>
          <w:rFonts w:asciiTheme="majorHAnsi" w:hAnsiTheme="majorHAnsi" w:cstheme="majorHAnsi"/>
          <w:sz w:val="20"/>
          <w:szCs w:val="20"/>
        </w:rPr>
        <w:lastRenderedPageBreak/>
        <w:t>wynikało, że zabezpiecza ofertę Wykonawców wspólnie ubiegających się o udzielenie zamówienia (konsorcjum);</w:t>
      </w:r>
    </w:p>
    <w:p w14:paraId="4EBA5419" w14:textId="101F2CE8" w:rsidR="00E54DC8" w:rsidRPr="00E54DC8"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6.</w:t>
      </w:r>
      <w:r w:rsidRPr="00E54DC8">
        <w:rPr>
          <w:rFonts w:asciiTheme="majorHAnsi" w:hAnsiTheme="majorHAnsi" w:cstheme="majorHAnsi"/>
          <w:sz w:val="20"/>
          <w:szCs w:val="20"/>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7</w:t>
      </w:r>
      <w:r w:rsidRPr="00E54DC8">
        <w:rPr>
          <w:rFonts w:asciiTheme="majorHAnsi" w:hAnsiTheme="majorHAnsi" w:cstheme="majorHAnsi"/>
          <w:sz w:val="20"/>
          <w:szCs w:val="20"/>
        </w:rPr>
        <w:t>.</w:t>
      </w:r>
      <w:r w:rsidRPr="00E54DC8">
        <w:rPr>
          <w:rFonts w:asciiTheme="majorHAnsi" w:hAnsiTheme="majorHAnsi" w:cstheme="majorHAnsi"/>
          <w:sz w:val="20"/>
          <w:szCs w:val="20"/>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288C0B9D"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1" w:name="_Toc80345853"/>
            <w:r w:rsidRPr="00333F67">
              <w:rPr>
                <w:rFonts w:asciiTheme="majorHAnsi" w:hAnsiTheme="majorHAnsi" w:cstheme="majorHAnsi"/>
                <w:b/>
                <w:bCs/>
                <w:sz w:val="28"/>
                <w:szCs w:val="28"/>
              </w:rPr>
              <w:t>X</w:t>
            </w:r>
            <w:r w:rsidR="00D02D07">
              <w:rPr>
                <w:rFonts w:asciiTheme="majorHAnsi" w:hAnsiTheme="majorHAnsi" w:cstheme="majorHAnsi"/>
                <w:b/>
                <w:bCs/>
                <w:sz w:val="28"/>
                <w:szCs w:val="28"/>
              </w:rPr>
              <w:t>V</w:t>
            </w:r>
            <w:r w:rsidR="00F80FCE">
              <w:rPr>
                <w:rFonts w:asciiTheme="majorHAnsi" w:hAnsiTheme="majorHAnsi" w:cstheme="majorHAnsi"/>
                <w:b/>
                <w:bCs/>
                <w:sz w:val="28"/>
                <w:szCs w:val="28"/>
              </w:rPr>
              <w:t>I</w:t>
            </w:r>
            <w:r w:rsidR="00D02D07">
              <w:rPr>
                <w:rFonts w:asciiTheme="majorHAnsi" w:hAnsiTheme="majorHAnsi" w:cstheme="majorHAnsi"/>
                <w:b/>
                <w:bCs/>
                <w:sz w:val="28"/>
                <w:szCs w:val="28"/>
              </w:rPr>
              <w:t>II</w:t>
            </w:r>
            <w:r w:rsidRPr="00333F67">
              <w:rPr>
                <w:rFonts w:asciiTheme="majorHAnsi" w:hAnsiTheme="majorHAnsi" w:cstheme="majorHAnsi"/>
                <w:b/>
                <w:bCs/>
                <w:sz w:val="28"/>
                <w:szCs w:val="28"/>
              </w:rPr>
              <w:t xml:space="preserve">.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51"/>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0640B0D6"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zawiera umowę w sprawie zamówienia publicznego w terminie </w:t>
      </w:r>
      <w:r w:rsidRPr="00CE5F75">
        <w:rPr>
          <w:rFonts w:asciiTheme="majorHAnsi" w:hAnsiTheme="majorHAnsi" w:cstheme="majorHAnsi"/>
          <w:b/>
          <w:bCs/>
          <w:sz w:val="20"/>
          <w:szCs w:val="20"/>
        </w:rPr>
        <w:t>nie krótszym niż 5</w:t>
      </w:r>
      <w:r w:rsidRPr="00CE5F75">
        <w:rPr>
          <w:rFonts w:asciiTheme="majorHAnsi" w:hAnsiTheme="majorHAnsi" w:cstheme="majorHAnsi"/>
          <w:sz w:val="20"/>
          <w:szCs w:val="20"/>
        </w:rPr>
        <w:t xml:space="preserve"> dni od dnia przesłania zawiadomienia o wyborze najkorzystniejszej oferty.</w:t>
      </w:r>
    </w:p>
    <w:p w14:paraId="00000133" w14:textId="411BAB73"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CE5F75">
        <w:rPr>
          <w:rFonts w:asciiTheme="majorHAnsi" w:hAnsiTheme="majorHAnsi" w:cstheme="majorHAnsi"/>
          <w:sz w:val="20"/>
          <w:szCs w:val="20"/>
        </w:rPr>
        <w:t>w</w:t>
      </w:r>
      <w:r w:rsidRPr="00CE5F75">
        <w:rPr>
          <w:rFonts w:asciiTheme="majorHAnsi" w:hAnsiTheme="majorHAnsi" w:cstheme="majorHAnsi"/>
          <w:sz w:val="20"/>
          <w:szCs w:val="20"/>
        </w:rPr>
        <w:t xml:space="preserve"> postępowaniu o udzielenie zamówienia złożono tylko jedną ofertę.</w:t>
      </w:r>
    </w:p>
    <w:p w14:paraId="00000134" w14:textId="176E183F"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w:t>
      </w:r>
      <w:r w:rsidR="00D02D07">
        <w:rPr>
          <w:rFonts w:asciiTheme="majorHAnsi" w:hAnsiTheme="majorHAnsi" w:cstheme="majorHAnsi"/>
          <w:sz w:val="20"/>
          <w:szCs w:val="20"/>
        </w:rPr>
        <w:t>I</w:t>
      </w:r>
      <w:r w:rsidRPr="00CE5F75">
        <w:rPr>
          <w:rFonts w:asciiTheme="majorHAnsi" w:hAnsiTheme="majorHAnsi" w:cstheme="majorHAnsi"/>
          <w:sz w:val="20"/>
          <w:szCs w:val="20"/>
        </w:rPr>
        <w:t>X SWZ.</w:t>
      </w:r>
    </w:p>
    <w:p w14:paraId="00000135" w14:textId="77777777"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CE5F75" w:rsidRDefault="003236C6" w:rsidP="00D1619C">
      <w:pPr>
        <w:numPr>
          <w:ilvl w:val="0"/>
          <w:numId w:val="7"/>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będzie zobowiązany do podpisania umowy w miejscu i terminie wskazanym przez Zamawiającego.</w:t>
      </w:r>
    </w:p>
    <w:p w14:paraId="18C47782" w14:textId="77777777" w:rsidR="00092DCE" w:rsidRPr="00CE5F75" w:rsidRDefault="00092DCE" w:rsidP="000D29D5">
      <w:pPr>
        <w:numPr>
          <w:ilvl w:val="0"/>
          <w:numId w:val="7"/>
        </w:numPr>
        <w:shd w:val="clear" w:color="auto" w:fill="D9D9D9" w:themeFill="background1" w:themeFillShade="D9"/>
        <w:ind w:left="459" w:hanging="425"/>
        <w:jc w:val="both"/>
        <w:rPr>
          <w:rFonts w:asciiTheme="majorHAnsi" w:hAnsiTheme="majorHAnsi" w:cstheme="majorHAnsi"/>
          <w:sz w:val="20"/>
          <w:szCs w:val="20"/>
        </w:rPr>
      </w:pPr>
      <w:r w:rsidRPr="00CE5F75">
        <w:rPr>
          <w:rFonts w:asciiTheme="majorHAnsi" w:hAnsiTheme="majorHAnsi" w:cstheme="majorHAnsi"/>
          <w:b/>
          <w:bCs/>
          <w:sz w:val="20"/>
          <w:szCs w:val="20"/>
          <w:u w:val="single"/>
        </w:rPr>
        <w:t>Przed podpisaniem umowy</w:t>
      </w:r>
      <w:r w:rsidRPr="00CE5F75">
        <w:rPr>
          <w:rFonts w:asciiTheme="majorHAnsi" w:hAnsiTheme="majorHAnsi" w:cstheme="majorHAnsi"/>
          <w:sz w:val="20"/>
          <w:szCs w:val="20"/>
          <w:u w:val="single"/>
        </w:rPr>
        <w:t xml:space="preserve"> Wykonawca zobowiązany jest dostarczyć Zamawiającemu</w:t>
      </w:r>
      <w:r w:rsidRPr="00CE5F75">
        <w:rPr>
          <w:rFonts w:asciiTheme="majorHAnsi" w:hAnsiTheme="majorHAnsi" w:cstheme="majorHAnsi"/>
          <w:sz w:val="20"/>
          <w:szCs w:val="20"/>
        </w:rPr>
        <w:t>:</w:t>
      </w:r>
    </w:p>
    <w:p w14:paraId="68FE890B" w14:textId="343F403A" w:rsidR="00092DCE" w:rsidRPr="004577F9" w:rsidRDefault="00092DCE" w:rsidP="004577F9">
      <w:pPr>
        <w:ind w:left="426"/>
        <w:jc w:val="both"/>
        <w:rPr>
          <w:rFonts w:asciiTheme="majorHAnsi" w:hAnsiTheme="majorHAnsi" w:cstheme="majorHAnsi"/>
          <w:sz w:val="20"/>
          <w:szCs w:val="20"/>
        </w:rPr>
      </w:pPr>
      <w:r w:rsidRPr="004577F9">
        <w:rPr>
          <w:rFonts w:asciiTheme="majorHAnsi" w:hAnsiTheme="majorHAnsi" w:cstheme="majorHAnsi"/>
          <w:sz w:val="20"/>
          <w:szCs w:val="20"/>
        </w:rPr>
        <w:t>dowód wniesienia zabezpieczenia należytego wykonania umowy, w szczególności oryginał zabezpieczenia w formie gwarancji lub poręczenia</w:t>
      </w:r>
    </w:p>
    <w:p w14:paraId="28744B2E" w14:textId="33B076D3" w:rsidR="00092DCE" w:rsidRPr="00A922EC" w:rsidRDefault="00A922EC" w:rsidP="00A922EC">
      <w:pPr>
        <w:pStyle w:val="Akapitzlist"/>
        <w:numPr>
          <w:ilvl w:val="0"/>
          <w:numId w:val="7"/>
        </w:numPr>
        <w:ind w:left="426"/>
        <w:jc w:val="both"/>
        <w:rPr>
          <w:rFonts w:asciiTheme="majorHAnsi" w:hAnsiTheme="majorHAnsi" w:cstheme="majorHAnsi"/>
          <w:color w:val="FF0000"/>
          <w:sz w:val="20"/>
          <w:szCs w:val="20"/>
        </w:rPr>
      </w:pPr>
      <w:r>
        <w:rPr>
          <w:rFonts w:asciiTheme="majorHAnsi" w:hAnsiTheme="majorHAnsi" w:cstheme="majorHAnsi"/>
          <w:sz w:val="20"/>
          <w:szCs w:val="20"/>
        </w:rPr>
        <w:t>Jeż</w:t>
      </w:r>
      <w:r w:rsidR="00092DCE" w:rsidRPr="00A922EC">
        <w:rPr>
          <w:rFonts w:asciiTheme="majorHAnsi" w:hAnsiTheme="majorHAnsi" w:cstheme="majorHAnsi"/>
          <w:sz w:val="20"/>
          <w:szCs w:val="20"/>
        </w:rPr>
        <w:t xml:space="preserve">eli Wykonawca, którego oferta została wybrana jako najkorzystniejsza, uchyla się od zawarcia umowy </w:t>
      </w:r>
      <w:r w:rsidR="00050B6A" w:rsidRPr="00A922EC">
        <w:rPr>
          <w:rFonts w:asciiTheme="majorHAnsi" w:hAnsiTheme="majorHAnsi" w:cstheme="majorHAnsi"/>
          <w:sz w:val="20"/>
          <w:szCs w:val="20"/>
        </w:rPr>
        <w:br/>
      </w:r>
      <w:r w:rsidR="00092DCE" w:rsidRPr="00A922EC">
        <w:rPr>
          <w:rFonts w:asciiTheme="majorHAnsi" w:hAnsiTheme="majorHAnsi" w:cstheme="majorHAnsi"/>
          <w:sz w:val="20"/>
          <w:szCs w:val="20"/>
        </w:rPr>
        <w:t>w</w:t>
      </w:r>
      <w:r w:rsidR="00050B6A" w:rsidRPr="00A922EC">
        <w:rPr>
          <w:rFonts w:asciiTheme="majorHAnsi" w:hAnsiTheme="majorHAnsi" w:cstheme="majorHAnsi"/>
          <w:sz w:val="20"/>
          <w:szCs w:val="20"/>
        </w:rPr>
        <w:t xml:space="preserve"> </w:t>
      </w:r>
      <w:r w:rsidR="00092DCE" w:rsidRPr="00A922EC">
        <w:rPr>
          <w:rFonts w:asciiTheme="majorHAnsi" w:hAnsiTheme="majorHAnsi" w:cstheme="majorHAnsi"/>
          <w:sz w:val="20"/>
          <w:szCs w:val="20"/>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A922EC">
        <w:rPr>
          <w:rFonts w:asciiTheme="majorHAnsi" w:hAnsiTheme="majorHAnsi" w:cstheme="majorHAnsi"/>
          <w:sz w:val="20"/>
          <w:szCs w:val="20"/>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74A05F26"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2" w:name="_Toc80345854"/>
            <w:r w:rsidRPr="00333F67">
              <w:rPr>
                <w:rFonts w:asciiTheme="majorHAnsi" w:hAnsiTheme="majorHAnsi" w:cstheme="majorHAnsi"/>
                <w:b/>
                <w:bCs/>
                <w:sz w:val="28"/>
                <w:szCs w:val="28"/>
              </w:rPr>
              <w:t>X</w:t>
            </w:r>
            <w:r w:rsidR="00746FBE">
              <w:rPr>
                <w:rFonts w:asciiTheme="majorHAnsi" w:hAnsiTheme="majorHAnsi" w:cstheme="majorHAnsi"/>
                <w:b/>
                <w:bCs/>
                <w:sz w:val="28"/>
                <w:szCs w:val="28"/>
              </w:rPr>
              <w:t>I</w:t>
            </w:r>
            <w:r w:rsidRPr="00333F67">
              <w:rPr>
                <w:rFonts w:asciiTheme="majorHAnsi" w:hAnsiTheme="majorHAnsi" w:cstheme="majorHAnsi"/>
                <w:b/>
                <w:bCs/>
                <w:sz w:val="28"/>
                <w:szCs w:val="28"/>
              </w:rPr>
              <w:t>X. Wymagania dotyczące zabezpieczenia należytego wykonania umowy</w:t>
            </w:r>
            <w:bookmarkEnd w:id="52"/>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5F2E8145" w14:textId="78F60622" w:rsidR="0006154E" w:rsidRPr="009258E8" w:rsidRDefault="003236C6"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b/>
          <w:bCs/>
          <w:sz w:val="20"/>
          <w:szCs w:val="20"/>
        </w:rPr>
        <w:t xml:space="preserve">Zamawiający wymaga wniesienia zabezpieczenia </w:t>
      </w:r>
      <w:r w:rsidRPr="009258E8">
        <w:rPr>
          <w:rFonts w:asciiTheme="majorHAnsi" w:hAnsiTheme="majorHAnsi" w:cstheme="majorHAnsi"/>
          <w:sz w:val="20"/>
          <w:szCs w:val="20"/>
        </w:rPr>
        <w:t>należytego wykonania umowy</w:t>
      </w:r>
      <w:r w:rsidR="0006154E" w:rsidRPr="009258E8">
        <w:rPr>
          <w:rFonts w:asciiTheme="majorHAnsi" w:hAnsiTheme="majorHAnsi" w:cstheme="majorHAnsi"/>
          <w:b/>
          <w:bCs/>
          <w:sz w:val="20"/>
          <w:szCs w:val="20"/>
        </w:rPr>
        <w:t xml:space="preserve"> </w:t>
      </w:r>
      <w:r w:rsidR="0006154E" w:rsidRPr="009258E8">
        <w:rPr>
          <w:rFonts w:asciiTheme="majorHAnsi" w:hAnsiTheme="majorHAnsi" w:cstheme="majorHAnsi"/>
          <w:sz w:val="20"/>
          <w:szCs w:val="20"/>
        </w:rPr>
        <w:t xml:space="preserve">w wysokości </w:t>
      </w:r>
      <w:r w:rsidR="00A922EC">
        <w:rPr>
          <w:rFonts w:asciiTheme="majorHAnsi" w:hAnsiTheme="majorHAnsi" w:cstheme="majorHAnsi"/>
          <w:b/>
          <w:bCs/>
          <w:sz w:val="20"/>
          <w:szCs w:val="20"/>
        </w:rPr>
        <w:t>2</w:t>
      </w:r>
      <w:r w:rsidR="0006154E" w:rsidRPr="009258E8">
        <w:rPr>
          <w:rFonts w:asciiTheme="majorHAnsi" w:hAnsiTheme="majorHAnsi" w:cstheme="majorHAnsi"/>
          <w:b/>
          <w:bCs/>
          <w:sz w:val="20"/>
          <w:szCs w:val="20"/>
        </w:rPr>
        <w:t>%</w:t>
      </w:r>
      <w:r w:rsidR="0006154E" w:rsidRPr="009258E8">
        <w:rPr>
          <w:rFonts w:asciiTheme="majorHAnsi" w:hAnsiTheme="majorHAnsi" w:cstheme="majorHAnsi"/>
          <w:sz w:val="20"/>
          <w:szCs w:val="20"/>
        </w:rPr>
        <w:t xml:space="preserve"> ceny brutto podanej w ofercie.</w:t>
      </w:r>
    </w:p>
    <w:p w14:paraId="1A018C1D" w14:textId="76B82C46" w:rsidR="0006154E" w:rsidRPr="009258E8" w:rsidRDefault="0006154E"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1287755D" w14:textId="11D6855E" w:rsidR="0006154E" w:rsidRPr="009258E8" w:rsidRDefault="0006154E"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należytego wykonania umowy może być wnoszone według wyboru wykonawcy w jednej lub </w:t>
      </w:r>
      <w:r w:rsidR="00050B6A">
        <w:rPr>
          <w:rFonts w:asciiTheme="majorHAnsi" w:hAnsiTheme="majorHAnsi" w:cstheme="majorHAnsi"/>
          <w:sz w:val="20"/>
          <w:szCs w:val="20"/>
        </w:rPr>
        <w:br/>
      </w:r>
      <w:r w:rsidRPr="009258E8">
        <w:rPr>
          <w:rFonts w:asciiTheme="majorHAnsi" w:hAnsiTheme="majorHAnsi" w:cstheme="majorHAnsi"/>
          <w:sz w:val="20"/>
          <w:szCs w:val="20"/>
        </w:rPr>
        <w:t>w kilku formach wskazanych w art. 450 ust. 1 ustawy PZP tj.:</w:t>
      </w:r>
    </w:p>
    <w:p w14:paraId="1932087E" w14:textId="77777777"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pieniądzu przelewem na konto Zamawiającego; </w:t>
      </w:r>
    </w:p>
    <w:p w14:paraId="6E6D5536" w14:textId="18FF677E"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736ADDC5" w14:textId="3FA65F2B"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bankowych; </w:t>
      </w:r>
    </w:p>
    <w:p w14:paraId="65CAB0CC" w14:textId="6C9DC085"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ubezpieczeniowych; </w:t>
      </w:r>
    </w:p>
    <w:p w14:paraId="2BED610C" w14:textId="7AEFAE97" w:rsidR="0053328C" w:rsidRPr="009258E8" w:rsidRDefault="0053328C" w:rsidP="00DC7E2D">
      <w:pPr>
        <w:pStyle w:val="Akapitzlist"/>
        <w:numPr>
          <w:ilvl w:val="1"/>
          <w:numId w:val="30"/>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2814F143" w14:textId="77777777"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wniesienie zabezpieczenia w formach wskazanych w art. 450 ust. 2 ustawy Pzp.</w:t>
      </w:r>
    </w:p>
    <w:p w14:paraId="76D94E22" w14:textId="693BB561"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tworzenie zabezpieczenia przez potrącenia z należności za częściowo wykonane świadczenia.</w:t>
      </w:r>
    </w:p>
    <w:p w14:paraId="4889A47C" w14:textId="63780AFA" w:rsidR="0053328C" w:rsidRPr="009258E8" w:rsidRDefault="0053328C"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W przypadku składania przez Wykonawcę zabezpieczenia </w:t>
      </w:r>
      <w:r w:rsidRPr="009258E8">
        <w:rPr>
          <w:rFonts w:asciiTheme="majorHAnsi" w:hAnsiTheme="majorHAnsi" w:cstheme="majorHAnsi"/>
          <w:b/>
          <w:bCs/>
          <w:sz w:val="20"/>
          <w:szCs w:val="20"/>
        </w:rPr>
        <w:t>w formie gwarancji lub poręczenia</w:t>
      </w:r>
      <w:r w:rsidRPr="009258E8">
        <w:rPr>
          <w:rFonts w:asciiTheme="majorHAnsi" w:hAnsiTheme="majorHAnsi" w:cstheme="majorHAnsi"/>
          <w:sz w:val="20"/>
          <w:szCs w:val="20"/>
        </w:rPr>
        <w:t xml:space="preserve">, powinny one być sporządzone zgodnie z obowiązującym prawem i winny zawierać następujące elementy: </w:t>
      </w:r>
    </w:p>
    <w:p w14:paraId="36323C60" w14:textId="77777777" w:rsidR="0053328C"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lastRenderedPageBreak/>
        <w:t>nazwa</w:t>
      </w:r>
      <w:r w:rsidRPr="009258E8">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9258E8">
        <w:rPr>
          <w:rFonts w:asciiTheme="majorHAnsi" w:hAnsiTheme="majorHAnsi" w:cstheme="majorHAnsi"/>
          <w:sz w:val="20"/>
          <w:szCs w:val="20"/>
          <w:u w:val="single"/>
        </w:rPr>
        <w:t>oraz wskazanie ich siedzib</w:t>
      </w:r>
      <w:r w:rsidRPr="009258E8">
        <w:rPr>
          <w:rFonts w:asciiTheme="majorHAnsi" w:hAnsiTheme="majorHAnsi" w:cstheme="majorHAnsi"/>
          <w:sz w:val="20"/>
          <w:szCs w:val="20"/>
        </w:rPr>
        <w:t xml:space="preserve">; </w:t>
      </w:r>
    </w:p>
    <w:p w14:paraId="6B026210"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określenie wierzytelności</w:t>
      </w:r>
      <w:r w:rsidRPr="009258E8">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14A3D81"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kwotę</w:t>
      </w:r>
      <w:r w:rsidRPr="009258E8">
        <w:rPr>
          <w:rFonts w:asciiTheme="majorHAnsi" w:hAnsiTheme="majorHAnsi" w:cstheme="majorHAnsi"/>
          <w:sz w:val="20"/>
          <w:szCs w:val="20"/>
        </w:rPr>
        <w:t xml:space="preserve"> gwarancji lub poręczenia; </w:t>
      </w:r>
    </w:p>
    <w:p w14:paraId="3B3F5E47" w14:textId="77777777"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termin ważności</w:t>
      </w:r>
      <w:r w:rsidRPr="009258E8">
        <w:rPr>
          <w:rFonts w:asciiTheme="majorHAnsi" w:hAnsiTheme="majorHAnsi" w:cstheme="majorHAnsi"/>
          <w:sz w:val="20"/>
          <w:szCs w:val="20"/>
        </w:rPr>
        <w:t xml:space="preserve"> gwarancji lub poręczenia;</w:t>
      </w:r>
    </w:p>
    <w:p w14:paraId="47B62D3D" w14:textId="43619852" w:rsidR="00C26E02"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nieodwołaln</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i bezwarunkow</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zobowiązanie</w:t>
      </w:r>
      <w:r w:rsidRPr="009258E8">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9258E8" w:rsidRDefault="0053328C" w:rsidP="00DC7E2D">
      <w:pPr>
        <w:pStyle w:val="Akapitzlist"/>
        <w:numPr>
          <w:ilvl w:val="0"/>
          <w:numId w:val="31"/>
        </w:numPr>
        <w:ind w:left="851"/>
        <w:jc w:val="both"/>
        <w:rPr>
          <w:rFonts w:asciiTheme="majorHAnsi" w:hAnsiTheme="majorHAnsi" w:cstheme="majorHAnsi"/>
          <w:sz w:val="20"/>
          <w:szCs w:val="20"/>
        </w:rPr>
      </w:pPr>
      <w:r w:rsidRPr="009258E8">
        <w:rPr>
          <w:rFonts w:asciiTheme="majorHAnsi" w:hAnsiTheme="majorHAnsi" w:cstheme="majorHAnsi"/>
          <w:sz w:val="20"/>
          <w:szCs w:val="20"/>
        </w:rPr>
        <w:t xml:space="preserve">treść wystawionej gwarancji lub poręczenia </w:t>
      </w:r>
      <w:r w:rsidRPr="009258E8">
        <w:rPr>
          <w:rFonts w:asciiTheme="majorHAnsi" w:hAnsiTheme="majorHAnsi" w:cstheme="majorHAnsi"/>
          <w:sz w:val="20"/>
          <w:szCs w:val="20"/>
          <w:u w:val="single"/>
        </w:rPr>
        <w:t>nie może uzależniać jej realizacji</w:t>
      </w:r>
      <w:r w:rsidRPr="009258E8">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9258E8" w:rsidRDefault="00C26E02"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Treść oświadczenia zawartego w gwarancji lub w poręczeniu </w:t>
      </w:r>
      <w:r w:rsidRPr="009258E8">
        <w:rPr>
          <w:rFonts w:asciiTheme="majorHAnsi" w:hAnsiTheme="majorHAnsi" w:cstheme="majorHAnsi"/>
          <w:b/>
          <w:bCs/>
          <w:sz w:val="20"/>
          <w:szCs w:val="20"/>
        </w:rPr>
        <w:t>musi zostać zaakceptowana przez zamawiającego</w:t>
      </w:r>
      <w:r w:rsidRPr="009258E8">
        <w:rPr>
          <w:rFonts w:asciiTheme="majorHAnsi" w:hAnsiTheme="majorHAnsi" w:cstheme="majorHAnsi"/>
          <w:sz w:val="20"/>
          <w:szCs w:val="20"/>
        </w:rPr>
        <w:t xml:space="preserve"> przed podpisaniem umowy. </w:t>
      </w:r>
      <w:r w:rsidRPr="009258E8">
        <w:rPr>
          <w:rFonts w:asciiTheme="majorHAnsi" w:hAnsiTheme="majorHAnsi" w:cstheme="majorHAnsi"/>
          <w:b/>
          <w:bCs/>
          <w:sz w:val="20"/>
          <w:szCs w:val="20"/>
        </w:rPr>
        <w:t>Zamawiający sugeruje</w:t>
      </w:r>
      <w:r w:rsidRPr="009258E8">
        <w:rPr>
          <w:rFonts w:asciiTheme="majorHAnsi" w:hAnsiTheme="majorHAnsi" w:cstheme="majorHAnsi"/>
          <w:sz w:val="20"/>
          <w:szCs w:val="20"/>
        </w:rPr>
        <w:t>, aby Wykonawca</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 xml:space="preserve">z odpowiednim wyprzedzeniem przesłała Zamawiającemu </w:t>
      </w:r>
      <w:r w:rsidR="00D37F8B">
        <w:rPr>
          <w:rFonts w:asciiTheme="majorHAnsi" w:hAnsiTheme="majorHAnsi" w:cstheme="majorHAnsi"/>
          <w:sz w:val="20"/>
          <w:szCs w:val="20"/>
        </w:rPr>
        <w:t>„</w:t>
      </w:r>
      <w:r w:rsidRPr="009258E8">
        <w:rPr>
          <w:rFonts w:asciiTheme="majorHAnsi" w:hAnsiTheme="majorHAnsi" w:cstheme="majorHAnsi"/>
          <w:sz w:val="20"/>
          <w:szCs w:val="20"/>
        </w:rPr>
        <w:t>draft</w:t>
      </w:r>
      <w:r w:rsidR="00D37F8B">
        <w:rPr>
          <w:rFonts w:asciiTheme="majorHAnsi" w:hAnsiTheme="majorHAnsi" w:cstheme="majorHAnsi"/>
          <w:sz w:val="20"/>
          <w:szCs w:val="20"/>
        </w:rPr>
        <w:t>”</w:t>
      </w:r>
      <w:r w:rsidRPr="009258E8">
        <w:rPr>
          <w:rFonts w:asciiTheme="majorHAnsi" w:hAnsiTheme="majorHAnsi" w:cstheme="majorHAnsi"/>
          <w:sz w:val="20"/>
          <w:szCs w:val="20"/>
        </w:rPr>
        <w:t xml:space="preserve"> gwarancji, w celu zapoznania się Zamawiającego z jego treścią i możliwości wniesienia ewentualnych uwag.</w:t>
      </w:r>
    </w:p>
    <w:p w14:paraId="731177EE" w14:textId="61FC610F" w:rsidR="0053328C" w:rsidRPr="009258E8" w:rsidRDefault="00C26E02"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wnoszone w formie innej niż w pieniądzu powinno być dostarczone </w:t>
      </w:r>
      <w:r w:rsidRPr="009258E8">
        <w:rPr>
          <w:rFonts w:asciiTheme="majorHAnsi" w:hAnsiTheme="majorHAnsi" w:cstheme="majorHAnsi"/>
          <w:b/>
          <w:bCs/>
          <w:sz w:val="20"/>
          <w:szCs w:val="20"/>
        </w:rPr>
        <w:t>w formie oryginału</w:t>
      </w:r>
      <w:r w:rsidRPr="009258E8">
        <w:rPr>
          <w:rFonts w:asciiTheme="majorHAnsi" w:hAnsiTheme="majorHAnsi" w:cstheme="majorHAnsi"/>
          <w:sz w:val="20"/>
          <w:szCs w:val="20"/>
        </w:rPr>
        <w:t>, przez wykonawcę do siedziby zamawiającego, najpóźniej w dniu podpisania umowy – do chwili jej</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podpisania.</w:t>
      </w:r>
    </w:p>
    <w:p w14:paraId="24786C41" w14:textId="4393484E" w:rsidR="00A922EC" w:rsidRPr="00A922EC" w:rsidRDefault="001110C5" w:rsidP="00A922EC">
      <w:pPr>
        <w:pStyle w:val="Akapitzlist"/>
        <w:numPr>
          <w:ilvl w:val="3"/>
          <w:numId w:val="7"/>
        </w:numPr>
        <w:ind w:left="426"/>
        <w:jc w:val="both"/>
        <w:rPr>
          <w:rFonts w:asciiTheme="majorHAnsi" w:hAnsiTheme="majorHAnsi" w:cstheme="majorHAnsi"/>
          <w:b/>
          <w:bCs/>
          <w:color w:val="000000" w:themeColor="text1"/>
          <w:sz w:val="20"/>
          <w:szCs w:val="20"/>
        </w:rPr>
      </w:pPr>
      <w:r w:rsidRPr="009258E8">
        <w:rPr>
          <w:rFonts w:asciiTheme="majorHAnsi" w:hAnsiTheme="majorHAnsi" w:cstheme="majorHAnsi"/>
          <w:sz w:val="20"/>
          <w:szCs w:val="20"/>
          <w:lang w:val="pl-PL"/>
        </w:rPr>
        <w:t>Zabezpieczenie wnoszone w pieniądzu powinno zostać wpłacone przelewem na rachunek bankowy zamawiającego</w:t>
      </w:r>
      <w:r w:rsidRPr="00053801">
        <w:rPr>
          <w:rFonts w:asciiTheme="majorHAnsi" w:hAnsiTheme="majorHAnsi" w:cstheme="majorHAnsi"/>
          <w:color w:val="000000" w:themeColor="text1"/>
          <w:sz w:val="20"/>
          <w:szCs w:val="20"/>
          <w:lang w:val="pl-PL"/>
        </w:rPr>
        <w:t xml:space="preserve">: </w:t>
      </w:r>
      <w:r w:rsidR="00A922EC" w:rsidRPr="00A922EC">
        <w:rPr>
          <w:rFonts w:asciiTheme="majorHAnsi" w:hAnsiTheme="majorHAnsi" w:cstheme="majorHAnsi"/>
          <w:b/>
          <w:bCs/>
          <w:color w:val="000000" w:themeColor="text1"/>
          <w:sz w:val="20"/>
          <w:szCs w:val="20"/>
        </w:rPr>
        <w:t>97 9256 0004 5500 0257 2000 0010</w:t>
      </w:r>
    </w:p>
    <w:p w14:paraId="3ADDBD0D" w14:textId="59522375" w:rsidR="00A922EC" w:rsidRPr="00A922EC" w:rsidRDefault="00A922EC" w:rsidP="000D0325">
      <w:pPr>
        <w:pStyle w:val="Akapitzlist"/>
        <w:ind w:left="426"/>
        <w:jc w:val="both"/>
        <w:rPr>
          <w:rFonts w:asciiTheme="majorHAnsi" w:hAnsiTheme="majorHAnsi" w:cstheme="majorHAnsi"/>
          <w:b/>
          <w:bCs/>
          <w:color w:val="000000" w:themeColor="text1"/>
          <w:sz w:val="20"/>
          <w:szCs w:val="20"/>
          <w:lang w:val="pl-PL"/>
        </w:rPr>
      </w:pPr>
      <w:r w:rsidRPr="00A922EC">
        <w:rPr>
          <w:rFonts w:asciiTheme="majorHAnsi" w:hAnsiTheme="majorHAnsi" w:cstheme="majorHAnsi"/>
          <w:color w:val="000000" w:themeColor="text1"/>
          <w:sz w:val="20"/>
          <w:szCs w:val="20"/>
          <w:lang w:val="pl-PL"/>
        </w:rPr>
        <w:t>tytułem przelewu:</w:t>
      </w:r>
      <w:r w:rsidRPr="00A922EC">
        <w:rPr>
          <w:rFonts w:asciiTheme="majorHAnsi" w:hAnsiTheme="majorHAnsi" w:cstheme="majorHAnsi"/>
          <w:b/>
          <w:bCs/>
          <w:color w:val="000000" w:themeColor="text1"/>
          <w:sz w:val="20"/>
          <w:szCs w:val="20"/>
          <w:lang w:val="pl-PL"/>
        </w:rPr>
        <w:t xml:space="preserve"> „</w:t>
      </w:r>
      <w:r w:rsidR="00E95EE2" w:rsidRPr="00DB3004">
        <w:rPr>
          <w:rFonts w:ascii="ArialMT" w:hAnsi="ArialMT" w:cs="ArialMT"/>
          <w:b/>
          <w:sz w:val="16"/>
          <w:szCs w:val="16"/>
        </w:rPr>
        <w:t>PRZEBUDOWA SCHODÓW ZEWNĘTRZNYCH I BUDOWĄ POCHYLNI DLA OSÓB NIEPEŁNOSPRAWNYCH W SZKOLE PODSTAWOWEJ W NIWISKACH</w:t>
      </w:r>
      <w:r w:rsidRPr="00A922EC">
        <w:rPr>
          <w:rFonts w:asciiTheme="majorHAnsi" w:hAnsiTheme="majorHAnsi" w:cstheme="majorHAnsi"/>
          <w:b/>
          <w:bCs/>
          <w:color w:val="000000" w:themeColor="text1"/>
          <w:sz w:val="20"/>
          <w:szCs w:val="20"/>
          <w:lang w:val="pl-PL"/>
        </w:rPr>
        <w:t>”.</w:t>
      </w:r>
    </w:p>
    <w:p w14:paraId="623DA3E4" w14:textId="67AA617B" w:rsidR="001110C5" w:rsidRPr="009258E8" w:rsidRDefault="001110C5" w:rsidP="00A922E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Do zmiany formy zabezpieczenia w trakcie realizacji umowy stosuje się art. 451 ustawy PZP.</w:t>
      </w:r>
    </w:p>
    <w:p w14:paraId="71C55464" w14:textId="1D799431" w:rsidR="001110C5" w:rsidRPr="009258E8" w:rsidRDefault="001110C5" w:rsidP="00D1619C">
      <w:pPr>
        <w:pStyle w:val="Akapitzlist"/>
        <w:numPr>
          <w:ilvl w:val="3"/>
          <w:numId w:val="7"/>
        </w:numPr>
        <w:ind w:left="426"/>
        <w:jc w:val="both"/>
        <w:rPr>
          <w:rFonts w:asciiTheme="majorHAnsi" w:hAnsiTheme="majorHAnsi" w:cstheme="majorHAnsi"/>
          <w:sz w:val="20"/>
          <w:szCs w:val="20"/>
        </w:rPr>
      </w:pPr>
      <w:r w:rsidRPr="009258E8">
        <w:rPr>
          <w:rFonts w:asciiTheme="majorHAnsi" w:hAnsiTheme="majorHAnsi" w:cstheme="majorHAnsi"/>
          <w:sz w:val="20"/>
          <w:szCs w:val="20"/>
        </w:rPr>
        <w:t>Zamawiający zwróci zabezpieczenie w następujących terminach:</w:t>
      </w:r>
    </w:p>
    <w:p w14:paraId="3A43761E" w14:textId="77777777" w:rsidR="001110C5" w:rsidRPr="009258E8"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- 70% wysokości zabezpieczenia w terminie 30 dni od dnia podpisania protokołu odbioru końcowego przedmiotu zamówienia, tj. od dnia wykonania zamówienia i uznania przez zamawiającego za należycie wykonane;</w:t>
      </w:r>
    </w:p>
    <w:p w14:paraId="3BA4D403" w14:textId="14259D68" w:rsidR="001110C5" w:rsidRDefault="001110C5" w:rsidP="001110C5">
      <w:pPr>
        <w:pStyle w:val="Akapitzlist"/>
        <w:ind w:left="426"/>
        <w:jc w:val="both"/>
        <w:rPr>
          <w:rFonts w:asciiTheme="majorHAnsi" w:hAnsiTheme="majorHAnsi" w:cstheme="majorHAnsi"/>
          <w:sz w:val="20"/>
          <w:szCs w:val="20"/>
        </w:rPr>
      </w:pPr>
      <w:r w:rsidRPr="009258E8">
        <w:rPr>
          <w:rFonts w:asciiTheme="majorHAnsi" w:hAnsiTheme="majorHAnsi" w:cstheme="majorHAnsi"/>
          <w:sz w:val="20"/>
          <w:szCs w:val="20"/>
        </w:rPr>
        <w:t>- 30% wysokości zabezpieczenia w terminie 15 dni od dnia, w którym upływa okres gwarancji/rękojmi, liczony zgodnie z postanowieniami zawartej umowy.</w:t>
      </w: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096E4145"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53" w:name="_Toc80345855"/>
            <w:r w:rsidRPr="00333F67">
              <w:rPr>
                <w:rFonts w:asciiTheme="majorHAnsi" w:hAnsiTheme="majorHAnsi" w:cstheme="majorHAnsi"/>
                <w:b/>
                <w:bCs/>
                <w:sz w:val="28"/>
                <w:szCs w:val="28"/>
              </w:rPr>
              <w:t xml:space="preserve">XX. </w:t>
            </w:r>
            <w:r w:rsidR="00541F10">
              <w:rPr>
                <w:rFonts w:asciiTheme="majorHAnsi" w:hAnsiTheme="majorHAnsi" w:cstheme="majorHAnsi"/>
                <w:b/>
                <w:bCs/>
                <w:sz w:val="28"/>
                <w:szCs w:val="28"/>
              </w:rPr>
              <w:t>Projektowane postanowienia umowy, które zostaną wprowadzone do umowy</w:t>
            </w:r>
            <w:bookmarkEnd w:id="53"/>
            <w:r w:rsidRPr="00333F67">
              <w:rPr>
                <w:rFonts w:asciiTheme="majorHAnsi" w:hAnsiTheme="majorHAnsi" w:cstheme="majorHAnsi"/>
                <w:b/>
                <w:bCs/>
                <w:sz w:val="28"/>
                <w:szCs w:val="28"/>
              </w:rPr>
              <w:t xml:space="preserve"> </w:t>
            </w:r>
          </w:p>
        </w:tc>
      </w:tr>
    </w:tbl>
    <w:p w14:paraId="0000013A" w14:textId="08FDD687" w:rsidR="00881017" w:rsidRPr="009258E8" w:rsidRDefault="00C27B15" w:rsidP="00C97A05">
      <w:pPr>
        <w:numPr>
          <w:ilvl w:val="3"/>
          <w:numId w:val="15"/>
        </w:numPr>
        <w:spacing w:before="120"/>
        <w:ind w:left="283" w:hanging="357"/>
        <w:jc w:val="both"/>
        <w:rPr>
          <w:rFonts w:asciiTheme="majorHAnsi" w:hAnsiTheme="majorHAnsi" w:cstheme="majorHAnsi"/>
          <w:sz w:val="20"/>
          <w:szCs w:val="20"/>
        </w:rPr>
      </w:pPr>
      <w:r>
        <w:rPr>
          <w:rFonts w:asciiTheme="majorHAnsi" w:hAnsiTheme="majorHAnsi" w:cstheme="majorHAnsi"/>
          <w:sz w:val="20"/>
          <w:szCs w:val="20"/>
        </w:rPr>
        <w:t xml:space="preserve">Projekt Umowy stanowi </w:t>
      </w:r>
      <w:r>
        <w:rPr>
          <w:rFonts w:asciiTheme="majorHAnsi" w:hAnsiTheme="majorHAnsi" w:cstheme="majorHAnsi"/>
          <w:b/>
          <w:bCs/>
          <w:sz w:val="20"/>
          <w:szCs w:val="20"/>
        </w:rPr>
        <w:t>Załą</w:t>
      </w:r>
      <w:r w:rsidR="003236C6" w:rsidRPr="009258E8">
        <w:rPr>
          <w:rFonts w:asciiTheme="majorHAnsi" w:hAnsiTheme="majorHAnsi" w:cstheme="majorHAnsi"/>
          <w:b/>
          <w:sz w:val="20"/>
          <w:szCs w:val="20"/>
        </w:rPr>
        <w:t xml:space="preserve">cznik nr </w:t>
      </w:r>
      <w:r w:rsidR="006B683D">
        <w:rPr>
          <w:rFonts w:asciiTheme="majorHAnsi" w:hAnsiTheme="majorHAnsi" w:cstheme="majorHAnsi"/>
          <w:b/>
          <w:sz w:val="20"/>
          <w:szCs w:val="20"/>
        </w:rPr>
        <w:t>4</w:t>
      </w:r>
      <w:r w:rsidR="003236C6" w:rsidRPr="009258E8">
        <w:rPr>
          <w:rFonts w:asciiTheme="majorHAnsi" w:hAnsiTheme="majorHAnsi" w:cstheme="majorHAnsi"/>
          <w:b/>
          <w:sz w:val="20"/>
          <w:szCs w:val="20"/>
        </w:rPr>
        <w:t xml:space="preserve"> do SWZ</w:t>
      </w:r>
      <w:r w:rsidR="003236C6" w:rsidRPr="009258E8">
        <w:rPr>
          <w:rFonts w:asciiTheme="majorHAnsi" w:hAnsiTheme="majorHAnsi" w:cstheme="majorHAnsi"/>
          <w:sz w:val="20"/>
          <w:szCs w:val="20"/>
        </w:rPr>
        <w:t>.</w:t>
      </w:r>
    </w:p>
    <w:p w14:paraId="0000013C" w14:textId="776336C1" w:rsidR="00881017" w:rsidRDefault="003236C6" w:rsidP="00391188">
      <w:pPr>
        <w:numPr>
          <w:ilvl w:val="3"/>
          <w:numId w:val="15"/>
        </w:numPr>
        <w:ind w:left="284"/>
        <w:jc w:val="both"/>
        <w:rPr>
          <w:rFonts w:asciiTheme="majorHAnsi" w:hAnsiTheme="majorHAnsi" w:cstheme="majorHAnsi"/>
          <w:sz w:val="20"/>
          <w:szCs w:val="20"/>
        </w:rPr>
      </w:pPr>
      <w:r w:rsidRPr="009258E8">
        <w:rPr>
          <w:rFonts w:asciiTheme="majorHAnsi" w:hAnsiTheme="majorHAnsi" w:cstheme="majorHAnsi"/>
          <w:sz w:val="20"/>
          <w:szCs w:val="20"/>
        </w:rPr>
        <w:t>Zamawiający przewiduje możliwość zmiany zawartej umowy w stosunku do treści wybranej oferty w zakresie uregulowanym w art. 454-455 PZP oraz wskazanym w</w:t>
      </w:r>
      <w:r w:rsidR="00C27B15">
        <w:rPr>
          <w:rFonts w:asciiTheme="majorHAnsi" w:hAnsiTheme="majorHAnsi" w:cstheme="majorHAnsi"/>
          <w:sz w:val="20"/>
          <w:szCs w:val="20"/>
        </w:rPr>
        <w:t xml:space="preserve"> Projekcie</w:t>
      </w:r>
      <w:r w:rsidRPr="009258E8">
        <w:rPr>
          <w:rFonts w:asciiTheme="majorHAnsi" w:hAnsiTheme="majorHAnsi" w:cstheme="majorHAnsi"/>
          <w:sz w:val="20"/>
          <w:szCs w:val="20"/>
        </w:rPr>
        <w:t xml:space="preserve"> Umowy, stanowiącym </w:t>
      </w:r>
      <w:r w:rsidRPr="009258E8">
        <w:rPr>
          <w:rFonts w:asciiTheme="majorHAnsi" w:hAnsiTheme="majorHAnsi" w:cstheme="majorHAnsi"/>
          <w:b/>
          <w:sz w:val="20"/>
          <w:szCs w:val="20"/>
        </w:rPr>
        <w:t xml:space="preserve">Załącznik nr </w:t>
      </w:r>
      <w:r w:rsidR="006B683D">
        <w:rPr>
          <w:rFonts w:asciiTheme="majorHAnsi" w:hAnsiTheme="majorHAnsi" w:cstheme="majorHAnsi"/>
          <w:b/>
          <w:sz w:val="20"/>
          <w:szCs w:val="20"/>
        </w:rPr>
        <w:t>4</w:t>
      </w:r>
      <w:r w:rsidR="009C3326" w:rsidRPr="009258E8">
        <w:rPr>
          <w:rFonts w:asciiTheme="majorHAnsi" w:hAnsiTheme="majorHAnsi" w:cstheme="majorHAnsi"/>
          <w:b/>
          <w:sz w:val="20"/>
          <w:szCs w:val="20"/>
        </w:rPr>
        <w:t xml:space="preserve"> </w:t>
      </w:r>
      <w:r w:rsidRPr="009258E8">
        <w:rPr>
          <w:rFonts w:asciiTheme="majorHAnsi" w:hAnsiTheme="majorHAnsi" w:cstheme="majorHAnsi"/>
          <w:b/>
          <w:sz w:val="20"/>
          <w:szCs w:val="20"/>
        </w:rPr>
        <w:t>do SWZ</w:t>
      </w:r>
      <w:r w:rsidRPr="009258E8">
        <w:rPr>
          <w:rFonts w:asciiTheme="majorHAnsi" w:hAnsiTheme="majorHAnsi" w:cstheme="majorHAnsi"/>
          <w:sz w:val="20"/>
          <w:szCs w:val="20"/>
        </w:rPr>
        <w:t>.</w:t>
      </w:r>
    </w:p>
    <w:p w14:paraId="3BCCB7BD" w14:textId="0DE4C951" w:rsidR="00F43F5D" w:rsidRDefault="00F43F5D" w:rsidP="00391188">
      <w:pPr>
        <w:numPr>
          <w:ilvl w:val="3"/>
          <w:numId w:val="15"/>
        </w:numPr>
        <w:ind w:left="284"/>
        <w:jc w:val="both"/>
        <w:rPr>
          <w:rFonts w:asciiTheme="majorHAnsi" w:hAnsiTheme="majorHAnsi" w:cstheme="majorHAnsi"/>
          <w:sz w:val="20"/>
          <w:szCs w:val="20"/>
        </w:rPr>
      </w:pPr>
      <w:r>
        <w:rPr>
          <w:rFonts w:asciiTheme="majorHAnsi" w:hAnsiTheme="majorHAnsi" w:cstheme="majorHAnsi"/>
          <w:sz w:val="20"/>
          <w:szCs w:val="20"/>
        </w:rPr>
        <w:t>Zmiana umowy wymaga dla swej ważności, pod rygorem nieważności, zachowania formy pisemnej.</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65CAB0E8" w:rsidR="00191D03" w:rsidRPr="008B603E" w:rsidRDefault="00191D03" w:rsidP="00DF2EFA">
            <w:pPr>
              <w:pStyle w:val="Nagwek2"/>
              <w:spacing w:before="120"/>
              <w:outlineLvl w:val="1"/>
              <w:rPr>
                <w:rFonts w:asciiTheme="majorHAnsi" w:hAnsiTheme="majorHAnsi" w:cstheme="majorHAnsi"/>
                <w:b/>
                <w:bCs/>
                <w:sz w:val="28"/>
                <w:szCs w:val="28"/>
              </w:rPr>
            </w:pPr>
            <w:bookmarkStart w:id="54" w:name="_Toc80345856"/>
            <w:r>
              <w:rPr>
                <w:rFonts w:asciiTheme="majorHAnsi" w:hAnsiTheme="majorHAnsi" w:cstheme="majorHAnsi"/>
                <w:b/>
                <w:bCs/>
                <w:sz w:val="28"/>
                <w:szCs w:val="28"/>
              </w:rPr>
              <w:t>XXI</w:t>
            </w:r>
            <w:r w:rsidRPr="008B603E">
              <w:rPr>
                <w:rFonts w:asciiTheme="majorHAnsi" w:hAnsiTheme="majorHAnsi" w:cstheme="majorHAnsi"/>
                <w:b/>
                <w:bCs/>
                <w:sz w:val="28"/>
                <w:szCs w:val="28"/>
              </w:rPr>
              <w:t>. Podwykonawstwo</w:t>
            </w:r>
            <w:bookmarkEnd w:id="54"/>
          </w:p>
        </w:tc>
      </w:tr>
    </w:tbl>
    <w:p w14:paraId="31419BD8" w14:textId="77777777" w:rsidR="00191D03" w:rsidRPr="00DD0993" w:rsidRDefault="00191D03" w:rsidP="00191D03">
      <w:pPr>
        <w:numPr>
          <w:ilvl w:val="0"/>
          <w:numId w:val="9"/>
        </w:numPr>
        <w:spacing w:before="240"/>
        <w:jc w:val="both"/>
        <w:rPr>
          <w:rFonts w:asciiTheme="majorHAnsi" w:hAnsiTheme="majorHAnsi" w:cstheme="majorHAnsi"/>
          <w:sz w:val="20"/>
          <w:szCs w:val="20"/>
        </w:rPr>
      </w:pPr>
      <w:r w:rsidRPr="00DD0993">
        <w:rPr>
          <w:rFonts w:asciiTheme="majorHAnsi" w:hAnsiTheme="majorHAnsi" w:cstheme="majorHAnsi"/>
          <w:sz w:val="20"/>
          <w:szCs w:val="20"/>
        </w:rPr>
        <w:t xml:space="preserve">Wykonawca może powierzyć wykonanie części zamówienia podwykonawcy (podwykonawcom). </w:t>
      </w:r>
    </w:p>
    <w:p w14:paraId="3D048BBB" w14:textId="77777777" w:rsidR="00191D03" w:rsidRPr="00DD0993" w:rsidRDefault="00191D03" w:rsidP="00191D03">
      <w:pPr>
        <w:numPr>
          <w:ilvl w:val="0"/>
          <w:numId w:val="9"/>
        </w:numPr>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DD0993">
        <w:rPr>
          <w:rFonts w:asciiTheme="majorHAnsi" w:hAnsiTheme="majorHAnsi" w:cstheme="majorHAnsi"/>
          <w:b/>
          <w:sz w:val="20"/>
          <w:szCs w:val="20"/>
        </w:rPr>
        <w:t>nie zastrzega</w:t>
      </w:r>
      <w:r w:rsidRPr="00DD0993">
        <w:rPr>
          <w:rFonts w:asciiTheme="majorHAnsi" w:hAnsiTheme="majorHAnsi" w:cstheme="majorHAnsi"/>
          <w:sz w:val="20"/>
          <w:szCs w:val="20"/>
        </w:rPr>
        <w:t xml:space="preserve"> obowiązku osobistego wykonania przez Wykonawcę kluczowych części zamówienia.</w:t>
      </w:r>
    </w:p>
    <w:p w14:paraId="72714BBD" w14:textId="77777777" w:rsidR="00191D03" w:rsidRDefault="00191D03" w:rsidP="00191D03">
      <w:pPr>
        <w:numPr>
          <w:ilvl w:val="0"/>
          <w:numId w:val="9"/>
        </w:numPr>
        <w:jc w:val="both"/>
        <w:rPr>
          <w:rFonts w:asciiTheme="majorHAnsi" w:hAnsiTheme="majorHAnsi" w:cstheme="majorHAnsi"/>
          <w:sz w:val="20"/>
          <w:szCs w:val="20"/>
        </w:rPr>
      </w:pPr>
      <w:r w:rsidRPr="00DD0993">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333F67" w:rsidRPr="00333F67" w14:paraId="3715EBEF" w14:textId="77777777" w:rsidTr="00855539">
        <w:tc>
          <w:tcPr>
            <w:tcW w:w="9634" w:type="dxa"/>
            <w:shd w:val="clear" w:color="auto" w:fill="D9D9D9" w:themeFill="background1" w:themeFillShade="D9"/>
          </w:tcPr>
          <w:p w14:paraId="51409EB8" w14:textId="2BF1A101"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5" w:name="_Toc80345857"/>
            <w:r w:rsidRPr="00333F67">
              <w:rPr>
                <w:rFonts w:asciiTheme="majorHAnsi" w:hAnsiTheme="majorHAnsi" w:cstheme="majorHAnsi"/>
                <w:b/>
                <w:bCs/>
                <w:sz w:val="28"/>
                <w:szCs w:val="28"/>
              </w:rPr>
              <w:lastRenderedPageBreak/>
              <w:t>XXI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Pouczenie o środkach ochrony prawnej przysługujących Wykonawcy</w:t>
            </w:r>
            <w:bookmarkEnd w:id="55"/>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65A9B295" w14:textId="6D5D3500" w:rsidR="007009D0" w:rsidRPr="007009D0" w:rsidRDefault="007009D0" w:rsidP="00720786">
      <w:pPr>
        <w:numPr>
          <w:ilvl w:val="0"/>
          <w:numId w:val="6"/>
        </w:numPr>
        <w:ind w:hanging="357"/>
        <w:jc w:val="both"/>
        <w:rPr>
          <w:rFonts w:asciiTheme="majorHAnsi" w:hAnsiTheme="majorHAnsi" w:cstheme="majorHAnsi"/>
          <w:sz w:val="20"/>
          <w:szCs w:val="20"/>
        </w:rPr>
      </w:pPr>
      <w:r w:rsidRPr="007009D0">
        <w:rPr>
          <w:rFonts w:asciiTheme="majorHAnsi" w:hAnsiTheme="majorHAnsi" w:cstheme="majorHAnsi"/>
          <w:sz w:val="20"/>
          <w:szCs w:val="20"/>
        </w:rPr>
        <w:t>Środki ochrony prawnej przewidziane są w dziale IX ustawy</w:t>
      </w:r>
      <w:r>
        <w:rPr>
          <w:rFonts w:asciiTheme="majorHAnsi" w:hAnsiTheme="majorHAnsi" w:cstheme="majorHAnsi"/>
          <w:sz w:val="20"/>
          <w:szCs w:val="20"/>
        </w:rPr>
        <w:t xml:space="preserve"> Pzp</w:t>
      </w:r>
      <w:r w:rsidRPr="007009D0">
        <w:rPr>
          <w:rFonts w:asciiTheme="majorHAnsi" w:hAnsiTheme="majorHAnsi" w:cstheme="majorHAnsi"/>
          <w:sz w:val="20"/>
          <w:szCs w:val="20"/>
        </w:rPr>
        <w:t>.</w:t>
      </w:r>
    </w:p>
    <w:p w14:paraId="550F8F16" w14:textId="77777777" w:rsidR="00720786" w:rsidRDefault="007009D0" w:rsidP="00720786">
      <w:pPr>
        <w:numPr>
          <w:ilvl w:val="0"/>
          <w:numId w:val="6"/>
        </w:numPr>
        <w:ind w:hanging="357"/>
        <w:jc w:val="both"/>
        <w:rPr>
          <w:rFonts w:asciiTheme="majorHAnsi" w:hAnsiTheme="majorHAnsi" w:cstheme="majorHAnsi"/>
          <w:sz w:val="20"/>
          <w:szCs w:val="20"/>
        </w:rPr>
      </w:pPr>
      <w:r w:rsidRPr="007009D0">
        <w:rPr>
          <w:rFonts w:asciiTheme="majorHAnsi" w:hAnsiTheme="majorHAnsi" w:cstheme="majorHAnsi"/>
          <w:sz w:val="20"/>
          <w:szCs w:val="20"/>
        </w:rPr>
        <w:t>Środkami ochrony prawnej są odwołanie i skarga do sądu</w:t>
      </w:r>
    </w:p>
    <w:p w14:paraId="416FF0CC" w14:textId="77777777" w:rsid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PZP </w:t>
      </w:r>
    </w:p>
    <w:p w14:paraId="360E892D" w14:textId="77777777" w:rsid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6A1B5812" w:rsidR="00881017" w:rsidRPr="00720786" w:rsidRDefault="003236C6" w:rsidP="00720786">
      <w:pPr>
        <w:numPr>
          <w:ilvl w:val="0"/>
          <w:numId w:val="6"/>
        </w:numPr>
        <w:ind w:hanging="357"/>
        <w:jc w:val="both"/>
        <w:rPr>
          <w:rFonts w:asciiTheme="majorHAnsi" w:hAnsiTheme="majorHAnsi" w:cstheme="majorHAnsi"/>
          <w:sz w:val="20"/>
          <w:szCs w:val="20"/>
        </w:rPr>
      </w:pPr>
      <w:r w:rsidRPr="00720786">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wobec treści ogłoszenia lub treści SWZ wnosi się w terminie 5 dni od dnia zamieszczenia ogłoszenia w Biuletynie Zamówień Publicznych lub treści SWZ na stronie internetowej.</w:t>
      </w:r>
    </w:p>
    <w:p w14:paraId="00000146"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5347FFCA" w:rsidR="00881017" w:rsidRPr="00A67EA8"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w:t>
      </w:r>
      <w:r w:rsidR="00F43F5D">
        <w:rPr>
          <w:rFonts w:asciiTheme="majorHAnsi" w:hAnsiTheme="majorHAnsi" w:cstheme="majorHAnsi"/>
          <w:sz w:val="20"/>
          <w:szCs w:val="20"/>
        </w:rPr>
        <w:br/>
      </w:r>
      <w:r w:rsidRPr="00A67EA8">
        <w:rPr>
          <w:rFonts w:asciiTheme="majorHAnsi" w:hAnsiTheme="majorHAnsi" w:cstheme="majorHAnsi"/>
          <w:sz w:val="20"/>
          <w:szCs w:val="20"/>
        </w:rPr>
        <w:t xml:space="preserve"> z dnia 23 listopada 2012 r. - Prawo pocztowe jest równoznaczne z jej wniesieniem.</w:t>
      </w:r>
    </w:p>
    <w:p w14:paraId="0000014E" w14:textId="0C2CD34F" w:rsidR="00881017" w:rsidRDefault="003236C6" w:rsidP="00D1619C">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w:t>
      </w:r>
      <w:r w:rsidR="00F43F5D">
        <w:rPr>
          <w:rFonts w:asciiTheme="majorHAnsi" w:hAnsiTheme="majorHAnsi" w:cstheme="majorHAnsi"/>
          <w:sz w:val="20"/>
          <w:szCs w:val="20"/>
        </w:rPr>
        <w:br/>
      </w:r>
      <w:r w:rsidRPr="00A67EA8">
        <w:rPr>
          <w:rFonts w:asciiTheme="majorHAnsi" w:hAnsiTheme="majorHAnsi" w:cstheme="majorHAnsi"/>
          <w:sz w:val="20"/>
          <w:szCs w:val="20"/>
        </w:rPr>
        <w:t xml:space="preserve"> w terminie 7 dni od dnia jej otrzymania.</w:t>
      </w:r>
    </w:p>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3F992D61" w:rsidR="000B1BB6" w:rsidRPr="00333F67" w:rsidRDefault="000B1BB6" w:rsidP="008E1B97">
            <w:pPr>
              <w:pStyle w:val="Nagwek2"/>
              <w:spacing w:before="120"/>
              <w:rPr>
                <w:rFonts w:asciiTheme="majorHAnsi" w:hAnsiTheme="majorHAnsi" w:cstheme="majorHAnsi"/>
                <w:b/>
                <w:bCs/>
                <w:sz w:val="28"/>
                <w:szCs w:val="28"/>
              </w:rPr>
            </w:pPr>
            <w:bookmarkStart w:id="56" w:name="_Toc80345858"/>
            <w:r>
              <w:rPr>
                <w:rFonts w:asciiTheme="majorHAnsi" w:hAnsiTheme="majorHAnsi" w:cstheme="majorHAnsi"/>
                <w:b/>
                <w:bCs/>
                <w:sz w:val="28"/>
                <w:szCs w:val="28"/>
              </w:rPr>
              <w:t>XX</w:t>
            </w:r>
            <w:r w:rsidR="00F80FCE">
              <w:rPr>
                <w:rFonts w:asciiTheme="majorHAnsi" w:hAnsiTheme="majorHAnsi" w:cstheme="majorHAnsi"/>
                <w:b/>
                <w:bCs/>
                <w:sz w:val="28"/>
                <w:szCs w:val="28"/>
              </w:rPr>
              <w:t>I</w:t>
            </w:r>
            <w:r w:rsidR="00EA3F51">
              <w:rPr>
                <w:rFonts w:asciiTheme="majorHAnsi" w:hAnsiTheme="majorHAnsi" w:cstheme="majorHAnsi"/>
                <w:b/>
                <w:bCs/>
                <w:sz w:val="28"/>
                <w:szCs w:val="28"/>
              </w:rPr>
              <w:t>I</w:t>
            </w:r>
            <w:r w:rsidR="00EA3F51">
              <w:rPr>
                <w:sz w:val="28"/>
                <w:szCs w:val="28"/>
              </w:rPr>
              <w:t>I</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56"/>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częściowych.</w:t>
      </w:r>
    </w:p>
    <w:p w14:paraId="3B393B94" w14:textId="3A1157E9"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wariantowych.</w:t>
      </w:r>
    </w:p>
    <w:p w14:paraId="1DAF82BF" w14:textId="1D15CE70"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wymagań wskazanych w art. 96 ust. 2 pkt 2 ustawy Pzp.</w:t>
      </w:r>
    </w:p>
    <w:p w14:paraId="7137AC08" w14:textId="34BDF53C"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zamówień, o których mowa w art. 214 ust. 1 pkt 7 i 8 ustawy Pzp.</w:t>
      </w:r>
    </w:p>
    <w:p w14:paraId="59C0620F" w14:textId="2B0184C6"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lastRenderedPageBreak/>
        <w:t xml:space="preserve">Zamawiający </w:t>
      </w:r>
      <w:r w:rsidRPr="0047570A">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przeprowadzenia przez Wykonawcę wizji lokalnej lub sprawdzenia przez niego dokumentów niezbędnych do realizacji zamówienia, których mowa w art. 131 ust. 2 ustawy Pzp.</w:t>
      </w:r>
    </w:p>
    <w:p w14:paraId="4C68E747" w14:textId="4D90E334" w:rsidR="00CA292C" w:rsidRPr="00403530" w:rsidRDefault="00CA292C" w:rsidP="00DC7E2D">
      <w:pPr>
        <w:pStyle w:val="Akapitzlist"/>
        <w:numPr>
          <w:ilvl w:val="0"/>
          <w:numId w:val="41"/>
        </w:numPr>
        <w:ind w:left="426"/>
        <w:jc w:val="both"/>
        <w:rPr>
          <w:rFonts w:asciiTheme="majorHAnsi" w:hAnsiTheme="majorHAnsi" w:cstheme="majorHAnsi"/>
          <w:sz w:val="20"/>
          <w:szCs w:val="20"/>
        </w:rPr>
      </w:pPr>
      <w:r w:rsidRPr="00403530">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403530">
        <w:rPr>
          <w:rFonts w:asciiTheme="majorHAnsi" w:hAnsiTheme="majorHAnsi" w:cstheme="majorHAnsi"/>
          <w:sz w:val="20"/>
          <w:szCs w:val="20"/>
        </w:rPr>
        <w:t xml:space="preserve"> rozliczenia między Zamawiającym a Wykonawcą w walutach obcych.</w:t>
      </w:r>
    </w:p>
    <w:p w14:paraId="6F7D6CFA" w14:textId="328527B6"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zwrotu kosztów udziału w postępowaniu.</w:t>
      </w:r>
    </w:p>
    <w:p w14:paraId="39CA9906" w14:textId="33CFBFBA"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obowiązku osobistego wykonania przez Wykonawcę kluczowych zadań zgodnie z art.</w:t>
      </w:r>
      <w:r w:rsidR="004F423B">
        <w:rPr>
          <w:rFonts w:asciiTheme="majorHAnsi" w:hAnsiTheme="majorHAnsi" w:cstheme="majorHAnsi"/>
          <w:sz w:val="20"/>
          <w:szCs w:val="20"/>
        </w:rPr>
        <w:t xml:space="preserve"> </w:t>
      </w:r>
      <w:r w:rsidRPr="00CA292C">
        <w:rPr>
          <w:rFonts w:asciiTheme="majorHAnsi" w:hAnsiTheme="majorHAnsi" w:cstheme="majorHAnsi"/>
          <w:sz w:val="20"/>
          <w:szCs w:val="20"/>
        </w:rPr>
        <w:t>60 i art. 121 ustawy Pzp.</w:t>
      </w:r>
    </w:p>
    <w:p w14:paraId="2C5D4BBB" w14:textId="1C07260F"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zawarcia umowy ramowej.</w:t>
      </w:r>
    </w:p>
    <w:p w14:paraId="122F0287" w14:textId="05079DFD" w:rsidR="00CA292C" w:rsidRPr="00CA292C"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wyboru najkorzystniejszej oferty z zastosowaniem aukcji elektronicznej wraz</w:t>
      </w:r>
      <w:r w:rsidR="004F423B">
        <w:rPr>
          <w:rFonts w:asciiTheme="majorHAnsi" w:hAnsiTheme="majorHAnsi" w:cstheme="majorHAnsi"/>
          <w:sz w:val="20"/>
          <w:szCs w:val="20"/>
        </w:rPr>
        <w:t xml:space="preserve"> </w:t>
      </w:r>
      <w:r w:rsidR="004F423B">
        <w:rPr>
          <w:rFonts w:asciiTheme="majorHAnsi" w:hAnsiTheme="majorHAnsi" w:cstheme="majorHAnsi"/>
          <w:sz w:val="20"/>
          <w:szCs w:val="20"/>
        </w:rPr>
        <w:br/>
      </w:r>
      <w:r w:rsidRPr="00CA292C">
        <w:rPr>
          <w:rFonts w:asciiTheme="majorHAnsi" w:hAnsiTheme="majorHAnsi" w:cstheme="majorHAnsi"/>
          <w:sz w:val="20"/>
          <w:szCs w:val="20"/>
        </w:rPr>
        <w:t>z informacjami, o których mowa w art. 230 ustawy Pzp.</w:t>
      </w:r>
    </w:p>
    <w:p w14:paraId="752868BF" w14:textId="2AB9BFE5" w:rsidR="000B1BB6" w:rsidRDefault="00CA292C" w:rsidP="00DC7E2D">
      <w:pPr>
        <w:pStyle w:val="Akapitzlist"/>
        <w:numPr>
          <w:ilvl w:val="0"/>
          <w:numId w:val="41"/>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stawia</w:t>
      </w:r>
      <w:r w:rsidRPr="00CA292C">
        <w:rPr>
          <w:rFonts w:asciiTheme="majorHAnsi" w:hAnsiTheme="majorHAnsi" w:cstheme="majorHAnsi"/>
          <w:sz w:val="20"/>
          <w:szCs w:val="20"/>
        </w:rPr>
        <w:t xml:space="preserve"> wymogu lub możliwości złożenia ofert w postaci katalogów elektronicznych lub dołączenia katalogów elektronicznych do oferty, w sytuacji określonej w art. 93 ustawy Pzp.</w:t>
      </w:r>
    </w:p>
    <w:p w14:paraId="33037B26" w14:textId="27983B2C" w:rsidR="00E95EE2" w:rsidRDefault="00E95EE2" w:rsidP="00E95EE2">
      <w:pPr>
        <w:pStyle w:val="Akapitzlist"/>
        <w:ind w:left="426"/>
        <w:jc w:val="both"/>
        <w:rPr>
          <w:rFonts w:asciiTheme="majorHAnsi" w:hAnsiTheme="majorHAnsi" w:cstheme="majorHAnsi"/>
          <w:sz w:val="20"/>
          <w:szCs w:val="20"/>
        </w:rPr>
      </w:pPr>
    </w:p>
    <w:p w14:paraId="783CCE20" w14:textId="0D47C82D" w:rsidR="000907E0" w:rsidRPr="000907E0" w:rsidRDefault="000907E0" w:rsidP="000907E0">
      <w:pPr>
        <w:pStyle w:val="Akapitzlist"/>
        <w:ind w:left="426"/>
        <w:jc w:val="center"/>
        <w:rPr>
          <w:rFonts w:asciiTheme="majorHAnsi" w:hAnsiTheme="majorHAnsi" w:cstheme="majorHAnsi"/>
          <w:b/>
          <w:bCs/>
          <w:sz w:val="20"/>
          <w:szCs w:val="20"/>
        </w:rPr>
      </w:pPr>
      <w:r>
        <w:rPr>
          <w:rFonts w:asciiTheme="majorHAnsi" w:hAnsiTheme="majorHAnsi" w:cstheme="majorHAnsi"/>
          <w:b/>
          <w:bCs/>
          <w:sz w:val="20"/>
          <w:szCs w:val="20"/>
        </w:rPr>
        <w:t>KLAZUZULA ZATRUDNIENIA</w:t>
      </w:r>
    </w:p>
    <w:p w14:paraId="7BF5862A" w14:textId="67D96AC9" w:rsidR="000907E0" w:rsidRPr="00366B51" w:rsidRDefault="000907E0" w:rsidP="00DC7E2D">
      <w:pPr>
        <w:pStyle w:val="Akapitzlist"/>
        <w:numPr>
          <w:ilvl w:val="0"/>
          <w:numId w:val="41"/>
        </w:numPr>
        <w:ind w:left="426"/>
        <w:jc w:val="both"/>
        <w:rPr>
          <w:rFonts w:asciiTheme="majorHAnsi" w:hAnsiTheme="majorHAnsi" w:cstheme="majorHAnsi"/>
          <w:sz w:val="20"/>
          <w:szCs w:val="20"/>
        </w:rPr>
      </w:pPr>
      <w:r w:rsidRPr="00366B51">
        <w:rPr>
          <w:rFonts w:asciiTheme="majorHAnsi" w:hAnsiTheme="majorHAnsi" w:cstheme="majorHAnsi"/>
          <w:b/>
          <w:bCs/>
          <w:sz w:val="20"/>
          <w:szCs w:val="20"/>
        </w:rPr>
        <w:t>Wymagania</w:t>
      </w:r>
      <w:r w:rsidR="00366B51">
        <w:rPr>
          <w:rFonts w:asciiTheme="majorHAnsi" w:hAnsiTheme="majorHAnsi" w:cstheme="majorHAnsi"/>
          <w:b/>
          <w:bCs/>
          <w:sz w:val="20"/>
          <w:szCs w:val="20"/>
        </w:rPr>
        <w:t>,</w:t>
      </w:r>
      <w:r w:rsidR="00366B51" w:rsidRPr="00366B51">
        <w:t xml:space="preserve"> </w:t>
      </w:r>
      <w:r w:rsidR="00366B51" w:rsidRPr="00366B51">
        <w:rPr>
          <w:rFonts w:asciiTheme="majorHAnsi" w:hAnsiTheme="majorHAnsi" w:cstheme="majorHAnsi"/>
          <w:b/>
          <w:bCs/>
          <w:sz w:val="20"/>
          <w:szCs w:val="20"/>
        </w:rPr>
        <w:t>stosownie do art. 95 ust. 1 ustawy Pzp</w:t>
      </w:r>
      <w:r w:rsidR="00862439">
        <w:rPr>
          <w:rFonts w:asciiTheme="majorHAnsi" w:hAnsiTheme="majorHAnsi" w:cstheme="majorHAnsi"/>
          <w:b/>
          <w:bCs/>
          <w:sz w:val="20"/>
          <w:szCs w:val="20"/>
        </w:rPr>
        <w:t>,</w:t>
      </w:r>
      <w:r w:rsidRPr="00366B51">
        <w:rPr>
          <w:rFonts w:asciiTheme="majorHAnsi" w:hAnsiTheme="majorHAnsi" w:cstheme="majorHAnsi"/>
          <w:b/>
          <w:bCs/>
          <w:sz w:val="20"/>
          <w:szCs w:val="20"/>
        </w:rPr>
        <w:t xml:space="preserve"> związane z realizacją zamówienia w zakresie zatrudnienia przez wykonawcę lub podwykonawcę na podstawie stosunku pracy</w:t>
      </w:r>
      <w:r w:rsidRPr="00366B51">
        <w:rPr>
          <w:rFonts w:asciiTheme="majorHAnsi" w:hAnsiTheme="majorHAnsi" w:cstheme="majorHAnsi"/>
          <w:sz w:val="20"/>
          <w:szCs w:val="20"/>
        </w:rPr>
        <w:t xml:space="preserve"> </w:t>
      </w:r>
      <w:bookmarkStart w:id="57" w:name="_Hlk72914386"/>
      <w:r w:rsidRPr="00366B51">
        <w:rPr>
          <w:rFonts w:asciiTheme="majorHAnsi" w:hAnsiTheme="majorHAnsi" w:cstheme="majorHAnsi"/>
          <w:sz w:val="20"/>
          <w:szCs w:val="20"/>
        </w:rPr>
        <w:t xml:space="preserve">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 </w:t>
      </w:r>
    </w:p>
    <w:p w14:paraId="03193BD7" w14:textId="06E42051" w:rsidR="00862439" w:rsidRDefault="00862439" w:rsidP="000907E0">
      <w:pPr>
        <w:numPr>
          <w:ilvl w:val="0"/>
          <w:numId w:val="12"/>
        </w:numPr>
        <w:ind w:left="852" w:hanging="418"/>
        <w:jc w:val="both"/>
        <w:rPr>
          <w:rFonts w:asciiTheme="majorHAnsi" w:hAnsiTheme="majorHAnsi" w:cstheme="majorHAnsi"/>
          <w:b/>
          <w:bCs/>
          <w:sz w:val="20"/>
          <w:szCs w:val="20"/>
        </w:rPr>
      </w:pPr>
      <w:bookmarkStart w:id="58" w:name="_Hlk80685797"/>
      <w:r>
        <w:rPr>
          <w:rFonts w:asciiTheme="majorHAnsi" w:hAnsiTheme="majorHAnsi" w:cstheme="majorHAnsi"/>
          <w:b/>
          <w:bCs/>
          <w:sz w:val="20"/>
          <w:szCs w:val="20"/>
        </w:rPr>
        <w:t>Wykonywanie prac fizycznych przy realizacji robót</w:t>
      </w:r>
      <w:r w:rsidR="00356289">
        <w:rPr>
          <w:rFonts w:asciiTheme="majorHAnsi" w:hAnsiTheme="majorHAnsi" w:cstheme="majorHAnsi"/>
          <w:b/>
          <w:bCs/>
          <w:sz w:val="20"/>
          <w:szCs w:val="20"/>
        </w:rPr>
        <w:t xml:space="preserve"> budowlanych</w:t>
      </w:r>
      <w:r w:rsidR="005F4FDC">
        <w:rPr>
          <w:rFonts w:asciiTheme="majorHAnsi" w:hAnsiTheme="majorHAnsi" w:cstheme="majorHAnsi"/>
          <w:b/>
          <w:bCs/>
          <w:sz w:val="20"/>
          <w:szCs w:val="20"/>
        </w:rPr>
        <w:t>, w tym prace zabezpieczenia terenu budowy i prace rozbiórkowe.</w:t>
      </w:r>
    </w:p>
    <w:bookmarkEnd w:id="57"/>
    <w:bookmarkEnd w:id="58"/>
    <w:p w14:paraId="7E5741F8" w14:textId="101F9A11" w:rsidR="00CD4A53" w:rsidRPr="00CD4A53" w:rsidRDefault="00CD4A53" w:rsidP="00CD4A53">
      <w:pPr>
        <w:ind w:left="434"/>
        <w:jc w:val="both"/>
        <w:rPr>
          <w:rFonts w:asciiTheme="majorHAnsi" w:hAnsiTheme="majorHAnsi" w:cstheme="majorHAnsi"/>
          <w:sz w:val="20"/>
          <w:szCs w:val="20"/>
        </w:rPr>
      </w:pPr>
      <w:r w:rsidRPr="00CD4A53">
        <w:rPr>
          <w:rFonts w:asciiTheme="majorHAnsi" w:hAnsiTheme="majorHAnsi" w:cstheme="majorHAnsi"/>
          <w:sz w:val="20"/>
          <w:szCs w:val="20"/>
        </w:rPr>
        <w:t>o ile nie będą wykonywane przez daną osobę w ramach prowadzonej przez nią działalności gospodarczej.</w:t>
      </w:r>
    </w:p>
    <w:p w14:paraId="49DDB53B" w14:textId="1AFC21E7" w:rsidR="000907E0" w:rsidRPr="000907E0" w:rsidRDefault="000907E0" w:rsidP="00DC7E2D">
      <w:pPr>
        <w:numPr>
          <w:ilvl w:val="0"/>
          <w:numId w:val="41"/>
        </w:numPr>
        <w:ind w:left="426"/>
        <w:jc w:val="both"/>
        <w:rPr>
          <w:rFonts w:asciiTheme="majorHAnsi" w:hAnsiTheme="majorHAnsi" w:cstheme="majorHAnsi"/>
          <w:color w:val="000000" w:themeColor="text1"/>
          <w:sz w:val="20"/>
          <w:szCs w:val="20"/>
        </w:rPr>
      </w:pPr>
      <w:r w:rsidRPr="000907E0">
        <w:rPr>
          <w:rFonts w:asciiTheme="majorHAnsi" w:hAnsiTheme="majorHAnsi" w:cstheme="majorHAnsi"/>
          <w:color w:val="000000" w:themeColor="text1"/>
          <w:sz w:val="20"/>
          <w:szCs w:val="20"/>
        </w:rPr>
        <w:t>Szczegółowe wymagania dotyczące realizacji oraz egzekwowania wymogu zatrudnienia na podstawie stosunku pracy zostały określone w</w:t>
      </w:r>
      <w:r w:rsidR="00FB647B">
        <w:rPr>
          <w:rFonts w:asciiTheme="majorHAnsi" w:hAnsiTheme="majorHAnsi" w:cstheme="majorHAnsi"/>
          <w:color w:val="000000" w:themeColor="text1"/>
          <w:sz w:val="20"/>
          <w:szCs w:val="20"/>
        </w:rPr>
        <w:t xml:space="preserve"> Projekcie </w:t>
      </w:r>
      <w:r w:rsidRPr="000907E0">
        <w:rPr>
          <w:rFonts w:asciiTheme="majorHAnsi" w:hAnsiTheme="majorHAnsi" w:cstheme="majorHAnsi"/>
          <w:color w:val="000000" w:themeColor="text1"/>
          <w:sz w:val="20"/>
          <w:szCs w:val="20"/>
        </w:rPr>
        <w:t>umowy</w:t>
      </w:r>
      <w:r w:rsidR="00FB647B">
        <w:rPr>
          <w:rFonts w:asciiTheme="majorHAnsi" w:hAnsiTheme="majorHAnsi" w:cstheme="majorHAnsi"/>
          <w:color w:val="000000" w:themeColor="text1"/>
          <w:sz w:val="20"/>
          <w:szCs w:val="20"/>
        </w:rPr>
        <w:t>.</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726EAFDC" w:rsidR="00AA0627" w:rsidRPr="00333F67" w:rsidRDefault="00333F67" w:rsidP="007F6165">
            <w:pPr>
              <w:pStyle w:val="Nagwek2"/>
              <w:spacing w:before="120"/>
              <w:rPr>
                <w:rFonts w:asciiTheme="majorHAnsi" w:hAnsiTheme="majorHAnsi" w:cstheme="majorHAnsi"/>
                <w:b/>
                <w:bCs/>
                <w:sz w:val="28"/>
                <w:szCs w:val="28"/>
              </w:rPr>
            </w:pPr>
            <w:bookmarkStart w:id="59" w:name="_Toc80345859"/>
            <w:r>
              <w:rPr>
                <w:rFonts w:asciiTheme="majorHAnsi" w:hAnsiTheme="majorHAnsi" w:cstheme="majorHAnsi"/>
                <w:b/>
                <w:bCs/>
                <w:sz w:val="28"/>
                <w:szCs w:val="28"/>
              </w:rPr>
              <w:t>XX</w:t>
            </w:r>
            <w:r w:rsidR="00EA3F51">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Start w:id="60" w:name="_Hlk72758428"/>
            <w:bookmarkEnd w:id="59"/>
          </w:p>
        </w:tc>
      </w:tr>
    </w:tbl>
    <w:bookmarkEnd w:id="60"/>
    <w:p w14:paraId="4E02D368" w14:textId="77777777" w:rsidR="000D0325" w:rsidRPr="003E1514" w:rsidRDefault="000D0325" w:rsidP="000D0325">
      <w:pPr>
        <w:spacing w:before="24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D752468" w14:textId="77777777" w:rsidR="000D0325" w:rsidRPr="00261576" w:rsidRDefault="000D0325" w:rsidP="000D0325">
      <w:pPr>
        <w:numPr>
          <w:ilvl w:val="0"/>
          <w:numId w:val="10"/>
        </w:num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Administratorem danych osobowych Wykonawcy będzie Wójt Gminy Galewice, z siedziba w Galewicach ul. Wieluńska 5</w:t>
      </w:r>
      <w:r>
        <w:rPr>
          <w:rFonts w:asciiTheme="majorHAnsi" w:hAnsiTheme="majorHAnsi" w:cstheme="majorHAnsi"/>
          <w:sz w:val="20"/>
          <w:szCs w:val="20"/>
        </w:rPr>
        <w:t xml:space="preserve">, </w:t>
      </w:r>
      <w:r w:rsidRPr="00261576">
        <w:rPr>
          <w:rFonts w:asciiTheme="majorHAnsi" w:hAnsiTheme="majorHAnsi" w:cstheme="majorHAnsi"/>
          <w:sz w:val="20"/>
          <w:szCs w:val="20"/>
        </w:rPr>
        <w:t xml:space="preserve">adres e-mail: </w:t>
      </w:r>
      <w:hyperlink r:id="rId19" w:history="1">
        <w:r w:rsidRPr="00BD1FA7">
          <w:rPr>
            <w:rStyle w:val="Hipercze"/>
            <w:rFonts w:asciiTheme="majorHAnsi" w:hAnsiTheme="majorHAnsi" w:cstheme="majorHAnsi"/>
            <w:sz w:val="20"/>
            <w:szCs w:val="20"/>
          </w:rPr>
          <w:t>sekretariat@galewice.pl</w:t>
        </w:r>
      </w:hyperlink>
      <w:r w:rsidRPr="00261576">
        <w:rPr>
          <w:rFonts w:asciiTheme="majorHAnsi" w:hAnsiTheme="majorHAnsi" w:cstheme="majorHAnsi"/>
          <w:sz w:val="20"/>
          <w:szCs w:val="20"/>
        </w:rPr>
        <w:t>,</w:t>
      </w:r>
      <w:r>
        <w:rPr>
          <w:rFonts w:asciiTheme="majorHAnsi" w:hAnsiTheme="majorHAnsi" w:cstheme="majorHAnsi"/>
          <w:sz w:val="20"/>
          <w:szCs w:val="20"/>
        </w:rPr>
        <w:t xml:space="preserve"> tel. </w:t>
      </w:r>
      <w:r w:rsidRPr="00261576">
        <w:rPr>
          <w:rFonts w:asciiTheme="majorHAnsi" w:hAnsiTheme="majorHAnsi" w:cstheme="majorHAnsi"/>
          <w:sz w:val="20"/>
          <w:szCs w:val="20"/>
        </w:rPr>
        <w:t>(62) 783-86-18.</w:t>
      </w:r>
    </w:p>
    <w:p w14:paraId="72028BA3" w14:textId="77777777" w:rsidR="000D0325" w:rsidRPr="00261576" w:rsidRDefault="000D0325" w:rsidP="000D0325">
      <w:pPr>
        <w:spacing w:line="240" w:lineRule="auto"/>
        <w:ind w:left="284"/>
        <w:jc w:val="both"/>
        <w:rPr>
          <w:rFonts w:asciiTheme="majorHAnsi" w:hAnsiTheme="majorHAnsi" w:cstheme="majorHAnsi"/>
          <w:sz w:val="20"/>
          <w:szCs w:val="20"/>
        </w:rPr>
      </w:pPr>
      <w:r w:rsidRPr="00261576">
        <w:rPr>
          <w:rFonts w:asciiTheme="majorHAnsi" w:hAnsiTheme="majorHAnsi" w:cstheme="majorHAnsi"/>
          <w:sz w:val="20"/>
          <w:szCs w:val="20"/>
        </w:rPr>
        <w:t>Można się z nim skontaktować w następujący sposób:</w:t>
      </w:r>
    </w:p>
    <w:p w14:paraId="66B3CE98" w14:textId="77777777" w:rsidR="000D0325" w:rsidRDefault="000D0325" w:rsidP="000D0325">
      <w:pPr>
        <w:numPr>
          <w:ilvl w:val="0"/>
          <w:numId w:val="10"/>
        </w:numPr>
        <w:spacing w:line="240" w:lineRule="auto"/>
        <w:ind w:left="284" w:hanging="401"/>
        <w:jc w:val="both"/>
        <w:rPr>
          <w:rFonts w:asciiTheme="majorHAnsi" w:hAnsiTheme="majorHAnsi" w:cstheme="majorHAnsi"/>
          <w:sz w:val="20"/>
          <w:szCs w:val="20"/>
        </w:rPr>
      </w:pPr>
      <w:r>
        <w:rPr>
          <w:rFonts w:asciiTheme="majorHAnsi" w:hAnsiTheme="majorHAnsi" w:cstheme="majorHAnsi"/>
          <w:sz w:val="20"/>
          <w:szCs w:val="20"/>
        </w:rPr>
        <w:t>A</w:t>
      </w:r>
      <w:r w:rsidRPr="008063E1">
        <w:rPr>
          <w:rFonts w:asciiTheme="majorHAnsi" w:hAnsiTheme="majorHAnsi" w:cstheme="majorHAnsi"/>
          <w:sz w:val="20"/>
          <w:szCs w:val="20"/>
        </w:rPr>
        <w:t>dministrator wyznaczył Inspektora Danych Osobowych, z którym można się kontaktować pod adresem</w:t>
      </w:r>
      <w:r w:rsidRPr="00261576">
        <w:rPr>
          <w:rFonts w:asciiTheme="majorHAnsi" w:hAnsiTheme="majorHAnsi" w:cstheme="majorHAnsi"/>
          <w:sz w:val="20"/>
          <w:szCs w:val="20"/>
        </w:rPr>
        <w:t xml:space="preserve"> e-mail: inspektor@myiod.pl</w:t>
      </w:r>
      <w:r>
        <w:rPr>
          <w:rFonts w:asciiTheme="majorHAnsi" w:hAnsiTheme="majorHAnsi" w:cstheme="majorHAnsi"/>
          <w:sz w:val="20"/>
          <w:szCs w:val="20"/>
        </w:rPr>
        <w:t>,</w:t>
      </w:r>
    </w:p>
    <w:p w14:paraId="1B098A18"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Pani/Pana dane osobowe przetwarzane będą na podstawie art. 6 ust. 1 lit. c RODO w celu związanym </w:t>
      </w:r>
      <w:r>
        <w:rPr>
          <w:rFonts w:asciiTheme="majorHAnsi" w:hAnsiTheme="majorHAnsi" w:cstheme="majorHAnsi"/>
          <w:sz w:val="20"/>
          <w:szCs w:val="20"/>
        </w:rPr>
        <w:br/>
      </w:r>
      <w:r w:rsidRPr="003E1514">
        <w:rPr>
          <w:rFonts w:asciiTheme="majorHAnsi" w:hAnsiTheme="majorHAnsi" w:cstheme="majorHAnsi"/>
          <w:sz w:val="20"/>
          <w:szCs w:val="20"/>
        </w:rPr>
        <w:t>z przedmiotowym postępowaniem o udzielenie zamówienia publicznego.</w:t>
      </w:r>
    </w:p>
    <w:p w14:paraId="58036B45"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6372AE2"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5D74DA65"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 xml:space="preserve">obowiązek podania przez Panią/Pana danych osobowych bezpośrednio Pani/Pana dotyczących jest wymogiem ustawowym określonym w przepisach ustawy PZP, związanym z udziałem w postępowaniu </w:t>
      </w:r>
      <w:r>
        <w:rPr>
          <w:rFonts w:asciiTheme="majorHAnsi" w:hAnsiTheme="majorHAnsi" w:cstheme="majorHAnsi"/>
          <w:sz w:val="20"/>
          <w:szCs w:val="20"/>
        </w:rPr>
        <w:br/>
      </w:r>
      <w:r w:rsidRPr="003E1514">
        <w:rPr>
          <w:rFonts w:asciiTheme="majorHAnsi" w:hAnsiTheme="majorHAnsi" w:cstheme="majorHAnsi"/>
          <w:sz w:val="20"/>
          <w:szCs w:val="20"/>
        </w:rPr>
        <w:t>o udzielenie zamówienia publicznego.</w:t>
      </w:r>
    </w:p>
    <w:p w14:paraId="66EB3AAB"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69369420"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6DDD7FF1"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582251A"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lastRenderedPageBreak/>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4CD64DA8"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46DFF7F" w14:textId="77777777" w:rsidR="000D0325" w:rsidRPr="003E1514" w:rsidRDefault="000D0325" w:rsidP="000D0325">
      <w:pPr>
        <w:numPr>
          <w:ilvl w:val="0"/>
          <w:numId w:val="11"/>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1AEF8055" w14:textId="77777777" w:rsidR="000D0325" w:rsidRPr="003E1514" w:rsidRDefault="000D0325" w:rsidP="000D0325">
      <w:pPr>
        <w:numPr>
          <w:ilvl w:val="0"/>
          <w:numId w:val="10"/>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711B0482"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3488E1F1"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0250B7FE" w14:textId="77777777" w:rsidR="000D0325" w:rsidRPr="003E1514" w:rsidRDefault="000D0325" w:rsidP="000D0325">
      <w:pPr>
        <w:numPr>
          <w:ilvl w:val="0"/>
          <w:numId w:val="20"/>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6DAF2BCA" w14:textId="77777777" w:rsidR="000D0325" w:rsidRPr="003E1514" w:rsidRDefault="000D0325" w:rsidP="000D0325">
      <w:pPr>
        <w:numPr>
          <w:ilvl w:val="0"/>
          <w:numId w:val="10"/>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9A727D" w:rsidRDefault="00AA0627" w:rsidP="00AA0627">
      <w:pPr>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1B5D9205"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61" w:name="_Toc80345860"/>
            <w:r w:rsidRPr="00333F67">
              <w:rPr>
                <w:rFonts w:asciiTheme="majorHAnsi" w:hAnsiTheme="majorHAnsi" w:cstheme="majorHAnsi"/>
                <w:b/>
                <w:bCs/>
                <w:sz w:val="28"/>
                <w:szCs w:val="28"/>
              </w:rPr>
              <w:t>XXV. Spis załączników</w:t>
            </w:r>
            <w:bookmarkEnd w:id="61"/>
          </w:p>
        </w:tc>
      </w:tr>
    </w:tbl>
    <w:p w14:paraId="00000153" w14:textId="3F236809" w:rsidR="00881017" w:rsidRPr="009A727D" w:rsidRDefault="00881017">
      <w:pPr>
        <w:spacing w:line="320" w:lineRule="auto"/>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1413"/>
        <w:gridCol w:w="5386"/>
        <w:gridCol w:w="2694"/>
      </w:tblGrid>
      <w:tr w:rsidR="00DD4C71" w14:paraId="1F24F3F6"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89D891C" w14:textId="6E36CCF1"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Nr załącznika</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EA1C374" w14:textId="46A5170A"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Nazwa załącznika</w:t>
            </w:r>
          </w:p>
        </w:tc>
        <w:tc>
          <w:tcPr>
            <w:tcW w:w="26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2A50105" w14:textId="3501CEB2" w:rsidR="00DD4C71" w:rsidRPr="005A7D75" w:rsidRDefault="00DD4C71" w:rsidP="00DD4C71">
            <w:pPr>
              <w:jc w:val="center"/>
              <w:rPr>
                <w:rFonts w:asciiTheme="majorHAnsi" w:hAnsiTheme="majorHAnsi" w:cstheme="majorHAnsi"/>
                <w:b/>
                <w:bCs/>
                <w:sz w:val="20"/>
                <w:szCs w:val="20"/>
              </w:rPr>
            </w:pPr>
            <w:r w:rsidRPr="005A7D75">
              <w:rPr>
                <w:rFonts w:asciiTheme="majorHAnsi" w:hAnsiTheme="majorHAnsi" w:cstheme="majorHAnsi"/>
                <w:b/>
                <w:bCs/>
                <w:sz w:val="20"/>
                <w:szCs w:val="20"/>
              </w:rPr>
              <w:t>Termin skł</w:t>
            </w:r>
            <w:r w:rsidR="003C381E" w:rsidRPr="005A7D75">
              <w:rPr>
                <w:rFonts w:asciiTheme="majorHAnsi" w:hAnsiTheme="majorHAnsi" w:cstheme="majorHAnsi"/>
                <w:b/>
                <w:bCs/>
                <w:sz w:val="20"/>
                <w:szCs w:val="20"/>
              </w:rPr>
              <w:t>a</w:t>
            </w:r>
            <w:r w:rsidRPr="005A7D75">
              <w:rPr>
                <w:rFonts w:asciiTheme="majorHAnsi" w:hAnsiTheme="majorHAnsi" w:cstheme="majorHAnsi"/>
                <w:b/>
                <w:bCs/>
                <w:sz w:val="20"/>
                <w:szCs w:val="20"/>
              </w:rPr>
              <w:t>dania</w:t>
            </w:r>
          </w:p>
        </w:tc>
      </w:tr>
      <w:tr w:rsidR="00DD4C71" w14:paraId="778645E7"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7AFE15B" w14:textId="4671BA3E" w:rsidR="00DD4C71" w:rsidRPr="003C381E" w:rsidRDefault="00DD4C71" w:rsidP="00C97A05">
            <w:pPr>
              <w:spacing w:line="360"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61655AB7" w14:textId="21C67DA4" w:rsidR="00DD4C71" w:rsidRPr="003C381E" w:rsidRDefault="00DD4C71" w:rsidP="00C97A05">
            <w:pPr>
              <w:spacing w:line="360"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2694"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376FD5ED" w14:textId="77777777" w:rsidR="003C381E" w:rsidRDefault="003C381E" w:rsidP="003C381E">
            <w:pPr>
              <w:jc w:val="center"/>
              <w:rPr>
                <w:rFonts w:asciiTheme="majorHAnsi" w:hAnsiTheme="majorHAnsi" w:cstheme="majorHAnsi"/>
                <w:sz w:val="20"/>
                <w:szCs w:val="20"/>
              </w:rPr>
            </w:pPr>
          </w:p>
          <w:p w14:paraId="4A6F905B" w14:textId="288CAA59" w:rsidR="003C381E"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720FC91" w14:textId="0BD6CC7D"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DD4C71" w14:paraId="330B037D"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75349917" w14:textId="1402ADAC" w:rsidR="00DD4C71" w:rsidRPr="003C381E" w:rsidRDefault="00DD4C71" w:rsidP="009C3326">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A7D"/>
          </w:tcPr>
          <w:p w14:paraId="28FB6F08" w14:textId="77777777" w:rsidR="00DD4C71" w:rsidRPr="003C381E" w:rsidRDefault="00DD4C71" w:rsidP="009C3326">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7DE1F007" w14:textId="1E40E294"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p>
        </w:tc>
        <w:tc>
          <w:tcPr>
            <w:tcW w:w="2694"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370D6E" w14:textId="77777777" w:rsidR="00DD4C71" w:rsidRPr="00DD4C71" w:rsidRDefault="00DD4C71" w:rsidP="003C381E">
            <w:pPr>
              <w:spacing w:line="360" w:lineRule="auto"/>
              <w:jc w:val="both"/>
              <w:rPr>
                <w:rFonts w:asciiTheme="majorHAnsi" w:hAnsiTheme="majorHAnsi" w:cstheme="majorHAnsi"/>
                <w:sz w:val="20"/>
                <w:szCs w:val="20"/>
              </w:rPr>
            </w:pPr>
          </w:p>
        </w:tc>
      </w:tr>
      <w:tr w:rsidR="00DD4C71" w14:paraId="00A77412"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1731B2F2" w14:textId="3ADEE160" w:rsidR="00DD4C71" w:rsidRPr="003C381E" w:rsidRDefault="006B683D" w:rsidP="009C3326">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3</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DFD9D"/>
          </w:tcPr>
          <w:p w14:paraId="212D194E" w14:textId="77777777" w:rsidR="00DD4C71" w:rsidRDefault="00DD4C71" w:rsidP="009C3326">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8AAA7D5" w14:textId="50DF4A2A" w:rsidR="00DD4C71" w:rsidRPr="00DD4C71" w:rsidRDefault="00DD4C71" w:rsidP="009C3326">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269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DFD9D"/>
          </w:tcPr>
          <w:p w14:paraId="25CB8E83" w14:textId="77777777" w:rsidR="003C381E" w:rsidRPr="009C3326" w:rsidRDefault="003C381E" w:rsidP="003C381E">
            <w:pPr>
              <w:jc w:val="center"/>
              <w:rPr>
                <w:rFonts w:asciiTheme="majorHAnsi" w:hAnsiTheme="majorHAnsi" w:cstheme="majorHAnsi"/>
                <w:sz w:val="10"/>
                <w:szCs w:val="10"/>
              </w:rPr>
            </w:pPr>
          </w:p>
          <w:p w14:paraId="0A35467B" w14:textId="2F713A05" w:rsid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6637AAFC" w14:textId="14688EA7" w:rsidR="00DD4C71" w:rsidRPr="00DD4C71" w:rsidRDefault="00DD4C71" w:rsidP="003C38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3C381E" w14:paraId="13C92C6E"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115153" w14:textId="1277D97B" w:rsidR="003C381E" w:rsidRPr="003C381E" w:rsidRDefault="006B683D" w:rsidP="00C97A05">
            <w:pPr>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69D3B1" w14:textId="50E6A3CD" w:rsidR="003C381E" w:rsidRPr="003C381E" w:rsidRDefault="003C381E" w:rsidP="00C97A05">
            <w:pPr>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2694" w:type="dxa"/>
            <w:tcBorders>
              <w:top w:val="single" w:sz="4" w:space="0" w:color="D9D9D9" w:themeColor="background1" w:themeShade="D9"/>
              <w:left w:val="single" w:sz="4" w:space="0" w:color="D9D9D9" w:themeColor="background1" w:themeShade="D9"/>
              <w:bottom w:val="single" w:sz="4" w:space="0" w:color="FFFFFF"/>
              <w:right w:val="single" w:sz="4" w:space="0" w:color="FFFFFF"/>
            </w:tcBorders>
          </w:tcPr>
          <w:p w14:paraId="14EAEE6B" w14:textId="77777777" w:rsidR="003C381E" w:rsidRPr="00DD4C71" w:rsidRDefault="003C381E" w:rsidP="003C381E">
            <w:pPr>
              <w:spacing w:line="360" w:lineRule="auto"/>
              <w:jc w:val="both"/>
              <w:rPr>
                <w:rFonts w:asciiTheme="majorHAnsi" w:hAnsiTheme="majorHAnsi" w:cstheme="majorHAnsi"/>
                <w:sz w:val="20"/>
                <w:szCs w:val="20"/>
              </w:rPr>
            </w:pPr>
          </w:p>
        </w:tc>
      </w:tr>
      <w:tr w:rsidR="003C381E" w14:paraId="6BD90838" w14:textId="77777777" w:rsidTr="005A7D75">
        <w:tc>
          <w:tcPr>
            <w:tcW w:w="14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9E3A168" w14:textId="77DF0480" w:rsidR="003C381E" w:rsidRPr="003C381E" w:rsidRDefault="006B683D" w:rsidP="00C97A05">
            <w:pPr>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CB402CD" w14:textId="5D7DC69A" w:rsidR="003C381E" w:rsidRPr="003C381E" w:rsidRDefault="000D0325" w:rsidP="00C97A05">
            <w:pPr>
              <w:jc w:val="both"/>
              <w:rPr>
                <w:rFonts w:asciiTheme="majorHAnsi" w:hAnsiTheme="majorHAnsi" w:cstheme="majorHAnsi"/>
                <w:b/>
                <w:bCs/>
                <w:sz w:val="20"/>
                <w:szCs w:val="20"/>
              </w:rPr>
            </w:pPr>
            <w:r w:rsidRPr="000D0325">
              <w:rPr>
                <w:rFonts w:asciiTheme="majorHAnsi" w:hAnsiTheme="majorHAnsi" w:cstheme="majorHAnsi"/>
                <w:b/>
                <w:bCs/>
                <w:sz w:val="20"/>
                <w:szCs w:val="20"/>
              </w:rPr>
              <w:t>Program Funkcjonalno - Użytkowy</w:t>
            </w:r>
          </w:p>
        </w:tc>
        <w:tc>
          <w:tcPr>
            <w:tcW w:w="2694" w:type="dxa"/>
            <w:tcBorders>
              <w:top w:val="single" w:sz="4" w:space="0" w:color="FFFFFF"/>
              <w:left w:val="single" w:sz="4" w:space="0" w:color="D9D9D9" w:themeColor="background1" w:themeShade="D9"/>
              <w:bottom w:val="single" w:sz="4" w:space="0" w:color="FFFFFF" w:themeColor="background1"/>
              <w:right w:val="single" w:sz="4" w:space="0" w:color="FFFFFF" w:themeColor="background1"/>
            </w:tcBorders>
          </w:tcPr>
          <w:p w14:paraId="10DC3B3B" w14:textId="77777777" w:rsidR="003C381E" w:rsidRPr="00DD4C71" w:rsidRDefault="003C381E" w:rsidP="003C381E">
            <w:pPr>
              <w:spacing w:line="360" w:lineRule="auto"/>
              <w:jc w:val="both"/>
              <w:rPr>
                <w:rFonts w:asciiTheme="majorHAnsi" w:hAnsiTheme="majorHAnsi" w:cstheme="majorHAnsi"/>
                <w:sz w:val="20"/>
                <w:szCs w:val="20"/>
              </w:rPr>
            </w:pPr>
          </w:p>
        </w:tc>
      </w:tr>
    </w:tbl>
    <w:p w14:paraId="1D588309" w14:textId="77777777" w:rsidR="00C97A05" w:rsidRDefault="00C97A05" w:rsidP="00555E74">
      <w:pPr>
        <w:jc w:val="both"/>
        <w:rPr>
          <w:rFonts w:asciiTheme="majorHAnsi" w:hAnsiTheme="majorHAnsi" w:cstheme="majorHAnsi"/>
          <w:sz w:val="20"/>
          <w:szCs w:val="20"/>
        </w:rPr>
      </w:pPr>
    </w:p>
    <w:p w14:paraId="4516AEF3" w14:textId="3E12D8BA" w:rsidR="00CB25ED" w:rsidRPr="00555E74"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r w:rsidR="00855539">
        <w:rPr>
          <w:rFonts w:asciiTheme="majorHAnsi" w:hAnsiTheme="majorHAnsi" w:cstheme="majorHAnsi"/>
          <w:sz w:val="20"/>
          <w:szCs w:val="20"/>
        </w:rPr>
        <w:t xml:space="preserve">t.j.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2F661A">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sectPr w:rsidR="00CB25ED" w:rsidRPr="00555E74" w:rsidSect="00644A2A">
      <w:headerReference w:type="default" r:id="rId20"/>
      <w:footerReference w:type="default" r:id="rId21"/>
      <w:headerReference w:type="first" r:id="rId22"/>
      <w:footerReference w:type="first" r:id="rId23"/>
      <w:pgSz w:w="11909" w:h="16834"/>
      <w:pgMar w:top="1418"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6F7A" w14:textId="77777777" w:rsidR="00873E5C" w:rsidRDefault="00873E5C">
      <w:pPr>
        <w:spacing w:line="240" w:lineRule="auto"/>
      </w:pPr>
      <w:r>
        <w:separator/>
      </w:r>
    </w:p>
  </w:endnote>
  <w:endnote w:type="continuationSeparator" w:id="0">
    <w:p w14:paraId="448E0157" w14:textId="77777777" w:rsidR="00873E5C" w:rsidRDefault="00873E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4605E7" w:rsidRPr="00104B6D" w:rsidRDefault="004605E7">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4605E7" w:rsidRDefault="004605E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4605E7" w:rsidRPr="00104B6D" w:rsidRDefault="004605E7">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4605E7" w:rsidRDefault="004605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835" w14:textId="77777777" w:rsidR="00873E5C" w:rsidRDefault="00873E5C">
      <w:pPr>
        <w:spacing w:line="240" w:lineRule="auto"/>
      </w:pPr>
      <w:r>
        <w:separator/>
      </w:r>
    </w:p>
  </w:footnote>
  <w:footnote w:type="continuationSeparator" w:id="0">
    <w:p w14:paraId="18893D33" w14:textId="77777777" w:rsidR="00873E5C" w:rsidRDefault="00873E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EAFE" w14:textId="45259021" w:rsidR="00494A81" w:rsidRPr="00305485" w:rsidRDefault="004605E7" w:rsidP="00141C74">
    <w:pPr>
      <w:jc w:val="center"/>
      <w:rPr>
        <w:rFonts w:ascii="Calibri" w:eastAsia="Calibri" w:hAnsi="Calibri" w:cs="Calibri"/>
        <w:color w:val="434343"/>
        <w:sz w:val="18"/>
        <w:szCs w:val="18"/>
      </w:rPr>
    </w:pPr>
    <w:r w:rsidRPr="00305485">
      <w:rPr>
        <w:rFonts w:ascii="Calibri" w:eastAsia="Calibri" w:hAnsi="Calibri" w:cs="Calibri"/>
        <w:color w:val="434343"/>
        <w:sz w:val="18"/>
        <w:szCs w:val="18"/>
      </w:rPr>
      <w:t xml:space="preserve">Nr </w:t>
    </w:r>
    <w:r w:rsidRPr="00AB13D3">
      <w:rPr>
        <w:rFonts w:ascii="Calibri" w:eastAsia="Calibri" w:hAnsi="Calibri" w:cs="Calibri"/>
        <w:color w:val="434343"/>
        <w:sz w:val="18"/>
        <w:szCs w:val="18"/>
      </w:rPr>
      <w:t>postępowania</w:t>
    </w:r>
    <w:r w:rsidR="00AB13D3" w:rsidRPr="00AB13D3">
      <w:rPr>
        <w:rFonts w:ascii="Calibri" w:eastAsia="Calibri" w:hAnsi="Calibri" w:cs="Calibri"/>
        <w:color w:val="434343"/>
        <w:sz w:val="18"/>
        <w:szCs w:val="18"/>
      </w:rPr>
      <w:t xml:space="preserve"> </w:t>
    </w:r>
    <w:r w:rsidR="00AB13D3" w:rsidRPr="00AB13D3">
      <w:rPr>
        <w:rFonts w:asciiTheme="majorHAnsi" w:hAnsiTheme="majorHAnsi" w:cstheme="majorHAnsi"/>
        <w:color w:val="000000" w:themeColor="text1"/>
        <w:sz w:val="18"/>
        <w:szCs w:val="18"/>
        <w:lang w:val="pl-PL"/>
      </w:rPr>
      <w:t>RIiRG.UE.SPN.</w:t>
    </w:r>
    <w:r w:rsidR="00DB0694">
      <w:rPr>
        <w:rFonts w:asciiTheme="majorHAnsi" w:hAnsiTheme="majorHAnsi" w:cstheme="majorHAnsi"/>
        <w:color w:val="000000" w:themeColor="text1"/>
        <w:sz w:val="18"/>
        <w:szCs w:val="18"/>
        <w:lang w:val="pl-PL"/>
      </w:rPr>
      <w:t>3</w:t>
    </w:r>
    <w:r w:rsidR="00AB13D3" w:rsidRPr="00AB13D3">
      <w:rPr>
        <w:rFonts w:asciiTheme="majorHAnsi" w:hAnsiTheme="majorHAnsi" w:cstheme="majorHAnsi"/>
        <w:color w:val="000000" w:themeColor="text1"/>
        <w:sz w:val="18"/>
        <w:szCs w:val="18"/>
        <w:lang w:val="pl-PL"/>
      </w:rPr>
      <w:t>.2022</w:t>
    </w:r>
  </w:p>
  <w:p w14:paraId="00000178" w14:textId="7B46EF9A" w:rsidR="004605E7" w:rsidRPr="00305485" w:rsidRDefault="00DB3004" w:rsidP="00DB3004">
    <w:pPr>
      <w:jc w:val="center"/>
      <w:rPr>
        <w:rFonts w:ascii="Calibri" w:eastAsia="Calibri" w:hAnsi="Calibri" w:cs="Calibri"/>
        <w:color w:val="434343"/>
        <w:sz w:val="18"/>
        <w:szCs w:val="18"/>
      </w:rPr>
    </w:pPr>
    <w:r w:rsidRPr="00DB3004">
      <w:rPr>
        <w:rFonts w:ascii="ArialMT" w:hAnsi="ArialMT" w:cs="ArialMT"/>
        <w:b/>
        <w:sz w:val="16"/>
        <w:szCs w:val="16"/>
      </w:rPr>
      <w:t>“</w:t>
    </w:r>
    <w:bookmarkStart w:id="62" w:name="_Hlk92630245"/>
    <w:r w:rsidRPr="00DB3004">
      <w:rPr>
        <w:rFonts w:ascii="ArialMT" w:hAnsi="ArialMT" w:cs="ArialMT"/>
        <w:b/>
        <w:sz w:val="16"/>
        <w:szCs w:val="16"/>
      </w:rPr>
      <w:t>PRZEBUDOWA SCHODÓW ZEWNĘTRZNYCH I BUDOWĄ POCHYLNI DLA OSÓB NIEPEŁNOSPRAWNYCH W SZKOLE PODSTAWOWEJ W NIWISKACH</w:t>
    </w:r>
    <w:bookmarkEnd w:id="62"/>
    <w:r w:rsidRPr="00DB3004">
      <w:rPr>
        <w:rFonts w:ascii="ArialMT" w:hAnsi="ArialMT" w:cs="ArialMT"/>
        <w:b/>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FC97" w14:textId="404DF4E8" w:rsidR="00654A0C" w:rsidRDefault="00654A0C">
    <w:pPr>
      <w:pStyle w:val="Nagwek"/>
    </w:pPr>
    <w:r>
      <w:rPr>
        <w:noProof/>
      </w:rPr>
      <w:drawing>
        <wp:inline distT="0" distB="0" distL="0" distR="0" wp14:anchorId="489D8ED9" wp14:editId="5F7DF93D">
          <wp:extent cx="5761990" cy="581025"/>
          <wp:effectExtent l="0" t="0" r="0"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581025"/>
                  </a:xfrm>
                  <a:prstGeom prst="rect">
                    <a:avLst/>
                  </a:prstGeom>
                  <a:noFill/>
                </pic:spPr>
              </pic:pic>
            </a:graphicData>
          </a:graphic>
        </wp:inline>
      </w:drawing>
    </w:r>
  </w:p>
  <w:p w14:paraId="6744731E" w14:textId="77777777" w:rsidR="00654A0C" w:rsidRDefault="00654A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701"/>
        </w:tabs>
        <w:ind w:left="1701" w:firstLine="0"/>
      </w:pPr>
    </w:lvl>
    <w:lvl w:ilvl="1">
      <w:start w:val="1"/>
      <w:numFmt w:val="none"/>
      <w:suff w:val="nothing"/>
      <w:lvlText w:val=""/>
      <w:lvlJc w:val="left"/>
      <w:pPr>
        <w:tabs>
          <w:tab w:val="num" w:pos="1701"/>
        </w:tabs>
        <w:ind w:left="1701" w:firstLine="0"/>
      </w:pPr>
    </w:lvl>
    <w:lvl w:ilvl="2">
      <w:start w:val="1"/>
      <w:numFmt w:val="none"/>
      <w:suff w:val="nothing"/>
      <w:lvlText w:val=""/>
      <w:lvlJc w:val="left"/>
      <w:pPr>
        <w:tabs>
          <w:tab w:val="num" w:pos="1701"/>
        </w:tabs>
        <w:ind w:left="1701" w:firstLine="0"/>
      </w:pPr>
    </w:lvl>
    <w:lvl w:ilvl="3">
      <w:start w:val="1"/>
      <w:numFmt w:val="none"/>
      <w:suff w:val="nothing"/>
      <w:lvlText w:val=""/>
      <w:lvlJc w:val="left"/>
      <w:pPr>
        <w:tabs>
          <w:tab w:val="num" w:pos="1701"/>
        </w:tabs>
        <w:ind w:left="1701" w:firstLine="0"/>
      </w:pPr>
    </w:lvl>
    <w:lvl w:ilvl="4">
      <w:start w:val="1"/>
      <w:numFmt w:val="none"/>
      <w:suff w:val="nothing"/>
      <w:lvlText w:val=""/>
      <w:lvlJc w:val="left"/>
      <w:pPr>
        <w:tabs>
          <w:tab w:val="num" w:pos="1701"/>
        </w:tabs>
        <w:ind w:left="1701" w:firstLine="0"/>
      </w:pPr>
    </w:lvl>
    <w:lvl w:ilvl="5">
      <w:start w:val="1"/>
      <w:numFmt w:val="none"/>
      <w:suff w:val="nothing"/>
      <w:lvlText w:val=""/>
      <w:lvlJc w:val="left"/>
      <w:pPr>
        <w:tabs>
          <w:tab w:val="num" w:pos="1701"/>
        </w:tabs>
        <w:ind w:left="1701" w:firstLine="0"/>
      </w:pPr>
    </w:lvl>
    <w:lvl w:ilvl="6">
      <w:start w:val="1"/>
      <w:numFmt w:val="none"/>
      <w:suff w:val="nothing"/>
      <w:lvlText w:val=""/>
      <w:lvlJc w:val="left"/>
      <w:pPr>
        <w:tabs>
          <w:tab w:val="num" w:pos="1701"/>
        </w:tabs>
        <w:ind w:left="1701" w:firstLine="0"/>
      </w:pPr>
    </w:lvl>
    <w:lvl w:ilvl="7">
      <w:start w:val="1"/>
      <w:numFmt w:val="none"/>
      <w:suff w:val="nothing"/>
      <w:lvlText w:val=""/>
      <w:lvlJc w:val="left"/>
      <w:pPr>
        <w:tabs>
          <w:tab w:val="num" w:pos="1701"/>
        </w:tabs>
        <w:ind w:left="1701" w:firstLine="0"/>
      </w:pPr>
    </w:lvl>
    <w:lvl w:ilvl="8">
      <w:start w:val="1"/>
      <w:numFmt w:val="none"/>
      <w:suff w:val="nothing"/>
      <w:lvlText w:val=""/>
      <w:lvlJc w:val="left"/>
      <w:pPr>
        <w:tabs>
          <w:tab w:val="num" w:pos="1701"/>
        </w:tabs>
        <w:ind w:left="1701" w:firstLine="0"/>
      </w:pPr>
    </w:lvl>
  </w:abstractNum>
  <w:abstractNum w:abstractNumId="1" w15:restartNumberingAfterBreak="0">
    <w:nsid w:val="04B010C5"/>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B84BF7"/>
    <w:multiLevelType w:val="multilevel"/>
    <w:tmpl w:val="9800A88A"/>
    <w:lvl w:ilvl="0">
      <w:start w:val="1"/>
      <w:numFmt w:val="decimal"/>
      <w:lvlText w:val="%1."/>
      <w:lvlJc w:val="left"/>
      <w:pPr>
        <w:ind w:left="360" w:hanging="360"/>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890BA5"/>
    <w:multiLevelType w:val="hybridMultilevel"/>
    <w:tmpl w:val="E50EE0EA"/>
    <w:lvl w:ilvl="0" w:tplc="AADC4C9E">
      <w:start w:val="1"/>
      <w:numFmt w:val="bullet"/>
      <w:lvlText w:val="-"/>
      <w:lvlJc w:val="left"/>
      <w:pPr>
        <w:ind w:left="1145" w:hanging="360"/>
      </w:pPr>
      <w:rPr>
        <w:rFonts w:ascii="Verdana" w:hAnsi="Verdana"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 w15:restartNumberingAfterBreak="0">
    <w:nsid w:val="0AE17F1B"/>
    <w:multiLevelType w:val="multilevel"/>
    <w:tmpl w:val="D2F6AE6A"/>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BCD6A08"/>
    <w:multiLevelType w:val="hybridMultilevel"/>
    <w:tmpl w:val="004A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EF32D3F"/>
    <w:multiLevelType w:val="hybridMultilevel"/>
    <w:tmpl w:val="2FA41AAC"/>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8"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 w15:restartNumberingAfterBreak="0">
    <w:nsid w:val="112C0A96"/>
    <w:multiLevelType w:val="hybridMultilevel"/>
    <w:tmpl w:val="C2EA03D4"/>
    <w:lvl w:ilvl="0" w:tplc="A14C808A">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179441E4"/>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8F472F2"/>
    <w:multiLevelType w:val="hybridMultilevel"/>
    <w:tmpl w:val="C2EA03D4"/>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 w15:restartNumberingAfterBreak="0">
    <w:nsid w:val="252A7F17"/>
    <w:multiLevelType w:val="hybridMultilevel"/>
    <w:tmpl w:val="719E17CE"/>
    <w:lvl w:ilvl="0" w:tplc="FFFFFFFF">
      <w:start w:val="1"/>
      <w:numFmt w:val="low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7"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8"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E4913"/>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0"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23"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04759E9"/>
    <w:multiLevelType w:val="multilevel"/>
    <w:tmpl w:val="F200B31A"/>
    <w:lvl w:ilvl="0">
      <w:start w:val="1"/>
      <w:numFmt w:val="decimal"/>
      <w:lvlText w:val="%1)"/>
      <w:lvlJc w:val="left"/>
      <w:pPr>
        <w:ind w:left="1009" w:hanging="452"/>
      </w:pPr>
      <w:rPr>
        <w:rFonts w:hint="default"/>
        <w:b/>
        <w:sz w:val="20"/>
        <w:szCs w:val="20"/>
        <w:vertAlign w:val="baseline"/>
      </w:rPr>
    </w:lvl>
    <w:lvl w:ilvl="1">
      <w:start w:val="1"/>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309A467E"/>
    <w:multiLevelType w:val="multilevel"/>
    <w:tmpl w:val="D2F6AE6A"/>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30"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31" w15:restartNumberingAfterBreak="0">
    <w:nsid w:val="3DFB09C7"/>
    <w:multiLevelType w:val="multilevel"/>
    <w:tmpl w:val="0B7E352C"/>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4"/>
      <w:numFmt w:val="decimal"/>
      <w:lvlText w:val="%4."/>
      <w:lvlJc w:val="left"/>
      <w:pPr>
        <w:ind w:left="1009" w:hanging="452"/>
      </w:pPr>
      <w:rPr>
        <w:rFonts w:hint="default"/>
        <w:b/>
        <w:color w:val="000000" w:themeColor="text1"/>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2"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33" w15:restartNumberingAfterBreak="0">
    <w:nsid w:val="3ED52404"/>
    <w:multiLevelType w:val="hybridMultilevel"/>
    <w:tmpl w:val="D64CA3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111A40"/>
    <w:multiLevelType w:val="multilevel"/>
    <w:tmpl w:val="56927F42"/>
    <w:lvl w:ilvl="0">
      <w:start w:val="10"/>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5" w15:restartNumberingAfterBreak="0">
    <w:nsid w:val="44665206"/>
    <w:multiLevelType w:val="hybridMultilevel"/>
    <w:tmpl w:val="C930D71A"/>
    <w:lvl w:ilvl="0" w:tplc="04150017">
      <w:start w:val="1"/>
      <w:numFmt w:val="lowerLetter"/>
      <w:lvlText w:val="%1)"/>
      <w:lvlJc w:val="left"/>
      <w:pPr>
        <w:ind w:left="720" w:hanging="360"/>
      </w:pPr>
    </w:lvl>
    <w:lvl w:ilvl="1" w:tplc="1E96E33C">
      <w:numFmt w:val="bullet"/>
      <w:lvlText w:val="-"/>
      <w:lvlJc w:val="left"/>
      <w:pPr>
        <w:ind w:left="1440" w:hanging="360"/>
      </w:pPr>
      <w:rPr>
        <w:rFonts w:ascii="Calibri" w:eastAsia="Arial"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7"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15:restartNumberingAfterBreak="0">
    <w:nsid w:val="4BDE5269"/>
    <w:multiLevelType w:val="hybridMultilevel"/>
    <w:tmpl w:val="3BF6CAFC"/>
    <w:lvl w:ilvl="0" w:tplc="04150011">
      <w:start w:val="1"/>
      <w:numFmt w:val="decimal"/>
      <w:lvlText w:val="%1)"/>
      <w:lvlJc w:val="left"/>
      <w:pPr>
        <w:ind w:left="720" w:hanging="360"/>
      </w:pPr>
    </w:lvl>
    <w:lvl w:ilvl="1" w:tplc="1E96E33C">
      <w:numFmt w:val="bullet"/>
      <w:lvlText w:val="-"/>
      <w:lvlJc w:val="left"/>
      <w:pPr>
        <w:ind w:left="1440" w:hanging="360"/>
      </w:pPr>
      <w:rPr>
        <w:rFonts w:ascii="Calibri" w:eastAsia="Arial" w:hAnsi="Calibri" w:cs="Calibri" w:hint="default"/>
      </w:rPr>
    </w:lvl>
    <w:lvl w:ilvl="2" w:tplc="82F69BCA">
      <w:start w:val="1"/>
      <w:numFmt w:val="lowerLetter"/>
      <w:lvlText w:val="%3)"/>
      <w:lvlJc w:val="left"/>
      <w:pPr>
        <w:ind w:left="2340" w:hanging="360"/>
      </w:pPr>
      <w:rPr>
        <w:rFonts w:hint="default"/>
      </w:rPr>
    </w:lvl>
    <w:lvl w:ilvl="3" w:tplc="AB4C2C5C">
      <w:numFmt w:val="bullet"/>
      <w:lvlText w:val=""/>
      <w:lvlJc w:val="left"/>
      <w:pPr>
        <w:ind w:left="2880" w:hanging="360"/>
      </w:pPr>
      <w:rPr>
        <w:rFonts w:ascii="Calibri" w:eastAsia="Arial"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89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B53A16"/>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80B6C98"/>
    <w:multiLevelType w:val="multilevel"/>
    <w:tmpl w:val="C6AA0C5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A635B34"/>
    <w:multiLevelType w:val="multilevel"/>
    <w:tmpl w:val="1964834E"/>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5"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9" w15:restartNumberingAfterBreak="0">
    <w:nsid w:val="5C697602"/>
    <w:multiLevelType w:val="multilevel"/>
    <w:tmpl w:val="8B9A1EC0"/>
    <w:lvl w:ilvl="0">
      <w:start w:val="8"/>
      <w:numFmt w:val="decimal"/>
      <w:lvlText w:val="%1)"/>
      <w:lvlJc w:val="left"/>
      <w:pPr>
        <w:ind w:left="1009" w:hanging="452"/>
      </w:pPr>
      <w:rPr>
        <w:rFonts w:hint="default"/>
        <w:b/>
        <w:vertAlign w:val="baseline"/>
        <w:lang w:val="pl"/>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0" w15:restartNumberingAfterBreak="0">
    <w:nsid w:val="5DE32767"/>
    <w:multiLevelType w:val="multilevel"/>
    <w:tmpl w:val="DC6CCC26"/>
    <w:lvl w:ilvl="0">
      <w:start w:val="1"/>
      <w:numFmt w:val="decimal"/>
      <w:lvlText w:val="%1."/>
      <w:lvlJc w:val="left"/>
      <w:pPr>
        <w:ind w:left="720" w:hanging="720"/>
      </w:pPr>
      <w:rPr>
        <w:rFonts w:asciiTheme="majorHAnsi" w:eastAsia="Arial" w:hAnsiTheme="majorHAnsi" w:cstheme="majorHAnsi" w:hint="default"/>
        <w:b/>
        <w:bCs w:val="0"/>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5E6B749A"/>
    <w:multiLevelType w:val="multilevel"/>
    <w:tmpl w:val="C6AA0C5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60026B8E"/>
    <w:multiLevelType w:val="multilevel"/>
    <w:tmpl w:val="A91AF6A0"/>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53"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41414CC"/>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5"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56"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57"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59" w15:restartNumberingAfterBreak="0">
    <w:nsid w:val="6DB76410"/>
    <w:multiLevelType w:val="multilevel"/>
    <w:tmpl w:val="6FE6679E"/>
    <w:lvl w:ilvl="0">
      <w:start w:val="1"/>
      <w:numFmt w:val="decimal"/>
      <w:lvlText w:val="%1."/>
      <w:lvlJc w:val="left"/>
      <w:pPr>
        <w:ind w:left="1800" w:hanging="363"/>
      </w:pPr>
      <w:rPr>
        <w:b/>
        <w:bCs w:val="0"/>
        <w:color w:val="000000" w:themeColor="text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61" w15:restartNumberingAfterBreak="0">
    <w:nsid w:val="7402349F"/>
    <w:multiLevelType w:val="multilevel"/>
    <w:tmpl w:val="A03EFEE4"/>
    <w:lvl w:ilvl="0">
      <w:start w:val="4"/>
      <w:numFmt w:val="decimal"/>
      <w:lvlText w:val="%1."/>
      <w:lvlJc w:val="left"/>
      <w:pPr>
        <w:ind w:left="1009" w:hanging="452"/>
      </w:pPr>
      <w:rPr>
        <w:rFonts w:hint="default"/>
        <w:b/>
        <w:sz w:val="20"/>
        <w:szCs w:val="20"/>
        <w:vertAlign w:val="baseline"/>
      </w:rPr>
    </w:lvl>
    <w:lvl w:ilvl="1">
      <w:start w:val="4"/>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2" w15:restartNumberingAfterBreak="0">
    <w:nsid w:val="75C719AC"/>
    <w:multiLevelType w:val="hybridMultilevel"/>
    <w:tmpl w:val="E5E8A148"/>
    <w:lvl w:ilvl="0" w:tplc="E46E0FE8">
      <w:start w:val="1"/>
      <w:numFmt w:val="lowerLetter"/>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75EC2706"/>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79B585A"/>
    <w:multiLevelType w:val="multilevel"/>
    <w:tmpl w:val="56927F42"/>
    <w:lvl w:ilvl="0">
      <w:start w:val="10"/>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5" w15:restartNumberingAfterBreak="0">
    <w:nsid w:val="783A23B3"/>
    <w:multiLevelType w:val="multilevel"/>
    <w:tmpl w:val="99340226"/>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6"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4"/>
  </w:num>
  <w:num w:numId="3">
    <w:abstractNumId w:val="21"/>
  </w:num>
  <w:num w:numId="4">
    <w:abstractNumId w:val="16"/>
  </w:num>
  <w:num w:numId="5">
    <w:abstractNumId w:val="50"/>
  </w:num>
  <w:num w:numId="6">
    <w:abstractNumId w:val="2"/>
  </w:num>
  <w:num w:numId="7">
    <w:abstractNumId w:val="22"/>
  </w:num>
  <w:num w:numId="8">
    <w:abstractNumId w:val="8"/>
  </w:num>
  <w:num w:numId="9">
    <w:abstractNumId w:val="29"/>
  </w:num>
  <w:num w:numId="10">
    <w:abstractNumId w:val="10"/>
  </w:num>
  <w:num w:numId="11">
    <w:abstractNumId w:val="48"/>
  </w:num>
  <w:num w:numId="12">
    <w:abstractNumId w:val="32"/>
  </w:num>
  <w:num w:numId="13">
    <w:abstractNumId w:val="14"/>
  </w:num>
  <w:num w:numId="14">
    <w:abstractNumId w:val="57"/>
  </w:num>
  <w:num w:numId="15">
    <w:abstractNumId w:val="23"/>
  </w:num>
  <w:num w:numId="16">
    <w:abstractNumId w:val="6"/>
  </w:num>
  <w:num w:numId="17">
    <w:abstractNumId w:val="37"/>
  </w:num>
  <w:num w:numId="18">
    <w:abstractNumId w:val="52"/>
  </w:num>
  <w:num w:numId="19">
    <w:abstractNumId w:val="30"/>
  </w:num>
  <w:num w:numId="20">
    <w:abstractNumId w:val="56"/>
  </w:num>
  <w:num w:numId="21">
    <w:abstractNumId w:val="11"/>
  </w:num>
  <w:num w:numId="22">
    <w:abstractNumId w:val="34"/>
  </w:num>
  <w:num w:numId="23">
    <w:abstractNumId w:val="59"/>
  </w:num>
  <w:num w:numId="24">
    <w:abstractNumId w:val="55"/>
  </w:num>
  <w:num w:numId="25">
    <w:abstractNumId w:val="24"/>
  </w:num>
  <w:num w:numId="26">
    <w:abstractNumId w:val="20"/>
  </w:num>
  <w:num w:numId="27">
    <w:abstractNumId w:val="38"/>
  </w:num>
  <w:num w:numId="28">
    <w:abstractNumId w:val="17"/>
  </w:num>
  <w:num w:numId="29">
    <w:abstractNumId w:val="58"/>
  </w:num>
  <w:num w:numId="30">
    <w:abstractNumId w:val="66"/>
  </w:num>
  <w:num w:numId="31">
    <w:abstractNumId w:val="46"/>
  </w:num>
  <w:num w:numId="32">
    <w:abstractNumId w:val="26"/>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5"/>
  </w:num>
  <w:num w:numId="37">
    <w:abstractNumId w:val="7"/>
  </w:num>
  <w:num w:numId="38">
    <w:abstractNumId w:val="41"/>
  </w:num>
  <w:num w:numId="39">
    <w:abstractNumId w:val="40"/>
  </w:num>
  <w:num w:numId="40">
    <w:abstractNumId w:val="9"/>
  </w:num>
  <w:num w:numId="41">
    <w:abstractNumId w:val="67"/>
  </w:num>
  <w:num w:numId="42">
    <w:abstractNumId w:val="28"/>
  </w:num>
  <w:num w:numId="43">
    <w:abstractNumId w:val="53"/>
  </w:num>
  <w:num w:numId="44">
    <w:abstractNumId w:val="63"/>
  </w:num>
  <w:num w:numId="45">
    <w:abstractNumId w:val="42"/>
  </w:num>
  <w:num w:numId="46">
    <w:abstractNumId w:val="60"/>
  </w:num>
  <w:num w:numId="47">
    <w:abstractNumId w:val="3"/>
  </w:num>
  <w:num w:numId="48">
    <w:abstractNumId w:val="33"/>
  </w:num>
  <w:num w:numId="49">
    <w:abstractNumId w:val="19"/>
  </w:num>
  <w:num w:numId="50">
    <w:abstractNumId w:val="65"/>
  </w:num>
  <w:num w:numId="51">
    <w:abstractNumId w:val="61"/>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47"/>
  </w:num>
  <w:num w:numId="55">
    <w:abstractNumId w:val="44"/>
  </w:num>
  <w:num w:numId="56">
    <w:abstractNumId w:val="31"/>
  </w:num>
  <w:num w:numId="57">
    <w:abstractNumId w:val="36"/>
  </w:num>
  <w:num w:numId="58">
    <w:abstractNumId w:val="54"/>
  </w:num>
  <w:num w:numId="59">
    <w:abstractNumId w:val="49"/>
  </w:num>
  <w:num w:numId="60">
    <w:abstractNumId w:val="64"/>
  </w:num>
  <w:num w:numId="61">
    <w:abstractNumId w:val="18"/>
  </w:num>
  <w:num w:numId="62">
    <w:abstractNumId w:val="1"/>
  </w:num>
  <w:num w:numId="63">
    <w:abstractNumId w:val="51"/>
  </w:num>
  <w:num w:numId="64">
    <w:abstractNumId w:val="12"/>
  </w:num>
  <w:num w:numId="65">
    <w:abstractNumId w:val="5"/>
  </w:num>
  <w:num w:numId="66">
    <w:abstractNumId w:val="25"/>
  </w:num>
  <w:num w:numId="67">
    <w:abstractNumId w:val="62"/>
  </w:num>
  <w:num w:numId="68">
    <w:abstractNumId w:val="15"/>
  </w:num>
  <w:num w:numId="6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3482"/>
    <w:rsid w:val="00005609"/>
    <w:rsid w:val="000068FE"/>
    <w:rsid w:val="00015D57"/>
    <w:rsid w:val="000209A7"/>
    <w:rsid w:val="00020A68"/>
    <w:rsid w:val="00020C45"/>
    <w:rsid w:val="00021367"/>
    <w:rsid w:val="00024299"/>
    <w:rsid w:val="00024F12"/>
    <w:rsid w:val="0003147E"/>
    <w:rsid w:val="000337C8"/>
    <w:rsid w:val="00035768"/>
    <w:rsid w:val="00036228"/>
    <w:rsid w:val="000450EF"/>
    <w:rsid w:val="00046C0D"/>
    <w:rsid w:val="000472A7"/>
    <w:rsid w:val="00047850"/>
    <w:rsid w:val="00050B6A"/>
    <w:rsid w:val="00050E6A"/>
    <w:rsid w:val="00053801"/>
    <w:rsid w:val="000543CE"/>
    <w:rsid w:val="00054EA3"/>
    <w:rsid w:val="000603D8"/>
    <w:rsid w:val="000609BE"/>
    <w:rsid w:val="0006154E"/>
    <w:rsid w:val="000822BA"/>
    <w:rsid w:val="00084272"/>
    <w:rsid w:val="000875AD"/>
    <w:rsid w:val="000907E0"/>
    <w:rsid w:val="00092DCE"/>
    <w:rsid w:val="00093990"/>
    <w:rsid w:val="000945AD"/>
    <w:rsid w:val="00095BE6"/>
    <w:rsid w:val="000A025E"/>
    <w:rsid w:val="000A1413"/>
    <w:rsid w:val="000A4267"/>
    <w:rsid w:val="000A58FA"/>
    <w:rsid w:val="000A6976"/>
    <w:rsid w:val="000B0744"/>
    <w:rsid w:val="000B0C27"/>
    <w:rsid w:val="000B1BB6"/>
    <w:rsid w:val="000B25DB"/>
    <w:rsid w:val="000B29F4"/>
    <w:rsid w:val="000B3B5C"/>
    <w:rsid w:val="000B4365"/>
    <w:rsid w:val="000B5CF9"/>
    <w:rsid w:val="000B5E35"/>
    <w:rsid w:val="000B6EA9"/>
    <w:rsid w:val="000C5E65"/>
    <w:rsid w:val="000C7C7D"/>
    <w:rsid w:val="000D0325"/>
    <w:rsid w:val="000D29BB"/>
    <w:rsid w:val="000D29D5"/>
    <w:rsid w:val="000D5397"/>
    <w:rsid w:val="000E2CCC"/>
    <w:rsid w:val="000E2E4D"/>
    <w:rsid w:val="000E33D2"/>
    <w:rsid w:val="000E40B0"/>
    <w:rsid w:val="000E4DD8"/>
    <w:rsid w:val="000E7E5D"/>
    <w:rsid w:val="000F0435"/>
    <w:rsid w:val="000F6AD9"/>
    <w:rsid w:val="00103E01"/>
    <w:rsid w:val="00104B6D"/>
    <w:rsid w:val="00104EDD"/>
    <w:rsid w:val="00105121"/>
    <w:rsid w:val="00106559"/>
    <w:rsid w:val="001103BB"/>
    <w:rsid w:val="001110C5"/>
    <w:rsid w:val="00111CE6"/>
    <w:rsid w:val="00112C36"/>
    <w:rsid w:val="001154E8"/>
    <w:rsid w:val="001160E1"/>
    <w:rsid w:val="001177CE"/>
    <w:rsid w:val="00122F38"/>
    <w:rsid w:val="0012589D"/>
    <w:rsid w:val="00126CB7"/>
    <w:rsid w:val="001407D8"/>
    <w:rsid w:val="001407E8"/>
    <w:rsid w:val="00141C74"/>
    <w:rsid w:val="001446E2"/>
    <w:rsid w:val="00147EA4"/>
    <w:rsid w:val="00147FFB"/>
    <w:rsid w:val="00151A6E"/>
    <w:rsid w:val="00151C74"/>
    <w:rsid w:val="001551C2"/>
    <w:rsid w:val="0016590E"/>
    <w:rsid w:val="00170FC2"/>
    <w:rsid w:val="00173625"/>
    <w:rsid w:val="00173F80"/>
    <w:rsid w:val="0017533F"/>
    <w:rsid w:val="00175A97"/>
    <w:rsid w:val="00177086"/>
    <w:rsid w:val="00191D03"/>
    <w:rsid w:val="00192AB2"/>
    <w:rsid w:val="001963D5"/>
    <w:rsid w:val="001A094E"/>
    <w:rsid w:val="001A1A2F"/>
    <w:rsid w:val="001A7C6A"/>
    <w:rsid w:val="001B49A3"/>
    <w:rsid w:val="001B5623"/>
    <w:rsid w:val="001B692D"/>
    <w:rsid w:val="001B771E"/>
    <w:rsid w:val="001C236D"/>
    <w:rsid w:val="001D1652"/>
    <w:rsid w:val="001D4FA2"/>
    <w:rsid w:val="001D5B19"/>
    <w:rsid w:val="001D786F"/>
    <w:rsid w:val="001E00B2"/>
    <w:rsid w:val="001E0EE3"/>
    <w:rsid w:val="001E28BF"/>
    <w:rsid w:val="001E3530"/>
    <w:rsid w:val="001E3DF8"/>
    <w:rsid w:val="001E71C4"/>
    <w:rsid w:val="001F05F5"/>
    <w:rsid w:val="001F5575"/>
    <w:rsid w:val="001F5C86"/>
    <w:rsid w:val="00202D0F"/>
    <w:rsid w:val="00202F1D"/>
    <w:rsid w:val="00204485"/>
    <w:rsid w:val="00205DC3"/>
    <w:rsid w:val="002106EE"/>
    <w:rsid w:val="00221A85"/>
    <w:rsid w:val="00222F0D"/>
    <w:rsid w:val="0022458C"/>
    <w:rsid w:val="002252E5"/>
    <w:rsid w:val="0023643C"/>
    <w:rsid w:val="0023701E"/>
    <w:rsid w:val="0024005A"/>
    <w:rsid w:val="00244000"/>
    <w:rsid w:val="0025095D"/>
    <w:rsid w:val="00251720"/>
    <w:rsid w:val="002525D6"/>
    <w:rsid w:val="00255572"/>
    <w:rsid w:val="0025774B"/>
    <w:rsid w:val="002644D5"/>
    <w:rsid w:val="00272509"/>
    <w:rsid w:val="002742B0"/>
    <w:rsid w:val="002841D2"/>
    <w:rsid w:val="00284581"/>
    <w:rsid w:val="00285F3C"/>
    <w:rsid w:val="002864D5"/>
    <w:rsid w:val="00296ADF"/>
    <w:rsid w:val="00297F9D"/>
    <w:rsid w:val="002A05CA"/>
    <w:rsid w:val="002A38E4"/>
    <w:rsid w:val="002A3C84"/>
    <w:rsid w:val="002B03B2"/>
    <w:rsid w:val="002B27CA"/>
    <w:rsid w:val="002C25EE"/>
    <w:rsid w:val="002C2EA3"/>
    <w:rsid w:val="002C4637"/>
    <w:rsid w:val="002C541E"/>
    <w:rsid w:val="002D1C7E"/>
    <w:rsid w:val="002D77C1"/>
    <w:rsid w:val="002E1951"/>
    <w:rsid w:val="002E502D"/>
    <w:rsid w:val="002F1A4A"/>
    <w:rsid w:val="002F4F9D"/>
    <w:rsid w:val="002F661A"/>
    <w:rsid w:val="002F6D0C"/>
    <w:rsid w:val="002F7D3C"/>
    <w:rsid w:val="0030001C"/>
    <w:rsid w:val="00300206"/>
    <w:rsid w:val="00302ED5"/>
    <w:rsid w:val="00303A02"/>
    <w:rsid w:val="0030545F"/>
    <w:rsid w:val="00305485"/>
    <w:rsid w:val="003069B5"/>
    <w:rsid w:val="00307C01"/>
    <w:rsid w:val="003112DE"/>
    <w:rsid w:val="0031392E"/>
    <w:rsid w:val="00313ADB"/>
    <w:rsid w:val="00317371"/>
    <w:rsid w:val="003236C6"/>
    <w:rsid w:val="00323E6A"/>
    <w:rsid w:val="003245BC"/>
    <w:rsid w:val="00330BC6"/>
    <w:rsid w:val="00333F67"/>
    <w:rsid w:val="0033521D"/>
    <w:rsid w:val="003354A7"/>
    <w:rsid w:val="003357E7"/>
    <w:rsid w:val="00335B63"/>
    <w:rsid w:val="0034247E"/>
    <w:rsid w:val="0035108F"/>
    <w:rsid w:val="00352DE3"/>
    <w:rsid w:val="003531C6"/>
    <w:rsid w:val="00354B88"/>
    <w:rsid w:val="00356289"/>
    <w:rsid w:val="00356D45"/>
    <w:rsid w:val="003645AA"/>
    <w:rsid w:val="00366B51"/>
    <w:rsid w:val="00370080"/>
    <w:rsid w:val="00377A0B"/>
    <w:rsid w:val="003816F5"/>
    <w:rsid w:val="003862F1"/>
    <w:rsid w:val="00391188"/>
    <w:rsid w:val="0039222A"/>
    <w:rsid w:val="00392421"/>
    <w:rsid w:val="00392D70"/>
    <w:rsid w:val="00395BF7"/>
    <w:rsid w:val="00396208"/>
    <w:rsid w:val="003A1EC6"/>
    <w:rsid w:val="003A2074"/>
    <w:rsid w:val="003A2C8A"/>
    <w:rsid w:val="003A2F83"/>
    <w:rsid w:val="003A6108"/>
    <w:rsid w:val="003A62A0"/>
    <w:rsid w:val="003A6822"/>
    <w:rsid w:val="003A6FEA"/>
    <w:rsid w:val="003B090E"/>
    <w:rsid w:val="003B38AF"/>
    <w:rsid w:val="003B445C"/>
    <w:rsid w:val="003B4EAE"/>
    <w:rsid w:val="003C381E"/>
    <w:rsid w:val="003C3F4C"/>
    <w:rsid w:val="003C5B3B"/>
    <w:rsid w:val="003D19F0"/>
    <w:rsid w:val="003D2C05"/>
    <w:rsid w:val="003D5D93"/>
    <w:rsid w:val="003E095B"/>
    <w:rsid w:val="003E0CBD"/>
    <w:rsid w:val="003E1514"/>
    <w:rsid w:val="003F38DF"/>
    <w:rsid w:val="00402D94"/>
    <w:rsid w:val="00403530"/>
    <w:rsid w:val="00406948"/>
    <w:rsid w:val="00406CB3"/>
    <w:rsid w:val="004113BB"/>
    <w:rsid w:val="004122E6"/>
    <w:rsid w:val="004152B8"/>
    <w:rsid w:val="004175B6"/>
    <w:rsid w:val="00421CB4"/>
    <w:rsid w:val="00421DC1"/>
    <w:rsid w:val="00424F09"/>
    <w:rsid w:val="0042542C"/>
    <w:rsid w:val="0042622E"/>
    <w:rsid w:val="0042745B"/>
    <w:rsid w:val="00434C70"/>
    <w:rsid w:val="00436B88"/>
    <w:rsid w:val="004370F1"/>
    <w:rsid w:val="0044036E"/>
    <w:rsid w:val="00441079"/>
    <w:rsid w:val="00445C30"/>
    <w:rsid w:val="004464C3"/>
    <w:rsid w:val="004470D2"/>
    <w:rsid w:val="004474F8"/>
    <w:rsid w:val="004503FC"/>
    <w:rsid w:val="0045114B"/>
    <w:rsid w:val="00452856"/>
    <w:rsid w:val="00454C40"/>
    <w:rsid w:val="004577F9"/>
    <w:rsid w:val="00457A7C"/>
    <w:rsid w:val="0046022C"/>
    <w:rsid w:val="004605E7"/>
    <w:rsid w:val="00461115"/>
    <w:rsid w:val="00461828"/>
    <w:rsid w:val="0046275C"/>
    <w:rsid w:val="00463F17"/>
    <w:rsid w:val="0046627D"/>
    <w:rsid w:val="004679AC"/>
    <w:rsid w:val="00467FAE"/>
    <w:rsid w:val="00470BFE"/>
    <w:rsid w:val="004710E3"/>
    <w:rsid w:val="004717E3"/>
    <w:rsid w:val="00471F14"/>
    <w:rsid w:val="00474A2B"/>
    <w:rsid w:val="0047570A"/>
    <w:rsid w:val="00481C67"/>
    <w:rsid w:val="00482E6B"/>
    <w:rsid w:val="0048396A"/>
    <w:rsid w:val="00486B21"/>
    <w:rsid w:val="00491026"/>
    <w:rsid w:val="00492FD5"/>
    <w:rsid w:val="00494A81"/>
    <w:rsid w:val="00494AC7"/>
    <w:rsid w:val="004B13C4"/>
    <w:rsid w:val="004B1F63"/>
    <w:rsid w:val="004B28F4"/>
    <w:rsid w:val="004B79A7"/>
    <w:rsid w:val="004C116A"/>
    <w:rsid w:val="004C4067"/>
    <w:rsid w:val="004C59A0"/>
    <w:rsid w:val="004D5E73"/>
    <w:rsid w:val="004D7C56"/>
    <w:rsid w:val="004E1C1E"/>
    <w:rsid w:val="004E2D37"/>
    <w:rsid w:val="004E34C3"/>
    <w:rsid w:val="004F1695"/>
    <w:rsid w:val="004F423B"/>
    <w:rsid w:val="004F54B3"/>
    <w:rsid w:val="004F6BB7"/>
    <w:rsid w:val="00500753"/>
    <w:rsid w:val="00501A65"/>
    <w:rsid w:val="005022EE"/>
    <w:rsid w:val="00503F07"/>
    <w:rsid w:val="005053B3"/>
    <w:rsid w:val="00505E40"/>
    <w:rsid w:val="00506CC9"/>
    <w:rsid w:val="00510FE3"/>
    <w:rsid w:val="00511C82"/>
    <w:rsid w:val="005137BF"/>
    <w:rsid w:val="00514F28"/>
    <w:rsid w:val="0052064E"/>
    <w:rsid w:val="005251FD"/>
    <w:rsid w:val="005264AF"/>
    <w:rsid w:val="00526D8A"/>
    <w:rsid w:val="00526F5A"/>
    <w:rsid w:val="0053328C"/>
    <w:rsid w:val="00533828"/>
    <w:rsid w:val="00535F13"/>
    <w:rsid w:val="005361F3"/>
    <w:rsid w:val="00536DE3"/>
    <w:rsid w:val="00537A16"/>
    <w:rsid w:val="00541F10"/>
    <w:rsid w:val="005441B0"/>
    <w:rsid w:val="005444BA"/>
    <w:rsid w:val="00553241"/>
    <w:rsid w:val="00555E74"/>
    <w:rsid w:val="005567F6"/>
    <w:rsid w:val="00562DBA"/>
    <w:rsid w:val="00563E6C"/>
    <w:rsid w:val="00565356"/>
    <w:rsid w:val="00565DBC"/>
    <w:rsid w:val="005665B5"/>
    <w:rsid w:val="005670FD"/>
    <w:rsid w:val="0057145F"/>
    <w:rsid w:val="0057160B"/>
    <w:rsid w:val="0057357D"/>
    <w:rsid w:val="00576B7F"/>
    <w:rsid w:val="005840F8"/>
    <w:rsid w:val="0059077C"/>
    <w:rsid w:val="00590D2A"/>
    <w:rsid w:val="00594AF4"/>
    <w:rsid w:val="005975F2"/>
    <w:rsid w:val="005978FC"/>
    <w:rsid w:val="005A5A52"/>
    <w:rsid w:val="005A63BD"/>
    <w:rsid w:val="005A7D75"/>
    <w:rsid w:val="005C17A9"/>
    <w:rsid w:val="005C464B"/>
    <w:rsid w:val="005C6ACC"/>
    <w:rsid w:val="005C7207"/>
    <w:rsid w:val="005D1C99"/>
    <w:rsid w:val="005E1D4A"/>
    <w:rsid w:val="005E3E00"/>
    <w:rsid w:val="005E773C"/>
    <w:rsid w:val="005E79F6"/>
    <w:rsid w:val="005F2B44"/>
    <w:rsid w:val="005F2EA5"/>
    <w:rsid w:val="005F382E"/>
    <w:rsid w:val="005F398F"/>
    <w:rsid w:val="005F3BBA"/>
    <w:rsid w:val="005F45F3"/>
    <w:rsid w:val="005F4CFB"/>
    <w:rsid w:val="005F4FDC"/>
    <w:rsid w:val="005F56FF"/>
    <w:rsid w:val="00606E24"/>
    <w:rsid w:val="00606FFC"/>
    <w:rsid w:val="006105C1"/>
    <w:rsid w:val="00610B0E"/>
    <w:rsid w:val="00611AF4"/>
    <w:rsid w:val="00613ACC"/>
    <w:rsid w:val="00615CF1"/>
    <w:rsid w:val="00625837"/>
    <w:rsid w:val="00630BB2"/>
    <w:rsid w:val="00633F4A"/>
    <w:rsid w:val="00636118"/>
    <w:rsid w:val="00636989"/>
    <w:rsid w:val="00641376"/>
    <w:rsid w:val="00644005"/>
    <w:rsid w:val="00644A2A"/>
    <w:rsid w:val="00645CF1"/>
    <w:rsid w:val="00645FEA"/>
    <w:rsid w:val="00650E23"/>
    <w:rsid w:val="00653911"/>
    <w:rsid w:val="00654A0C"/>
    <w:rsid w:val="006554E9"/>
    <w:rsid w:val="00656016"/>
    <w:rsid w:val="00660227"/>
    <w:rsid w:val="00662029"/>
    <w:rsid w:val="00662154"/>
    <w:rsid w:val="006641CE"/>
    <w:rsid w:val="00666EA8"/>
    <w:rsid w:val="006675A0"/>
    <w:rsid w:val="00670546"/>
    <w:rsid w:val="00671D81"/>
    <w:rsid w:val="00676D09"/>
    <w:rsid w:val="00680120"/>
    <w:rsid w:val="00681283"/>
    <w:rsid w:val="00683095"/>
    <w:rsid w:val="00683C71"/>
    <w:rsid w:val="0068525B"/>
    <w:rsid w:val="00691197"/>
    <w:rsid w:val="0069200D"/>
    <w:rsid w:val="006937CC"/>
    <w:rsid w:val="00695383"/>
    <w:rsid w:val="00695632"/>
    <w:rsid w:val="006A52D4"/>
    <w:rsid w:val="006A5849"/>
    <w:rsid w:val="006B683D"/>
    <w:rsid w:val="006C1D7E"/>
    <w:rsid w:val="006C44F5"/>
    <w:rsid w:val="006C6F63"/>
    <w:rsid w:val="006D09C1"/>
    <w:rsid w:val="006D1581"/>
    <w:rsid w:val="006D30AF"/>
    <w:rsid w:val="006D3146"/>
    <w:rsid w:val="006D587B"/>
    <w:rsid w:val="006E6F7A"/>
    <w:rsid w:val="006F1DA8"/>
    <w:rsid w:val="006F4D08"/>
    <w:rsid w:val="006F5370"/>
    <w:rsid w:val="006F57FB"/>
    <w:rsid w:val="006F68F9"/>
    <w:rsid w:val="007009D0"/>
    <w:rsid w:val="0070291D"/>
    <w:rsid w:val="00702EAF"/>
    <w:rsid w:val="007066B7"/>
    <w:rsid w:val="00706B67"/>
    <w:rsid w:val="00706D22"/>
    <w:rsid w:val="00710434"/>
    <w:rsid w:val="00710A48"/>
    <w:rsid w:val="00720786"/>
    <w:rsid w:val="007217F4"/>
    <w:rsid w:val="007278E8"/>
    <w:rsid w:val="007345F6"/>
    <w:rsid w:val="00735C23"/>
    <w:rsid w:val="0074204B"/>
    <w:rsid w:val="007436DB"/>
    <w:rsid w:val="00746B61"/>
    <w:rsid w:val="00746FBE"/>
    <w:rsid w:val="007513E8"/>
    <w:rsid w:val="0075277D"/>
    <w:rsid w:val="0075328D"/>
    <w:rsid w:val="0075750C"/>
    <w:rsid w:val="00757A48"/>
    <w:rsid w:val="007609C9"/>
    <w:rsid w:val="007624D4"/>
    <w:rsid w:val="00767888"/>
    <w:rsid w:val="00772256"/>
    <w:rsid w:val="007722EA"/>
    <w:rsid w:val="00782309"/>
    <w:rsid w:val="00783A9C"/>
    <w:rsid w:val="00784441"/>
    <w:rsid w:val="00784A97"/>
    <w:rsid w:val="007870F5"/>
    <w:rsid w:val="007968D5"/>
    <w:rsid w:val="007968DB"/>
    <w:rsid w:val="0079771D"/>
    <w:rsid w:val="007A25B4"/>
    <w:rsid w:val="007A3094"/>
    <w:rsid w:val="007A5A23"/>
    <w:rsid w:val="007A615F"/>
    <w:rsid w:val="007B06B3"/>
    <w:rsid w:val="007B6952"/>
    <w:rsid w:val="007C267D"/>
    <w:rsid w:val="007C2890"/>
    <w:rsid w:val="007C3DF4"/>
    <w:rsid w:val="007C49FB"/>
    <w:rsid w:val="007C7753"/>
    <w:rsid w:val="007D2A5A"/>
    <w:rsid w:val="007D35FC"/>
    <w:rsid w:val="007D4F2B"/>
    <w:rsid w:val="007E0E1F"/>
    <w:rsid w:val="007E297B"/>
    <w:rsid w:val="007F0360"/>
    <w:rsid w:val="007F161E"/>
    <w:rsid w:val="007F16DD"/>
    <w:rsid w:val="007F50F4"/>
    <w:rsid w:val="007F6165"/>
    <w:rsid w:val="007F6599"/>
    <w:rsid w:val="007F7F24"/>
    <w:rsid w:val="00800C2B"/>
    <w:rsid w:val="0080348B"/>
    <w:rsid w:val="00803626"/>
    <w:rsid w:val="00807EE7"/>
    <w:rsid w:val="00811B45"/>
    <w:rsid w:val="0081386D"/>
    <w:rsid w:val="00815C94"/>
    <w:rsid w:val="00821A35"/>
    <w:rsid w:val="00822453"/>
    <w:rsid w:val="008240E2"/>
    <w:rsid w:val="0082684D"/>
    <w:rsid w:val="00834225"/>
    <w:rsid w:val="0084184C"/>
    <w:rsid w:val="008420FA"/>
    <w:rsid w:val="008534F9"/>
    <w:rsid w:val="00855539"/>
    <w:rsid w:val="00862439"/>
    <w:rsid w:val="008634FD"/>
    <w:rsid w:val="00864903"/>
    <w:rsid w:val="00865740"/>
    <w:rsid w:val="0087354A"/>
    <w:rsid w:val="00873800"/>
    <w:rsid w:val="00873E5C"/>
    <w:rsid w:val="00873ECD"/>
    <w:rsid w:val="00877430"/>
    <w:rsid w:val="00881017"/>
    <w:rsid w:val="00893590"/>
    <w:rsid w:val="00895249"/>
    <w:rsid w:val="00896839"/>
    <w:rsid w:val="00897872"/>
    <w:rsid w:val="008A2136"/>
    <w:rsid w:val="008A3BBF"/>
    <w:rsid w:val="008A41FE"/>
    <w:rsid w:val="008A64B1"/>
    <w:rsid w:val="008B0E0D"/>
    <w:rsid w:val="008B1318"/>
    <w:rsid w:val="008B603E"/>
    <w:rsid w:val="008C1102"/>
    <w:rsid w:val="008C2B75"/>
    <w:rsid w:val="008C388E"/>
    <w:rsid w:val="008C3D09"/>
    <w:rsid w:val="008C63FF"/>
    <w:rsid w:val="008D48C3"/>
    <w:rsid w:val="008D6B4E"/>
    <w:rsid w:val="008E1945"/>
    <w:rsid w:val="008E67ED"/>
    <w:rsid w:val="008F2EA3"/>
    <w:rsid w:val="008F3822"/>
    <w:rsid w:val="008F4006"/>
    <w:rsid w:val="008F5DA9"/>
    <w:rsid w:val="008F747E"/>
    <w:rsid w:val="009076B8"/>
    <w:rsid w:val="0091087F"/>
    <w:rsid w:val="0091390B"/>
    <w:rsid w:val="00916A7A"/>
    <w:rsid w:val="009172C7"/>
    <w:rsid w:val="009241C5"/>
    <w:rsid w:val="009258E8"/>
    <w:rsid w:val="0093697B"/>
    <w:rsid w:val="00937705"/>
    <w:rsid w:val="0094134B"/>
    <w:rsid w:val="00947186"/>
    <w:rsid w:val="0095057B"/>
    <w:rsid w:val="009544F3"/>
    <w:rsid w:val="00954AB4"/>
    <w:rsid w:val="00961012"/>
    <w:rsid w:val="00961122"/>
    <w:rsid w:val="0096213E"/>
    <w:rsid w:val="0097018D"/>
    <w:rsid w:val="00981E26"/>
    <w:rsid w:val="00990859"/>
    <w:rsid w:val="00997D68"/>
    <w:rsid w:val="009A0E7D"/>
    <w:rsid w:val="009A3D5D"/>
    <w:rsid w:val="009A4C06"/>
    <w:rsid w:val="009A727D"/>
    <w:rsid w:val="009B3310"/>
    <w:rsid w:val="009B5C65"/>
    <w:rsid w:val="009C3326"/>
    <w:rsid w:val="009C36F0"/>
    <w:rsid w:val="009C4014"/>
    <w:rsid w:val="009D286E"/>
    <w:rsid w:val="009D37D1"/>
    <w:rsid w:val="009E06DB"/>
    <w:rsid w:val="009E1E02"/>
    <w:rsid w:val="009E409A"/>
    <w:rsid w:val="009E47D3"/>
    <w:rsid w:val="009F0C40"/>
    <w:rsid w:val="009F4E72"/>
    <w:rsid w:val="00A055FF"/>
    <w:rsid w:val="00A06072"/>
    <w:rsid w:val="00A12B98"/>
    <w:rsid w:val="00A14EB3"/>
    <w:rsid w:val="00A17495"/>
    <w:rsid w:val="00A22240"/>
    <w:rsid w:val="00A245B3"/>
    <w:rsid w:val="00A24857"/>
    <w:rsid w:val="00A24A43"/>
    <w:rsid w:val="00A2511E"/>
    <w:rsid w:val="00A264D0"/>
    <w:rsid w:val="00A27539"/>
    <w:rsid w:val="00A34D00"/>
    <w:rsid w:val="00A37E8B"/>
    <w:rsid w:val="00A47E2E"/>
    <w:rsid w:val="00A5111E"/>
    <w:rsid w:val="00A51774"/>
    <w:rsid w:val="00A54014"/>
    <w:rsid w:val="00A61373"/>
    <w:rsid w:val="00A6202D"/>
    <w:rsid w:val="00A66142"/>
    <w:rsid w:val="00A6684F"/>
    <w:rsid w:val="00A67EA8"/>
    <w:rsid w:val="00A714D8"/>
    <w:rsid w:val="00A7330E"/>
    <w:rsid w:val="00A73481"/>
    <w:rsid w:val="00A800A4"/>
    <w:rsid w:val="00A80A84"/>
    <w:rsid w:val="00A84346"/>
    <w:rsid w:val="00A922EC"/>
    <w:rsid w:val="00A9422D"/>
    <w:rsid w:val="00A94C0A"/>
    <w:rsid w:val="00A97134"/>
    <w:rsid w:val="00A97E1C"/>
    <w:rsid w:val="00AA0627"/>
    <w:rsid w:val="00AA4D27"/>
    <w:rsid w:val="00AB0357"/>
    <w:rsid w:val="00AB13D3"/>
    <w:rsid w:val="00AC2209"/>
    <w:rsid w:val="00AC4573"/>
    <w:rsid w:val="00AC556B"/>
    <w:rsid w:val="00AC561D"/>
    <w:rsid w:val="00AD0EC7"/>
    <w:rsid w:val="00AD2311"/>
    <w:rsid w:val="00AD4572"/>
    <w:rsid w:val="00AD60DB"/>
    <w:rsid w:val="00AD61D3"/>
    <w:rsid w:val="00AE03CA"/>
    <w:rsid w:val="00AE34CC"/>
    <w:rsid w:val="00AE4DB9"/>
    <w:rsid w:val="00AF0311"/>
    <w:rsid w:val="00AF2AEB"/>
    <w:rsid w:val="00AF5C7E"/>
    <w:rsid w:val="00AF7584"/>
    <w:rsid w:val="00AF7E61"/>
    <w:rsid w:val="00B00B0B"/>
    <w:rsid w:val="00B03E37"/>
    <w:rsid w:val="00B07064"/>
    <w:rsid w:val="00B15D0D"/>
    <w:rsid w:val="00B16C7D"/>
    <w:rsid w:val="00B21041"/>
    <w:rsid w:val="00B24294"/>
    <w:rsid w:val="00B3247B"/>
    <w:rsid w:val="00B36C57"/>
    <w:rsid w:val="00B43DF6"/>
    <w:rsid w:val="00B45B0B"/>
    <w:rsid w:val="00B45FEE"/>
    <w:rsid w:val="00B506CA"/>
    <w:rsid w:val="00B54B41"/>
    <w:rsid w:val="00B56686"/>
    <w:rsid w:val="00B614C6"/>
    <w:rsid w:val="00B62632"/>
    <w:rsid w:val="00B65CC3"/>
    <w:rsid w:val="00B67BD3"/>
    <w:rsid w:val="00B71BFD"/>
    <w:rsid w:val="00B74C7A"/>
    <w:rsid w:val="00B81AFB"/>
    <w:rsid w:val="00B8388C"/>
    <w:rsid w:val="00B91F45"/>
    <w:rsid w:val="00B92E68"/>
    <w:rsid w:val="00B9462F"/>
    <w:rsid w:val="00B96240"/>
    <w:rsid w:val="00B97455"/>
    <w:rsid w:val="00B976EE"/>
    <w:rsid w:val="00BA5490"/>
    <w:rsid w:val="00BB7FFD"/>
    <w:rsid w:val="00BC1CAC"/>
    <w:rsid w:val="00BC5874"/>
    <w:rsid w:val="00BC7D76"/>
    <w:rsid w:val="00BD1104"/>
    <w:rsid w:val="00BD3558"/>
    <w:rsid w:val="00BD725B"/>
    <w:rsid w:val="00BE2810"/>
    <w:rsid w:val="00BE5532"/>
    <w:rsid w:val="00BE74D1"/>
    <w:rsid w:val="00BE7E18"/>
    <w:rsid w:val="00BF1287"/>
    <w:rsid w:val="00BF13E5"/>
    <w:rsid w:val="00BF3118"/>
    <w:rsid w:val="00BF398A"/>
    <w:rsid w:val="00BF552C"/>
    <w:rsid w:val="00BF655E"/>
    <w:rsid w:val="00BF6B63"/>
    <w:rsid w:val="00C01285"/>
    <w:rsid w:val="00C02EB7"/>
    <w:rsid w:val="00C036BF"/>
    <w:rsid w:val="00C1086A"/>
    <w:rsid w:val="00C1095C"/>
    <w:rsid w:val="00C114BA"/>
    <w:rsid w:val="00C128B8"/>
    <w:rsid w:val="00C12AC4"/>
    <w:rsid w:val="00C133C0"/>
    <w:rsid w:val="00C15012"/>
    <w:rsid w:val="00C16C19"/>
    <w:rsid w:val="00C20038"/>
    <w:rsid w:val="00C20155"/>
    <w:rsid w:val="00C207BF"/>
    <w:rsid w:val="00C26E02"/>
    <w:rsid w:val="00C27233"/>
    <w:rsid w:val="00C27B15"/>
    <w:rsid w:val="00C32186"/>
    <w:rsid w:val="00C33867"/>
    <w:rsid w:val="00C34B09"/>
    <w:rsid w:val="00C41863"/>
    <w:rsid w:val="00C449B3"/>
    <w:rsid w:val="00C4528A"/>
    <w:rsid w:val="00C46AE0"/>
    <w:rsid w:val="00C47B8C"/>
    <w:rsid w:val="00C50ADE"/>
    <w:rsid w:val="00C5202F"/>
    <w:rsid w:val="00C52EFB"/>
    <w:rsid w:val="00C56862"/>
    <w:rsid w:val="00C6160B"/>
    <w:rsid w:val="00C62964"/>
    <w:rsid w:val="00C64835"/>
    <w:rsid w:val="00C64E93"/>
    <w:rsid w:val="00C67B8E"/>
    <w:rsid w:val="00C70512"/>
    <w:rsid w:val="00C70E7E"/>
    <w:rsid w:val="00C83E61"/>
    <w:rsid w:val="00C85527"/>
    <w:rsid w:val="00C87864"/>
    <w:rsid w:val="00C91CF9"/>
    <w:rsid w:val="00C93E0E"/>
    <w:rsid w:val="00C965FB"/>
    <w:rsid w:val="00C97A05"/>
    <w:rsid w:val="00CA03D7"/>
    <w:rsid w:val="00CA247D"/>
    <w:rsid w:val="00CA292C"/>
    <w:rsid w:val="00CA661F"/>
    <w:rsid w:val="00CB25ED"/>
    <w:rsid w:val="00CB2EEE"/>
    <w:rsid w:val="00CB4C4B"/>
    <w:rsid w:val="00CB5177"/>
    <w:rsid w:val="00CB711E"/>
    <w:rsid w:val="00CC0431"/>
    <w:rsid w:val="00CC3581"/>
    <w:rsid w:val="00CC3FBB"/>
    <w:rsid w:val="00CD1CC3"/>
    <w:rsid w:val="00CD263D"/>
    <w:rsid w:val="00CD2D8A"/>
    <w:rsid w:val="00CD3F0B"/>
    <w:rsid w:val="00CD4A53"/>
    <w:rsid w:val="00CD767A"/>
    <w:rsid w:val="00CD7695"/>
    <w:rsid w:val="00CE30B5"/>
    <w:rsid w:val="00CE5DF9"/>
    <w:rsid w:val="00CE5F75"/>
    <w:rsid w:val="00D027FE"/>
    <w:rsid w:val="00D02D07"/>
    <w:rsid w:val="00D0698F"/>
    <w:rsid w:val="00D14089"/>
    <w:rsid w:val="00D1619C"/>
    <w:rsid w:val="00D16F31"/>
    <w:rsid w:val="00D23508"/>
    <w:rsid w:val="00D250BE"/>
    <w:rsid w:val="00D25E49"/>
    <w:rsid w:val="00D30BAA"/>
    <w:rsid w:val="00D31C75"/>
    <w:rsid w:val="00D37F8B"/>
    <w:rsid w:val="00D4161D"/>
    <w:rsid w:val="00D462CA"/>
    <w:rsid w:val="00D50BD6"/>
    <w:rsid w:val="00D5163A"/>
    <w:rsid w:val="00D52D8B"/>
    <w:rsid w:val="00D56128"/>
    <w:rsid w:val="00D61549"/>
    <w:rsid w:val="00D65278"/>
    <w:rsid w:val="00D7259C"/>
    <w:rsid w:val="00D75E32"/>
    <w:rsid w:val="00D7736B"/>
    <w:rsid w:val="00D775F4"/>
    <w:rsid w:val="00D77A46"/>
    <w:rsid w:val="00D80602"/>
    <w:rsid w:val="00D82A9D"/>
    <w:rsid w:val="00D84DA6"/>
    <w:rsid w:val="00D857AC"/>
    <w:rsid w:val="00D92313"/>
    <w:rsid w:val="00D9390C"/>
    <w:rsid w:val="00DA2574"/>
    <w:rsid w:val="00DA354C"/>
    <w:rsid w:val="00DB0679"/>
    <w:rsid w:val="00DB0694"/>
    <w:rsid w:val="00DB3004"/>
    <w:rsid w:val="00DB43A8"/>
    <w:rsid w:val="00DC2076"/>
    <w:rsid w:val="00DC23B0"/>
    <w:rsid w:val="00DC2BFB"/>
    <w:rsid w:val="00DC4092"/>
    <w:rsid w:val="00DC6300"/>
    <w:rsid w:val="00DC7E2D"/>
    <w:rsid w:val="00DD0993"/>
    <w:rsid w:val="00DD3ED6"/>
    <w:rsid w:val="00DD4C71"/>
    <w:rsid w:val="00DD6D86"/>
    <w:rsid w:val="00DE21A2"/>
    <w:rsid w:val="00DE251A"/>
    <w:rsid w:val="00DE3DE8"/>
    <w:rsid w:val="00DE72DA"/>
    <w:rsid w:val="00DE7920"/>
    <w:rsid w:val="00DE7B6A"/>
    <w:rsid w:val="00DE7EFD"/>
    <w:rsid w:val="00DF483A"/>
    <w:rsid w:val="00DF5F09"/>
    <w:rsid w:val="00DF7802"/>
    <w:rsid w:val="00DF7BBD"/>
    <w:rsid w:val="00E114B3"/>
    <w:rsid w:val="00E23492"/>
    <w:rsid w:val="00E26506"/>
    <w:rsid w:val="00E27662"/>
    <w:rsid w:val="00E36969"/>
    <w:rsid w:val="00E41C45"/>
    <w:rsid w:val="00E42422"/>
    <w:rsid w:val="00E42FE8"/>
    <w:rsid w:val="00E44130"/>
    <w:rsid w:val="00E45B8D"/>
    <w:rsid w:val="00E5163A"/>
    <w:rsid w:val="00E51B01"/>
    <w:rsid w:val="00E54DC8"/>
    <w:rsid w:val="00E61D91"/>
    <w:rsid w:val="00E65A86"/>
    <w:rsid w:val="00E663BF"/>
    <w:rsid w:val="00E671F7"/>
    <w:rsid w:val="00E70EFD"/>
    <w:rsid w:val="00E722BF"/>
    <w:rsid w:val="00E72F7E"/>
    <w:rsid w:val="00E82B15"/>
    <w:rsid w:val="00E83ECE"/>
    <w:rsid w:val="00E9046F"/>
    <w:rsid w:val="00E92F27"/>
    <w:rsid w:val="00E93688"/>
    <w:rsid w:val="00E95EE2"/>
    <w:rsid w:val="00E967DE"/>
    <w:rsid w:val="00EA3A1F"/>
    <w:rsid w:val="00EA3DEB"/>
    <w:rsid w:val="00EA3F51"/>
    <w:rsid w:val="00EB30FA"/>
    <w:rsid w:val="00EB3668"/>
    <w:rsid w:val="00EB3E62"/>
    <w:rsid w:val="00EB4064"/>
    <w:rsid w:val="00EB73D0"/>
    <w:rsid w:val="00EB7B4D"/>
    <w:rsid w:val="00EB7FC9"/>
    <w:rsid w:val="00ED2DC0"/>
    <w:rsid w:val="00ED608E"/>
    <w:rsid w:val="00EE0182"/>
    <w:rsid w:val="00EE1F2A"/>
    <w:rsid w:val="00EE277B"/>
    <w:rsid w:val="00EF3E81"/>
    <w:rsid w:val="00EF7323"/>
    <w:rsid w:val="00EF75B0"/>
    <w:rsid w:val="00F01B60"/>
    <w:rsid w:val="00F04814"/>
    <w:rsid w:val="00F057D0"/>
    <w:rsid w:val="00F062C3"/>
    <w:rsid w:val="00F17008"/>
    <w:rsid w:val="00F214EE"/>
    <w:rsid w:val="00F253FC"/>
    <w:rsid w:val="00F2584A"/>
    <w:rsid w:val="00F2690C"/>
    <w:rsid w:val="00F2777A"/>
    <w:rsid w:val="00F32A81"/>
    <w:rsid w:val="00F32CE0"/>
    <w:rsid w:val="00F364A6"/>
    <w:rsid w:val="00F374C0"/>
    <w:rsid w:val="00F43019"/>
    <w:rsid w:val="00F43F5D"/>
    <w:rsid w:val="00F457E2"/>
    <w:rsid w:val="00F47194"/>
    <w:rsid w:val="00F51706"/>
    <w:rsid w:val="00F52CA6"/>
    <w:rsid w:val="00F5325A"/>
    <w:rsid w:val="00F538C7"/>
    <w:rsid w:val="00F553E2"/>
    <w:rsid w:val="00F56F0E"/>
    <w:rsid w:val="00F60C1D"/>
    <w:rsid w:val="00F62450"/>
    <w:rsid w:val="00F64D9C"/>
    <w:rsid w:val="00F673AB"/>
    <w:rsid w:val="00F712BD"/>
    <w:rsid w:val="00F74014"/>
    <w:rsid w:val="00F75433"/>
    <w:rsid w:val="00F80FCE"/>
    <w:rsid w:val="00F818B0"/>
    <w:rsid w:val="00F854A0"/>
    <w:rsid w:val="00F86897"/>
    <w:rsid w:val="00F870F8"/>
    <w:rsid w:val="00F91991"/>
    <w:rsid w:val="00F957D1"/>
    <w:rsid w:val="00FA3AC6"/>
    <w:rsid w:val="00FB05DC"/>
    <w:rsid w:val="00FB647B"/>
    <w:rsid w:val="00FC7CDC"/>
    <w:rsid w:val="00FD2576"/>
    <w:rsid w:val="00FD2DD1"/>
    <w:rsid w:val="00FD3BF7"/>
    <w:rsid w:val="00FD710B"/>
    <w:rsid w:val="00FE1DAE"/>
    <w:rsid w:val="00FE25AE"/>
    <w:rsid w:val="00FE2B94"/>
    <w:rsid w:val="00FE3643"/>
    <w:rsid w:val="00FE43F8"/>
    <w:rsid w:val="00FF5425"/>
    <w:rsid w:val="00FF6D56"/>
    <w:rsid w:val="00FF721B"/>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7C56"/>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paragraph" w:styleId="Nagwekspisutreci">
    <w:name w:val="TOC Heading"/>
    <w:basedOn w:val="Nagwek1"/>
    <w:next w:val="Normalny"/>
    <w:uiPriority w:val="39"/>
    <w:unhideWhenUsed/>
    <w:qFormat/>
    <w:rsid w:val="0044036E"/>
    <w:pPr>
      <w:spacing w:before="240" w:after="0" w:line="259" w:lineRule="auto"/>
      <w:outlineLvl w:val="9"/>
    </w:pPr>
    <w:rPr>
      <w:rFonts w:asciiTheme="majorHAnsi" w:eastAsiaTheme="majorEastAsia" w:hAnsiTheme="majorHAnsi" w:cstheme="majorBidi"/>
      <w:color w:val="365F91" w:themeColor="accent1" w:themeShade="BF"/>
      <w:sz w:val="32"/>
      <w:szCs w:val="32"/>
      <w:lang w:val="pl-PL"/>
    </w:rPr>
  </w:style>
  <w:style w:type="paragraph" w:styleId="Tekstprzypisukocowego">
    <w:name w:val="endnote text"/>
    <w:basedOn w:val="Normalny"/>
    <w:link w:val="TekstprzypisukocowegoZnak"/>
    <w:uiPriority w:val="99"/>
    <w:semiHidden/>
    <w:unhideWhenUsed/>
    <w:rsid w:val="007C289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2890"/>
    <w:rPr>
      <w:sz w:val="20"/>
      <w:szCs w:val="20"/>
    </w:rPr>
  </w:style>
  <w:style w:type="character" w:styleId="Odwoanieprzypisukocowego">
    <w:name w:val="endnote reference"/>
    <w:basedOn w:val="Domylnaczcionkaakapitu"/>
    <w:uiPriority w:val="99"/>
    <w:semiHidden/>
    <w:unhideWhenUsed/>
    <w:rsid w:val="007C2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j.gov.pl/nforms/signer/upload?xFormsAppName=SIGNER" TargetMode="External"/><Relationship Id="rId18" Type="http://schemas.openxmlformats.org/officeDocument/2006/relationships/hyperlink" Target="https://miniportal.uzp.gov.pl/WarunkiUslug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cert.p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General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ezamowienia" TargetMode="External"/><Relationship Id="rId23" Type="http://schemas.openxmlformats.org/officeDocument/2006/relationships/footer" Target="footer2.xml"/><Relationship Id="rId10" Type="http://schemas.openxmlformats.org/officeDocument/2006/relationships/hyperlink" Target="http://www.galewice.pl" TargetMode="External"/><Relationship Id="rId19" Type="http://schemas.openxmlformats.org/officeDocument/2006/relationships/hyperlink" Target="mailto:sekretariat@galewice.pl"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gov.pl/web/mswia/oprogramowanie-do-pobrania"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12608</Words>
  <Characters>75654</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Karolina Kurek</cp:lastModifiedBy>
  <cp:revision>22</cp:revision>
  <cp:lastPrinted>2022-01-12T07:02:00Z</cp:lastPrinted>
  <dcterms:created xsi:type="dcterms:W3CDTF">2022-01-10T17:24:00Z</dcterms:created>
  <dcterms:modified xsi:type="dcterms:W3CDTF">2022-03-02T13:25:00Z</dcterms:modified>
</cp:coreProperties>
</file>