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5FCE7C90"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 xml:space="preserve">PECYFIKACJA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7347CFC5" w14:textId="6AD02BBD" w:rsidR="00565DBC"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Zaprasza do złożenia oferty w trybie art. 275 pkt 1 (trybie podstawowym bez negocjacji)</w:t>
      </w:r>
      <w:r w:rsidR="00B8287D">
        <w:rPr>
          <w:rFonts w:asciiTheme="majorHAnsi" w:hAnsiTheme="majorHAnsi" w:cstheme="majorHAnsi"/>
          <w:sz w:val="20"/>
          <w:szCs w:val="20"/>
        </w:rPr>
        <w:t xml:space="preserve"> </w:t>
      </w:r>
      <w:r w:rsidRPr="00A67EA8">
        <w:rPr>
          <w:rFonts w:asciiTheme="majorHAnsi" w:hAnsiTheme="majorHAnsi" w:cstheme="majorHAnsi"/>
          <w:sz w:val="20"/>
          <w:szCs w:val="20"/>
        </w:rPr>
        <w:t>o wartości zamówienia nieprzekraczającej progów unijnych o jakich stanowi art. 3 ustawy z 11 września 2019 r. - Prawo zamówień publicznych (Dz. U. z 20</w:t>
      </w:r>
      <w:r w:rsidR="005628C0">
        <w:rPr>
          <w:rFonts w:asciiTheme="majorHAnsi" w:hAnsiTheme="majorHAnsi" w:cstheme="majorHAnsi"/>
          <w:sz w:val="20"/>
          <w:szCs w:val="20"/>
        </w:rPr>
        <w:t>21</w:t>
      </w:r>
      <w:r w:rsidRPr="00A67EA8">
        <w:rPr>
          <w:rFonts w:asciiTheme="majorHAnsi" w:hAnsiTheme="majorHAnsi" w:cstheme="majorHAnsi"/>
          <w:sz w:val="20"/>
          <w:szCs w:val="20"/>
        </w:rPr>
        <w:t xml:space="preserve"> r. poz. </w:t>
      </w:r>
      <w:r w:rsidR="005628C0">
        <w:rPr>
          <w:rFonts w:asciiTheme="majorHAnsi" w:hAnsiTheme="majorHAnsi" w:cstheme="majorHAnsi"/>
          <w:sz w:val="20"/>
          <w:szCs w:val="20"/>
        </w:rPr>
        <w:t>1129</w:t>
      </w:r>
      <w:r w:rsidR="002A05CA">
        <w:rPr>
          <w:rFonts w:asciiTheme="majorHAnsi" w:hAnsiTheme="majorHAnsi" w:cstheme="majorHAnsi"/>
          <w:sz w:val="20"/>
          <w:szCs w:val="20"/>
        </w:rPr>
        <w:t xml:space="preserve"> z</w:t>
      </w:r>
      <w:r w:rsidR="00F0512F">
        <w:rPr>
          <w:rFonts w:asciiTheme="majorHAnsi" w:hAnsiTheme="majorHAnsi" w:cstheme="majorHAnsi"/>
          <w:sz w:val="20"/>
          <w:szCs w:val="20"/>
        </w:rPr>
        <w:t xml:space="preserve">e </w:t>
      </w:r>
      <w:r w:rsidR="002A05CA">
        <w:rPr>
          <w:rFonts w:asciiTheme="majorHAnsi" w:hAnsiTheme="majorHAnsi" w:cstheme="majorHAnsi"/>
          <w:sz w:val="20"/>
          <w:szCs w:val="20"/>
        </w:rPr>
        <w:t>zm.</w:t>
      </w:r>
      <w:r w:rsidRPr="00A67EA8">
        <w:rPr>
          <w:rFonts w:asciiTheme="majorHAnsi" w:hAnsiTheme="majorHAnsi" w:cstheme="majorHAnsi"/>
          <w:sz w:val="20"/>
          <w:szCs w:val="20"/>
        </w:rPr>
        <w:t xml:space="preserve">) – dalej ustawy PZP </w:t>
      </w:r>
    </w:p>
    <w:p w14:paraId="00000007" w14:textId="3CA64AD7" w:rsidR="00881017" w:rsidRPr="00A67EA8"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sidR="005749EF">
        <w:rPr>
          <w:rFonts w:asciiTheme="majorHAnsi" w:hAnsiTheme="majorHAnsi" w:cstheme="majorHAnsi"/>
          <w:sz w:val="20"/>
          <w:szCs w:val="20"/>
        </w:rPr>
        <w:t xml:space="preserve">realizację </w:t>
      </w:r>
      <w:r w:rsidR="005749EF">
        <w:rPr>
          <w:rFonts w:asciiTheme="majorHAnsi" w:hAnsiTheme="majorHAnsi" w:cstheme="majorHAnsi"/>
          <w:b/>
          <w:bCs/>
          <w:sz w:val="20"/>
          <w:szCs w:val="20"/>
        </w:rPr>
        <w:t>dostaw</w:t>
      </w:r>
      <w:r w:rsidR="00526D8A">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sidR="00526D8A">
        <w:rPr>
          <w:rFonts w:asciiTheme="majorHAnsi" w:hAnsiTheme="majorHAnsi" w:cstheme="majorHAnsi"/>
          <w:sz w:val="20"/>
          <w:szCs w:val="20"/>
        </w:rPr>
        <w:t>.</w:t>
      </w:r>
      <w:r w:rsidRPr="00A67EA8">
        <w:rPr>
          <w:rFonts w:asciiTheme="majorHAnsi" w:hAnsiTheme="majorHAnsi" w:cstheme="majorHAnsi"/>
          <w:sz w:val="20"/>
          <w:szCs w:val="20"/>
        </w:rPr>
        <w:t>:</w:t>
      </w: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11D59E50" w14:textId="52BB8D83" w:rsidR="00304AAD" w:rsidRPr="002A05CA" w:rsidRDefault="00FD37A9" w:rsidP="00BF180F">
      <w:pPr>
        <w:jc w:val="center"/>
        <w:rPr>
          <w:rFonts w:asciiTheme="majorHAnsi" w:hAnsiTheme="majorHAnsi" w:cstheme="majorHAnsi"/>
          <w:b/>
          <w:color w:val="000000" w:themeColor="text1"/>
          <w:sz w:val="32"/>
          <w:szCs w:val="32"/>
        </w:rPr>
      </w:pPr>
      <w:r w:rsidRPr="002A05CA">
        <w:rPr>
          <w:rFonts w:asciiTheme="majorHAnsi" w:hAnsiTheme="majorHAnsi" w:cstheme="majorHAnsi"/>
          <w:b/>
          <w:color w:val="000000" w:themeColor="text1"/>
          <w:sz w:val="32"/>
          <w:szCs w:val="32"/>
        </w:rPr>
        <w:t>“</w:t>
      </w:r>
      <w:r w:rsidR="00BF180F" w:rsidRPr="00C75553">
        <w:rPr>
          <w:b/>
          <w:i/>
          <w:sz w:val="32"/>
          <w:szCs w:val="32"/>
        </w:rPr>
        <w:t>Zakup paliw płynnych do środków transportu i sprzętu zamawiającego oraz samochodów strażackich poprzez tankowanie do baków pojazdów</w:t>
      </w:r>
      <w:r w:rsidR="00BF180F">
        <w:rPr>
          <w:b/>
          <w:i/>
          <w:sz w:val="32"/>
          <w:szCs w:val="32"/>
        </w:rPr>
        <w:t xml:space="preserve"> w 2022 r</w:t>
      </w:r>
      <w:r w:rsidR="00BF180F" w:rsidRPr="00C75553">
        <w:rPr>
          <w:b/>
          <w:i/>
          <w:sz w:val="32"/>
          <w:szCs w:val="32"/>
        </w:rPr>
        <w:t>.</w:t>
      </w:r>
      <w:r>
        <w:rPr>
          <w:rFonts w:asciiTheme="majorHAnsi" w:hAnsiTheme="majorHAnsi" w:cstheme="majorHAnsi"/>
          <w:b/>
          <w:color w:val="000000" w:themeColor="text1"/>
          <w:sz w:val="32"/>
          <w:szCs w:val="32"/>
        </w:rPr>
        <w:t>”</w:t>
      </w:r>
    </w:p>
    <w:p w14:paraId="4B2717F6" w14:textId="77777777" w:rsidR="00304AAD" w:rsidRPr="00A67EA8" w:rsidRDefault="00304AAD" w:rsidP="00304AAD">
      <w:pPr>
        <w:jc w:val="center"/>
        <w:rPr>
          <w:rFonts w:asciiTheme="majorHAnsi" w:hAnsiTheme="majorHAnsi" w:cstheme="majorHAnsi"/>
          <w:sz w:val="16"/>
          <w:szCs w:val="16"/>
        </w:rPr>
      </w:pPr>
    </w:p>
    <w:p w14:paraId="00000010" w14:textId="0E5C9B8B" w:rsidR="00881017" w:rsidRDefault="00881017">
      <w:pPr>
        <w:jc w:val="center"/>
        <w:rPr>
          <w:rFonts w:asciiTheme="majorHAnsi" w:hAnsiTheme="majorHAnsi" w:cstheme="majorHAnsi"/>
          <w:color w:val="000000" w:themeColor="text1"/>
          <w:sz w:val="16"/>
          <w:szCs w:val="16"/>
        </w:rPr>
      </w:pPr>
    </w:p>
    <w:p w14:paraId="11C7DA7F" w14:textId="77777777" w:rsidR="002B4938" w:rsidRPr="00A708B1" w:rsidRDefault="002B4938">
      <w:pPr>
        <w:jc w:val="center"/>
        <w:rPr>
          <w:rFonts w:asciiTheme="majorHAnsi" w:hAnsiTheme="majorHAnsi" w:cstheme="majorHAnsi"/>
          <w:color w:val="000000" w:themeColor="text1"/>
          <w:sz w:val="16"/>
          <w:szCs w:val="16"/>
        </w:rPr>
      </w:pPr>
    </w:p>
    <w:p w14:paraId="00000024" w14:textId="11E5B1EB"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 xml:space="preserve">Nr postępowania: </w:t>
      </w:r>
      <w:bookmarkStart w:id="0" w:name="_Hlk69447377"/>
      <w:bookmarkStart w:id="1" w:name="_Hlk75870993"/>
      <w:r w:rsidR="0093239F" w:rsidRPr="00F0512F">
        <w:rPr>
          <w:rFonts w:asciiTheme="majorHAnsi" w:hAnsiTheme="majorHAnsi" w:cstheme="majorHAnsi"/>
          <w:b/>
          <w:color w:val="000000" w:themeColor="text1"/>
          <w:lang w:val="pl-PL"/>
        </w:rPr>
        <w:t>RIiRG.</w:t>
      </w:r>
      <w:r w:rsidR="00BF180F">
        <w:rPr>
          <w:rFonts w:asciiTheme="majorHAnsi" w:hAnsiTheme="majorHAnsi" w:cstheme="majorHAnsi"/>
          <w:b/>
          <w:color w:val="000000" w:themeColor="text1"/>
          <w:lang w:val="pl-PL"/>
        </w:rPr>
        <w:t>ZP.7</w:t>
      </w:r>
      <w:r w:rsidR="0093239F" w:rsidRPr="00F0512F">
        <w:rPr>
          <w:rFonts w:asciiTheme="majorHAnsi" w:hAnsiTheme="majorHAnsi" w:cstheme="majorHAnsi"/>
          <w:b/>
          <w:color w:val="000000" w:themeColor="text1"/>
          <w:lang w:val="pl-PL"/>
        </w:rPr>
        <w:t>.202</w:t>
      </w:r>
      <w:r w:rsidR="00A708B1" w:rsidRPr="00F0512F">
        <w:rPr>
          <w:rFonts w:asciiTheme="majorHAnsi" w:hAnsiTheme="majorHAnsi" w:cstheme="majorHAnsi"/>
          <w:b/>
          <w:color w:val="000000" w:themeColor="text1"/>
          <w:lang w:val="pl-PL"/>
        </w:rPr>
        <w:t>1</w:t>
      </w:r>
      <w:bookmarkEnd w:id="0"/>
    </w:p>
    <w:bookmarkEnd w:id="1"/>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49D1BDCF" w14:textId="36411E21" w:rsidR="00FD37A9" w:rsidRDefault="00FD37A9" w:rsidP="00526D8A">
      <w:pPr>
        <w:jc w:val="center"/>
        <w:rPr>
          <w:b/>
        </w:rPr>
      </w:pPr>
    </w:p>
    <w:p w14:paraId="7B2D9DE5" w14:textId="200F4617" w:rsidR="002B4938" w:rsidRDefault="002B4938" w:rsidP="00526D8A">
      <w:pPr>
        <w:jc w:val="center"/>
        <w:rPr>
          <w:b/>
        </w:rPr>
      </w:pPr>
    </w:p>
    <w:p w14:paraId="0500A96A" w14:textId="056FFECF" w:rsidR="002B4938" w:rsidRDefault="002B4938" w:rsidP="00526D8A">
      <w:pPr>
        <w:jc w:val="center"/>
        <w:rPr>
          <w:b/>
        </w:rPr>
      </w:pPr>
    </w:p>
    <w:p w14:paraId="348F00A0" w14:textId="6D17C128" w:rsidR="002B4938" w:rsidRDefault="002B4938" w:rsidP="00526D8A">
      <w:pPr>
        <w:jc w:val="center"/>
        <w:rPr>
          <w:b/>
        </w:rPr>
      </w:pPr>
    </w:p>
    <w:p w14:paraId="4359FCDD" w14:textId="77777777" w:rsidR="002B4938" w:rsidRDefault="002B4938"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55269C3D" w14:textId="77777777" w:rsidR="002B4938" w:rsidRDefault="002B4938" w:rsidP="00526D8A">
      <w:pPr>
        <w:jc w:val="center"/>
        <w:rPr>
          <w:b/>
        </w:rPr>
      </w:pPr>
    </w:p>
    <w:p w14:paraId="77208953" w14:textId="77777777" w:rsidR="002B4938" w:rsidRDefault="002B4938" w:rsidP="00526D8A">
      <w:pPr>
        <w:jc w:val="center"/>
        <w:rPr>
          <w:b/>
        </w:rPr>
      </w:pPr>
    </w:p>
    <w:p w14:paraId="21AF60B0" w14:textId="4544AFFE" w:rsidR="00526D8A" w:rsidRPr="00045F04" w:rsidRDefault="00526D8A" w:rsidP="00526D8A">
      <w:pPr>
        <w:jc w:val="center"/>
        <w:rPr>
          <w:b/>
        </w:rPr>
      </w:pPr>
      <w:r w:rsidRPr="00045F04">
        <w:rPr>
          <w:b/>
        </w:rPr>
        <w:t xml:space="preserve">Wójt Gminy – </w:t>
      </w:r>
      <w:r w:rsidR="0093239F" w:rsidRPr="0093239F">
        <w:rPr>
          <w:b/>
        </w:rPr>
        <w:t>Piotr Kołodziej</w:t>
      </w:r>
    </w:p>
    <w:p w14:paraId="601CFC41" w14:textId="77777777" w:rsidR="00526D8A" w:rsidRPr="00045F04" w:rsidRDefault="00526D8A" w:rsidP="00526D8A">
      <w:pPr>
        <w:jc w:val="center"/>
      </w:pPr>
    </w:p>
    <w:p w14:paraId="710E9B64" w14:textId="1B7E7457" w:rsidR="00FD37A9" w:rsidRPr="00A67EA8" w:rsidRDefault="00526D8A">
      <w:pPr>
        <w:jc w:val="center"/>
        <w:rPr>
          <w:rFonts w:asciiTheme="majorHAnsi" w:hAnsiTheme="majorHAnsi" w:cstheme="majorHAnsi"/>
        </w:rPr>
      </w:pPr>
      <w:r w:rsidRPr="00542F24">
        <w:rPr>
          <w:i/>
          <w:color w:val="FFFFFF" w:themeColor="background1"/>
          <w:sz w:val="16"/>
          <w:szCs w:val="16"/>
        </w:rPr>
        <w:t>(</w:t>
      </w:r>
    </w:p>
    <w:p w14:paraId="0000002A" w14:textId="4472D1B6" w:rsidR="00881017" w:rsidRPr="00A67EA8" w:rsidRDefault="0093239F"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Pr>
          <w:rFonts w:asciiTheme="majorHAnsi" w:hAnsiTheme="majorHAnsi" w:cstheme="majorHAnsi"/>
          <w:bCs/>
          <w:color w:val="000000" w:themeColor="text1"/>
        </w:rPr>
        <w:t xml:space="preserve">, dnia </w:t>
      </w:r>
      <w:r w:rsidR="002B4938">
        <w:rPr>
          <w:rFonts w:asciiTheme="majorHAnsi" w:hAnsiTheme="majorHAnsi" w:cstheme="majorHAnsi"/>
          <w:b/>
          <w:color w:val="000000" w:themeColor="text1"/>
        </w:rPr>
        <w:t>08</w:t>
      </w:r>
      <w:r w:rsidR="00A10EFF">
        <w:rPr>
          <w:rFonts w:asciiTheme="majorHAnsi" w:hAnsiTheme="majorHAnsi" w:cstheme="majorHAnsi"/>
          <w:b/>
          <w:color w:val="000000" w:themeColor="text1"/>
        </w:rPr>
        <w:t>.</w:t>
      </w:r>
      <w:r w:rsidR="002B4938">
        <w:rPr>
          <w:rFonts w:asciiTheme="majorHAnsi" w:hAnsiTheme="majorHAnsi" w:cstheme="majorHAnsi"/>
          <w:b/>
          <w:color w:val="000000" w:themeColor="text1"/>
        </w:rPr>
        <w:t>12</w:t>
      </w:r>
      <w:r w:rsidR="00A10EFF">
        <w:rPr>
          <w:rFonts w:asciiTheme="majorHAnsi" w:hAnsiTheme="majorHAnsi" w:cstheme="majorHAnsi"/>
          <w:b/>
          <w:color w:val="000000" w:themeColor="text1"/>
        </w:rPr>
        <w:t>.2021</w:t>
      </w:r>
      <w:r w:rsidR="00526D8A" w:rsidRPr="00104B6D">
        <w:rPr>
          <w:rFonts w:asciiTheme="majorHAnsi" w:hAnsiTheme="majorHAnsi" w:cstheme="majorHAnsi"/>
          <w:b/>
          <w:color w:val="000000" w:themeColor="text1"/>
        </w:rPr>
        <w:t xml:space="preserve"> </w:t>
      </w:r>
      <w:r w:rsidR="00526D8A">
        <w:rPr>
          <w:rFonts w:asciiTheme="majorHAnsi" w:hAnsiTheme="majorHAnsi" w:cstheme="majorHAnsi"/>
          <w:b/>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EndPr/>
      <w:sdtContent>
        <w:p w14:paraId="31C3077B" w14:textId="042A25C4"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581B07">
              <w:rPr>
                <w:noProof/>
                <w:webHidden/>
              </w:rPr>
              <w:t>3</w:t>
            </w:r>
            <w:r w:rsidR="00D076F0">
              <w:rPr>
                <w:noProof/>
                <w:webHidden/>
              </w:rPr>
              <w:fldChar w:fldCharType="end"/>
            </w:r>
          </w:hyperlink>
        </w:p>
        <w:p w14:paraId="1F186513" w14:textId="7618D364" w:rsidR="00D076F0" w:rsidRDefault="005B7A09">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581B07">
              <w:rPr>
                <w:noProof/>
                <w:webHidden/>
              </w:rPr>
              <w:t>3</w:t>
            </w:r>
            <w:r w:rsidR="00D076F0">
              <w:rPr>
                <w:noProof/>
                <w:webHidden/>
              </w:rPr>
              <w:fldChar w:fldCharType="end"/>
            </w:r>
          </w:hyperlink>
        </w:p>
        <w:p w14:paraId="05EA3D15" w14:textId="141B3FA0" w:rsidR="00D076F0" w:rsidRDefault="005B7A09">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581B07">
              <w:rPr>
                <w:noProof/>
                <w:webHidden/>
              </w:rPr>
              <w:t>4</w:t>
            </w:r>
            <w:r w:rsidR="00D076F0">
              <w:rPr>
                <w:noProof/>
                <w:webHidden/>
              </w:rPr>
              <w:fldChar w:fldCharType="end"/>
            </w:r>
          </w:hyperlink>
        </w:p>
        <w:p w14:paraId="0636046E" w14:textId="5A4BC08D" w:rsidR="00D076F0" w:rsidRDefault="005B7A09">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923452">
              <w:rPr>
                <w:noProof/>
                <w:webHidden/>
              </w:rPr>
              <w:t>5</w:t>
            </w:r>
          </w:hyperlink>
        </w:p>
        <w:p w14:paraId="6154B378" w14:textId="70D33514" w:rsidR="00D076F0" w:rsidRDefault="005B7A09">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923452">
              <w:rPr>
                <w:noProof/>
                <w:webHidden/>
              </w:rPr>
              <w:t>5</w:t>
            </w:r>
          </w:hyperlink>
        </w:p>
        <w:p w14:paraId="0975F5B0" w14:textId="275115D2" w:rsidR="00D076F0" w:rsidRDefault="005B7A09">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923452">
              <w:rPr>
                <w:noProof/>
                <w:webHidden/>
              </w:rPr>
              <w:t>5</w:t>
            </w:r>
          </w:hyperlink>
        </w:p>
        <w:p w14:paraId="0D5F146B" w14:textId="5D69397B" w:rsidR="00D076F0" w:rsidRDefault="005B7A09">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923452">
              <w:rPr>
                <w:noProof/>
                <w:webHidden/>
              </w:rPr>
              <w:t>5</w:t>
            </w:r>
          </w:hyperlink>
        </w:p>
        <w:p w14:paraId="139EF82F" w14:textId="6E6A005C" w:rsidR="00D076F0" w:rsidRDefault="005B7A09">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hyperlink>
          <w:r w:rsidR="00923452">
            <w:rPr>
              <w:noProof/>
            </w:rPr>
            <w:t>5</w:t>
          </w:r>
        </w:p>
        <w:p w14:paraId="54A3D619" w14:textId="43049F04" w:rsidR="00D076F0" w:rsidRDefault="005B7A09">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923452">
              <w:rPr>
                <w:noProof/>
                <w:webHidden/>
              </w:rPr>
              <w:t>7</w:t>
            </w:r>
          </w:hyperlink>
        </w:p>
        <w:p w14:paraId="2C5971AC" w14:textId="2801FC05" w:rsidR="00D076F0" w:rsidRDefault="005B7A09">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980F1A">
              <w:rPr>
                <w:noProof/>
                <w:webHidden/>
              </w:rPr>
              <w:t>11</w:t>
            </w:r>
          </w:hyperlink>
        </w:p>
        <w:p w14:paraId="7E6A9F3C" w14:textId="7DE9C097" w:rsidR="00D076F0" w:rsidRDefault="005B7A09">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980F1A">
              <w:rPr>
                <w:noProof/>
                <w:webHidden/>
              </w:rPr>
              <w:t>12</w:t>
            </w:r>
          </w:hyperlink>
        </w:p>
        <w:p w14:paraId="5B6BB323" w14:textId="7D8EAA6F" w:rsidR="00D076F0" w:rsidRDefault="005B7A09">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980F1A">
              <w:rPr>
                <w:noProof/>
                <w:webHidden/>
              </w:rPr>
              <w:t>12</w:t>
            </w:r>
          </w:hyperlink>
        </w:p>
        <w:p w14:paraId="4DC426BF" w14:textId="7B80B661" w:rsidR="00D076F0" w:rsidRDefault="005B7A09">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 xml:space="preserve">XIII. Opis sposobu przygotowania ofert oraz dokumentów wymaganych przez             Zamawiającego w </w:t>
            </w:r>
            <w:r w:rsidR="00670169">
              <w:rPr>
                <w:rStyle w:val="Hipercze"/>
                <w:rFonts w:asciiTheme="majorHAnsi" w:hAnsiTheme="majorHAnsi" w:cstheme="majorHAnsi"/>
                <w:b/>
                <w:bCs/>
                <w:noProof/>
              </w:rPr>
              <w:t>SWZ</w:t>
            </w:r>
            <w:r w:rsidR="00D076F0">
              <w:rPr>
                <w:noProof/>
                <w:webHidden/>
              </w:rPr>
              <w:tab/>
            </w:r>
            <w:r w:rsidR="00980F1A">
              <w:rPr>
                <w:noProof/>
                <w:webHidden/>
              </w:rPr>
              <w:t>13</w:t>
            </w:r>
          </w:hyperlink>
        </w:p>
        <w:p w14:paraId="5B76DEDE" w14:textId="006F3B65" w:rsidR="00D076F0" w:rsidRDefault="005B7A09">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980F1A">
              <w:rPr>
                <w:noProof/>
                <w:webHidden/>
              </w:rPr>
              <w:t>15</w:t>
            </w:r>
          </w:hyperlink>
        </w:p>
        <w:p w14:paraId="7A50DCE9" w14:textId="1D7B0117" w:rsidR="00D076F0" w:rsidRDefault="005B7A09">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980F1A">
              <w:rPr>
                <w:noProof/>
                <w:webHidden/>
              </w:rPr>
              <w:t>16</w:t>
            </w:r>
          </w:hyperlink>
        </w:p>
        <w:p w14:paraId="0B37D6ED" w14:textId="09C08BAC" w:rsidR="00D076F0" w:rsidRDefault="005B7A09">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w:t>
            </w:r>
            <w:r w:rsidR="00D076F0" w:rsidRPr="00923452">
              <w:rPr>
                <w:rStyle w:val="Hipercze"/>
                <w:rFonts w:asciiTheme="majorHAnsi" w:hAnsiTheme="majorHAnsi" w:cstheme="majorHAnsi"/>
                <w:b/>
                <w:bCs/>
                <w:noProof/>
                <w:shd w:val="clear" w:color="auto" w:fill="D9D9D9" w:themeFill="background1" w:themeFillShade="D9"/>
              </w:rPr>
              <w:t>rmin związania ofertą</w:t>
            </w:r>
            <w:r w:rsidR="00D076F0">
              <w:rPr>
                <w:noProof/>
                <w:webHidden/>
              </w:rPr>
              <w:tab/>
            </w:r>
            <w:r w:rsidR="00980F1A">
              <w:rPr>
                <w:noProof/>
                <w:webHidden/>
              </w:rPr>
              <w:t>16</w:t>
            </w:r>
          </w:hyperlink>
        </w:p>
        <w:p w14:paraId="783CF45F" w14:textId="6349FB7A" w:rsidR="00D076F0" w:rsidRDefault="005B7A09">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980F1A">
              <w:rPr>
                <w:noProof/>
                <w:webHidden/>
              </w:rPr>
              <w:t>1</w:t>
            </w:r>
          </w:hyperlink>
          <w:r w:rsidR="00B07134">
            <w:rPr>
              <w:noProof/>
            </w:rPr>
            <w:t>6</w:t>
          </w:r>
        </w:p>
        <w:p w14:paraId="5577DC24" w14:textId="757DC1C7" w:rsidR="00D076F0" w:rsidRDefault="005B7A09">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980F1A">
              <w:rPr>
                <w:noProof/>
                <w:webHidden/>
              </w:rPr>
              <w:t>17</w:t>
            </w:r>
          </w:hyperlink>
        </w:p>
        <w:p w14:paraId="72454630" w14:textId="423FEE4D" w:rsidR="00D076F0" w:rsidRDefault="005B7A09">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980F1A">
              <w:rPr>
                <w:noProof/>
                <w:webHidden/>
              </w:rPr>
              <w:t>18</w:t>
            </w:r>
          </w:hyperlink>
        </w:p>
        <w:p w14:paraId="66A29BF7" w14:textId="631DC592" w:rsidR="00D076F0" w:rsidRDefault="005B7A09">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980F1A">
              <w:rPr>
                <w:noProof/>
                <w:webHidden/>
              </w:rPr>
              <w:t>18</w:t>
            </w:r>
          </w:hyperlink>
        </w:p>
        <w:p w14:paraId="07464EBE" w14:textId="6E65D175" w:rsidR="00D076F0" w:rsidRDefault="005B7A09">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70076E">
              <w:rPr>
                <w:noProof/>
                <w:webHidden/>
              </w:rPr>
              <w:t>1</w:t>
            </w:r>
          </w:hyperlink>
          <w:r w:rsidR="00B07134">
            <w:rPr>
              <w:noProof/>
            </w:rPr>
            <w:t>8</w:t>
          </w:r>
        </w:p>
        <w:p w14:paraId="2F4773BD" w14:textId="2094B0CF" w:rsidR="00D076F0" w:rsidRDefault="005B7A09">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70076E">
              <w:rPr>
                <w:noProof/>
                <w:webHidden/>
              </w:rPr>
              <w:t>1</w:t>
            </w:r>
          </w:hyperlink>
          <w:r w:rsidR="00B07134">
            <w:rPr>
              <w:noProof/>
            </w:rPr>
            <w:t>8</w:t>
          </w:r>
        </w:p>
        <w:p w14:paraId="632FF3A6" w14:textId="46325E62" w:rsidR="00D076F0" w:rsidRDefault="005B7A09">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70076E">
              <w:rPr>
                <w:noProof/>
                <w:webHidden/>
              </w:rPr>
              <w:t>19</w:t>
            </w:r>
          </w:hyperlink>
        </w:p>
        <w:p w14:paraId="41A306EA" w14:textId="10F4FAA6" w:rsidR="00D076F0" w:rsidRDefault="005B7A09">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hyperlink>
          <w:r w:rsidR="00B07134">
            <w:rPr>
              <w:noProof/>
            </w:rPr>
            <w:t>19</w:t>
          </w:r>
        </w:p>
        <w:p w14:paraId="264D1028" w14:textId="5A49E210" w:rsidR="00D076F0" w:rsidRDefault="005B7A09">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70076E">
              <w:rPr>
                <w:noProof/>
                <w:webHidden/>
              </w:rPr>
              <w:t>21</w:t>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619954EB" w:rsidR="00881017" w:rsidRDefault="006B7CA3" w:rsidP="006B7CA3">
      <w:pPr>
        <w:tabs>
          <w:tab w:val="left" w:pos="1830"/>
        </w:tabs>
        <w:spacing w:before="240" w:after="240"/>
        <w:rPr>
          <w:rFonts w:asciiTheme="majorHAnsi" w:hAnsiTheme="majorHAnsi" w:cstheme="majorHAnsi"/>
        </w:rPr>
      </w:pPr>
      <w:r>
        <w:rPr>
          <w:rFonts w:asciiTheme="majorHAnsi" w:hAnsiTheme="majorHAnsi" w:cstheme="majorHAnsi"/>
        </w:rPr>
        <w:tab/>
      </w: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730B0F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2" w:name="_Toc69448399"/>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6"/>
      <w:bookmarkEnd w:id="7"/>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8"/>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67A95C70"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24BF3970" w14:textId="48DC5328"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09826793" w14:textId="545B3BC0"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5"/>
      <w:r w:rsidR="005E0E00">
        <w:rPr>
          <w:rFonts w:asciiTheme="majorHAnsi" w:hAnsiTheme="majorHAnsi" w:cstheme="majorHAnsi"/>
          <w:bCs/>
          <w:color w:val="000000"/>
        </w:rPr>
        <w:fldChar w:fldCharType="end"/>
      </w:r>
      <w:bookmarkEnd w:id="16"/>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w:t>
      </w:r>
      <w:proofErr w:type="spellStart"/>
      <w:r w:rsidR="00A02297" w:rsidRPr="00A02297">
        <w:rPr>
          <w:rFonts w:asciiTheme="majorHAnsi" w:hAnsiTheme="majorHAnsi" w:cstheme="majorHAnsi"/>
          <w:bCs/>
          <w:color w:val="0070C0"/>
        </w:rPr>
        <w:t>SkrytkaESP</w:t>
      </w:r>
      <w:bookmarkEnd w:id="18"/>
      <w:proofErr w:type="spellEnd"/>
    </w:p>
    <w:p w14:paraId="0000004D" w14:textId="5353A706"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w:t>
      </w:r>
      <w:r w:rsidR="00670169">
        <w:rPr>
          <w:rFonts w:asciiTheme="majorHAnsi" w:hAnsiTheme="majorHAnsi" w:cstheme="majorHAnsi"/>
          <w:b/>
          <w:sz w:val="20"/>
          <w:szCs w:val="20"/>
          <w:u w:val="single"/>
        </w:rPr>
        <w:t>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9" w:name="_Toc69448408"/>
            <w:r w:rsidRPr="008B603E">
              <w:rPr>
                <w:rFonts w:asciiTheme="majorHAnsi" w:hAnsiTheme="majorHAnsi" w:cstheme="majorHAnsi"/>
                <w:b/>
                <w:bCs/>
                <w:sz w:val="28"/>
                <w:szCs w:val="28"/>
              </w:rPr>
              <w:t>II. Tryb udzielania zamówienia</w:t>
            </w:r>
            <w:bookmarkEnd w:id="19"/>
          </w:p>
        </w:tc>
      </w:tr>
    </w:tbl>
    <w:p w14:paraId="00000062" w14:textId="5D41F742" w:rsidR="00881017" w:rsidRPr="0097792F" w:rsidRDefault="003236C6" w:rsidP="00483ECF">
      <w:pPr>
        <w:numPr>
          <w:ilvl w:val="0"/>
          <w:numId w:val="24"/>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 1 PZP oraz niniejszej Specyfikacji Warunków Zamówienia, zwaną dalej „</w:t>
      </w:r>
      <w:r w:rsidR="00670169">
        <w:rPr>
          <w:rFonts w:asciiTheme="majorHAnsi" w:hAnsiTheme="majorHAnsi" w:cstheme="majorHAnsi"/>
          <w:sz w:val="20"/>
          <w:szCs w:val="20"/>
        </w:rPr>
        <w:t>SWZ</w:t>
      </w:r>
      <w:r w:rsidRPr="0097792F">
        <w:rPr>
          <w:rFonts w:asciiTheme="majorHAnsi" w:hAnsiTheme="majorHAnsi" w:cstheme="majorHAnsi"/>
          <w:sz w:val="20"/>
          <w:szCs w:val="20"/>
        </w:rPr>
        <w:t xml:space="preserve">”. </w:t>
      </w:r>
    </w:p>
    <w:p w14:paraId="00000063" w14:textId="424C2661"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3D650337" w:rsidR="0070760B" w:rsidRDefault="005E0E00" w:rsidP="0070760B">
      <w:pPr>
        <w:numPr>
          <w:ilvl w:val="0"/>
          <w:numId w:val="24"/>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 xml:space="preserve">dres strony internetowej, na której udostępniane będą zmiany i wyjaśnienia treści </w:t>
      </w:r>
      <w:r w:rsidR="00670169">
        <w:rPr>
          <w:rFonts w:asciiTheme="majorHAnsi" w:hAnsiTheme="majorHAnsi" w:cstheme="majorHAnsi"/>
          <w:sz w:val="20"/>
          <w:szCs w:val="20"/>
        </w:rPr>
        <w:t>SWZ</w:t>
      </w:r>
      <w:r w:rsidR="004B28F4" w:rsidRPr="0097792F">
        <w:rPr>
          <w:rFonts w:asciiTheme="majorHAnsi" w:hAnsiTheme="majorHAnsi" w:cstheme="majorHAnsi"/>
          <w:sz w:val="20"/>
          <w:szCs w:val="20"/>
        </w:rPr>
        <w:t xml:space="preserve"> oraz inne dokumenty zamówienia bezpośrednio związane z niniejszym postępowaniem</w:t>
      </w:r>
      <w:r w:rsidR="00670169">
        <w:rPr>
          <w:rFonts w:asciiTheme="majorHAnsi" w:hAnsiTheme="majorHAnsi" w:cstheme="majorHAnsi"/>
          <w:sz w:val="20"/>
          <w:szCs w:val="20"/>
        </w:rPr>
        <w:t>:</w:t>
      </w:r>
      <w:r w:rsidR="00867A0A" w:rsidRPr="00867A0A">
        <w:t xml:space="preserve"> </w:t>
      </w:r>
      <w:r w:rsidR="00867A0A" w:rsidRPr="00867A0A">
        <w:rPr>
          <w:rFonts w:asciiTheme="majorHAnsi" w:hAnsiTheme="majorHAnsi" w:cstheme="majorHAnsi"/>
          <w:sz w:val="20"/>
          <w:szCs w:val="20"/>
        </w:rPr>
        <w:t>https://galewice.biuletyn.net/?bip=2&amp;cid=1011&amp;id=2489</w:t>
      </w:r>
      <w:r w:rsidR="00867A0A">
        <w:rPr>
          <w:rFonts w:asciiTheme="majorHAnsi" w:hAnsiTheme="majorHAnsi" w:cstheme="majorHAnsi"/>
          <w:sz w:val="20"/>
          <w:szCs w:val="20"/>
        </w:rPr>
        <w:t>.</w:t>
      </w:r>
    </w:p>
    <w:p w14:paraId="1FB28FA3" w14:textId="495FFDD4" w:rsidR="00BC1CAC" w:rsidRPr="0097792F" w:rsidRDefault="00BC1CAC"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Dane niniejszego postępowania</w:t>
      </w:r>
      <w:r w:rsidRPr="0097792F">
        <w:rPr>
          <w:rFonts w:asciiTheme="majorHAnsi" w:hAnsiTheme="majorHAnsi" w:cstheme="majorHAnsi"/>
          <w:sz w:val="20"/>
          <w:szCs w:val="20"/>
        </w:rPr>
        <w:t>:</w:t>
      </w:r>
    </w:p>
    <w:p w14:paraId="02998264" w14:textId="14AC0975" w:rsidR="00BC1CAC" w:rsidRPr="0097792F" w:rsidRDefault="004B28F4" w:rsidP="00483ECF">
      <w:pPr>
        <w:pStyle w:val="Akapitzlist"/>
        <w:numPr>
          <w:ilvl w:val="0"/>
          <w:numId w:val="38"/>
        </w:numPr>
        <w:jc w:val="both"/>
        <w:rPr>
          <w:rFonts w:asciiTheme="majorHAnsi" w:hAnsiTheme="majorHAnsi" w:cstheme="majorHAnsi"/>
          <w:sz w:val="20"/>
          <w:szCs w:val="20"/>
        </w:rPr>
      </w:pPr>
      <w:r w:rsidRPr="0097792F">
        <w:rPr>
          <w:rFonts w:asciiTheme="majorHAnsi" w:hAnsiTheme="majorHAnsi" w:cstheme="majorHAnsi"/>
          <w:sz w:val="20"/>
          <w:szCs w:val="20"/>
        </w:rPr>
        <w:t xml:space="preserve">Nr referencyjny – nr id – nadany przez Zamawiającego – </w:t>
      </w:r>
      <w:r w:rsidR="005749EF" w:rsidRPr="00F0512F">
        <w:rPr>
          <w:rFonts w:asciiTheme="majorHAnsi" w:hAnsiTheme="majorHAnsi" w:cstheme="majorHAnsi"/>
          <w:b/>
          <w:color w:val="000000" w:themeColor="text1"/>
          <w:lang w:val="pl-PL"/>
        </w:rPr>
        <w:t>RIiRG.</w:t>
      </w:r>
      <w:r w:rsidR="005749EF">
        <w:rPr>
          <w:rFonts w:asciiTheme="majorHAnsi" w:hAnsiTheme="majorHAnsi" w:cstheme="majorHAnsi"/>
          <w:b/>
          <w:color w:val="000000" w:themeColor="text1"/>
          <w:lang w:val="pl-PL"/>
        </w:rPr>
        <w:t>ZP.7</w:t>
      </w:r>
      <w:r w:rsidR="005749EF" w:rsidRPr="00F0512F">
        <w:rPr>
          <w:rFonts w:asciiTheme="majorHAnsi" w:hAnsiTheme="majorHAnsi" w:cstheme="majorHAnsi"/>
          <w:b/>
          <w:color w:val="000000" w:themeColor="text1"/>
          <w:lang w:val="pl-PL"/>
        </w:rPr>
        <w:t>.2021</w:t>
      </w:r>
      <w:r w:rsidRPr="0097792F">
        <w:rPr>
          <w:rFonts w:asciiTheme="majorHAnsi" w:hAnsiTheme="majorHAnsi" w:cstheme="majorHAnsi"/>
          <w:b/>
          <w:bCs/>
          <w:sz w:val="20"/>
          <w:szCs w:val="20"/>
        </w:rPr>
        <w:t>,</w:t>
      </w:r>
    </w:p>
    <w:p w14:paraId="0EC7197C" w14:textId="673919B0" w:rsidR="004B28F4" w:rsidRPr="00670169" w:rsidRDefault="004B28F4" w:rsidP="00483ECF">
      <w:pPr>
        <w:pStyle w:val="Akapitzlist"/>
        <w:numPr>
          <w:ilvl w:val="0"/>
          <w:numId w:val="38"/>
        </w:numPr>
        <w:jc w:val="both"/>
        <w:rPr>
          <w:rFonts w:asciiTheme="majorHAnsi" w:hAnsiTheme="majorHAnsi" w:cstheme="majorHAnsi"/>
          <w:sz w:val="20"/>
          <w:szCs w:val="20"/>
        </w:rPr>
      </w:pPr>
      <w:r w:rsidRPr="00670169">
        <w:rPr>
          <w:rFonts w:asciiTheme="majorHAnsi" w:hAnsiTheme="majorHAnsi" w:cstheme="majorHAnsi"/>
          <w:sz w:val="20"/>
          <w:szCs w:val="20"/>
        </w:rPr>
        <w:t xml:space="preserve">Nr BZP (ogłoszenia opublikowanego w Biuletynie Zamówień Publicznych) - </w:t>
      </w:r>
      <w:r w:rsidR="00867A0A" w:rsidRPr="00867A0A">
        <w:rPr>
          <w:rFonts w:asciiTheme="majorHAnsi" w:hAnsiTheme="majorHAnsi" w:cstheme="majorHAnsi"/>
          <w:sz w:val="20"/>
          <w:szCs w:val="20"/>
          <w:lang w:val="pl-PL"/>
        </w:rPr>
        <w:t>2021/BZP 00310658/01</w:t>
      </w:r>
      <w:r w:rsidR="00867A0A">
        <w:rPr>
          <w:rFonts w:asciiTheme="majorHAnsi" w:hAnsiTheme="majorHAnsi" w:cstheme="majorHAnsi"/>
          <w:sz w:val="20"/>
          <w:szCs w:val="20"/>
          <w:lang w:val="pl-PL"/>
        </w:rPr>
        <w:t>,</w:t>
      </w:r>
    </w:p>
    <w:p w14:paraId="5C479C83" w14:textId="149B646F" w:rsidR="004B28F4" w:rsidRPr="00670169" w:rsidRDefault="004B28F4" w:rsidP="00483ECF">
      <w:pPr>
        <w:pStyle w:val="Akapitzlist"/>
        <w:numPr>
          <w:ilvl w:val="0"/>
          <w:numId w:val="38"/>
        </w:numPr>
        <w:jc w:val="both"/>
        <w:rPr>
          <w:rFonts w:asciiTheme="majorHAnsi" w:hAnsiTheme="majorHAnsi" w:cstheme="majorHAnsi"/>
          <w:sz w:val="20"/>
          <w:szCs w:val="20"/>
        </w:rPr>
      </w:pPr>
      <w:r w:rsidRPr="00670169">
        <w:rPr>
          <w:rFonts w:asciiTheme="majorHAnsi" w:hAnsiTheme="majorHAnsi" w:cstheme="majorHAnsi"/>
          <w:sz w:val="20"/>
          <w:szCs w:val="20"/>
        </w:rPr>
        <w:t xml:space="preserve">Id postępowania (nr wygenerowany przez </w:t>
      </w:r>
      <w:proofErr w:type="spellStart"/>
      <w:r w:rsidRPr="00670169">
        <w:rPr>
          <w:rFonts w:asciiTheme="majorHAnsi" w:hAnsiTheme="majorHAnsi" w:cstheme="majorHAnsi"/>
          <w:sz w:val="20"/>
          <w:szCs w:val="20"/>
        </w:rPr>
        <w:t>miniPortal</w:t>
      </w:r>
      <w:proofErr w:type="spellEnd"/>
      <w:r w:rsidRPr="00670169">
        <w:rPr>
          <w:rFonts w:asciiTheme="majorHAnsi" w:hAnsiTheme="majorHAnsi" w:cstheme="majorHAnsi"/>
          <w:sz w:val="20"/>
          <w:szCs w:val="20"/>
        </w:rPr>
        <w:t xml:space="preserve">) - </w:t>
      </w:r>
      <w:r w:rsidR="00867A0A" w:rsidRPr="00867A0A">
        <w:rPr>
          <w:rFonts w:asciiTheme="majorHAnsi" w:hAnsiTheme="majorHAnsi" w:cstheme="majorHAnsi"/>
          <w:sz w:val="20"/>
          <w:szCs w:val="20"/>
        </w:rPr>
        <w:t>030ed875-7650-4f51-8507-e8581f770744</w:t>
      </w:r>
      <w:r w:rsidR="00867A0A">
        <w:rPr>
          <w:rFonts w:asciiTheme="majorHAnsi" w:hAnsiTheme="majorHAnsi" w:cstheme="majorHAnsi"/>
          <w:sz w:val="20"/>
          <w:szCs w:val="20"/>
        </w:rPr>
        <w:t>.</w:t>
      </w:r>
    </w:p>
    <w:p w14:paraId="00000064"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Szacunkowa wartość przedmiotowego zamówienia nie przekracza progów unijnych o jakich mowa w art. 3 ustawy PZP.  </w:t>
      </w:r>
    </w:p>
    <w:p w14:paraId="00000066"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1B8438E9" w:rsidR="00881017" w:rsidRDefault="003236C6" w:rsidP="0097792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3508F106" w14:textId="7D15D5AA" w:rsidR="002A5D92" w:rsidRPr="006251C1" w:rsidRDefault="002A5D92" w:rsidP="00FB068F">
      <w:pPr>
        <w:pStyle w:val="Akapitzlist"/>
        <w:numPr>
          <w:ilvl w:val="0"/>
          <w:numId w:val="24"/>
        </w:numPr>
        <w:autoSpaceDE w:val="0"/>
        <w:autoSpaceDN w:val="0"/>
        <w:ind w:left="426"/>
        <w:jc w:val="both"/>
        <w:rPr>
          <w:rFonts w:ascii="Calibri" w:hAnsi="Calibri"/>
        </w:rPr>
      </w:pPr>
      <w:r w:rsidRPr="006251C1">
        <w:rPr>
          <w:rFonts w:ascii="CIDFont+F1" w:hAnsi="CIDFont+F1"/>
          <w:sz w:val="20"/>
          <w:szCs w:val="20"/>
        </w:rPr>
        <w:t xml:space="preserve">Stosownie do treści art. 95 ust. 1 ustawy </w:t>
      </w:r>
      <w:proofErr w:type="spellStart"/>
      <w:r w:rsidRPr="006251C1">
        <w:rPr>
          <w:rFonts w:ascii="CIDFont+F1" w:hAnsi="CIDFont+F1"/>
          <w:sz w:val="20"/>
          <w:szCs w:val="20"/>
        </w:rPr>
        <w:t>Pzp</w:t>
      </w:r>
      <w:proofErr w:type="spellEnd"/>
      <w:r w:rsidRPr="006251C1">
        <w:rPr>
          <w:rFonts w:ascii="CIDFont+F1" w:hAnsi="CIDFont+F1"/>
          <w:sz w:val="20"/>
          <w:szCs w:val="20"/>
        </w:rPr>
        <w:t xml:space="preserve"> Zamawiający </w:t>
      </w:r>
      <w:r w:rsidR="006251C1" w:rsidRPr="006251C1">
        <w:rPr>
          <w:rFonts w:ascii="CIDFont+F1" w:hAnsi="CIDFont+F1"/>
          <w:sz w:val="20"/>
          <w:szCs w:val="20"/>
        </w:rPr>
        <w:t xml:space="preserve">nie </w:t>
      </w:r>
      <w:r w:rsidRPr="006251C1">
        <w:rPr>
          <w:rFonts w:ascii="CIDFont+F1" w:hAnsi="CIDFont+F1"/>
          <w:sz w:val="20"/>
          <w:szCs w:val="20"/>
        </w:rPr>
        <w:t xml:space="preserve">wymaga zatrudnienia przez Wykonawcę lub Podwykonawcę </w:t>
      </w:r>
      <w:r w:rsidRPr="006251C1">
        <w:rPr>
          <w:rFonts w:ascii="CIDFont+F2" w:hAnsi="CIDFont+F2"/>
          <w:sz w:val="20"/>
          <w:szCs w:val="20"/>
        </w:rPr>
        <w:t>na podstawie stosunku pracy</w:t>
      </w:r>
      <w:r w:rsidRPr="006251C1">
        <w:rPr>
          <w:rFonts w:ascii="CIDFont+F1" w:hAnsi="CIDFont+F1"/>
          <w:sz w:val="20"/>
          <w:szCs w:val="20"/>
        </w:rPr>
        <w:t>, osób wykonujących wskazane przez zamawiającego czynności w zakresie realizacji zamówienia.</w:t>
      </w:r>
    </w:p>
    <w:p w14:paraId="0D1BFB5B" w14:textId="532C0A5A" w:rsidR="00304AAD" w:rsidRP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Szczegółowe wymagania dotyczące realizacji oraz egzekwowania wymogu zatrudnienia na podstawie stosunku pracy zostały określone we wzorze umowy stanowiącym </w:t>
      </w:r>
      <w:r w:rsidRPr="00DE457E">
        <w:rPr>
          <w:rFonts w:asciiTheme="majorHAnsi" w:hAnsiTheme="majorHAnsi" w:cstheme="majorHAnsi"/>
          <w:sz w:val="20"/>
          <w:szCs w:val="20"/>
          <w:u w:val="single"/>
        </w:rPr>
        <w:t xml:space="preserve">Załącznik nr </w:t>
      </w:r>
      <w:r w:rsidR="006B7CA3">
        <w:rPr>
          <w:rFonts w:asciiTheme="majorHAnsi" w:hAnsiTheme="majorHAnsi" w:cstheme="majorHAnsi"/>
          <w:sz w:val="20"/>
          <w:szCs w:val="20"/>
          <w:u w:val="single"/>
        </w:rPr>
        <w:t>5</w:t>
      </w:r>
      <w:r w:rsidRPr="00DE457E">
        <w:rPr>
          <w:rFonts w:asciiTheme="majorHAnsi" w:hAnsiTheme="majorHAnsi" w:cstheme="majorHAnsi"/>
          <w:sz w:val="20"/>
          <w:szCs w:val="20"/>
          <w:u w:val="single"/>
        </w:rPr>
        <w:t xml:space="preserve"> do </w:t>
      </w:r>
      <w:r w:rsidR="00670169">
        <w:rPr>
          <w:rFonts w:asciiTheme="majorHAnsi" w:hAnsiTheme="majorHAnsi" w:cstheme="majorHAnsi"/>
          <w:sz w:val="20"/>
          <w:szCs w:val="20"/>
          <w:u w:val="single"/>
        </w:rPr>
        <w:t>SWZ</w:t>
      </w:r>
      <w:r w:rsidRPr="00DE457E">
        <w:rPr>
          <w:rFonts w:asciiTheme="majorHAnsi" w:hAnsiTheme="majorHAnsi" w:cstheme="majorHAnsi"/>
          <w:sz w:val="20"/>
          <w:szCs w:val="20"/>
          <w:u w:val="single"/>
        </w:rPr>
        <w:t xml:space="preserve"> – wzór umowy</w:t>
      </w:r>
      <w:r w:rsidRPr="00304AAD">
        <w:rPr>
          <w:rFonts w:asciiTheme="majorHAnsi" w:hAnsiTheme="majorHAnsi" w:cstheme="majorHAnsi"/>
          <w:sz w:val="20"/>
          <w:szCs w:val="20"/>
        </w:rPr>
        <w:t>.</w:t>
      </w:r>
    </w:p>
    <w:p w14:paraId="0586883C" w14:textId="77777777" w:rsidR="00304AAD" w:rsidRP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Zamawiający nie określa dodatkowych wymagań związanych z zatrudnianiem osób, o których mowa w art. 96 ust. 2 pkt 2 PZP </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0" w:name="_Toc69448409"/>
            <w:r w:rsidRPr="008B603E">
              <w:rPr>
                <w:rFonts w:asciiTheme="majorHAnsi" w:hAnsiTheme="majorHAnsi" w:cstheme="majorHAnsi"/>
                <w:b/>
                <w:bCs/>
                <w:sz w:val="28"/>
                <w:szCs w:val="28"/>
              </w:rPr>
              <w:lastRenderedPageBreak/>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0"/>
          </w:p>
        </w:tc>
      </w:tr>
    </w:tbl>
    <w:p w14:paraId="7E6A91DF" w14:textId="77777777" w:rsidR="009F4B95" w:rsidRPr="009F4B95" w:rsidRDefault="009F4B95" w:rsidP="009F4B95">
      <w:pPr>
        <w:numPr>
          <w:ilvl w:val="0"/>
          <w:numId w:val="1"/>
        </w:numPr>
        <w:spacing w:before="240"/>
        <w:ind w:left="426"/>
        <w:jc w:val="both"/>
        <w:rPr>
          <w:rFonts w:asciiTheme="majorHAnsi" w:hAnsiTheme="majorHAnsi" w:cstheme="majorHAnsi"/>
          <w:sz w:val="20"/>
          <w:szCs w:val="20"/>
        </w:rPr>
      </w:pPr>
      <w:r w:rsidRPr="009F4B95">
        <w:rPr>
          <w:rFonts w:asciiTheme="majorHAnsi" w:hAnsiTheme="majorHAnsi" w:cstheme="majorHAnsi"/>
          <w:sz w:val="20"/>
          <w:szCs w:val="20"/>
        </w:rPr>
        <w:t>Przedmiotem niniejszego zamówienia jest zakup paliw płynnych do środków transportu i sprzętu zamawiającego oraz samochodów strażackich poprzez tankowanie do baków pojazdów.</w:t>
      </w:r>
    </w:p>
    <w:p w14:paraId="596B0FD2" w14:textId="77777777" w:rsidR="009F4B95" w:rsidRPr="009F4B95" w:rsidRDefault="009F4B95" w:rsidP="009F4B95">
      <w:pPr>
        <w:numPr>
          <w:ilvl w:val="0"/>
          <w:numId w:val="1"/>
        </w:numPr>
        <w:spacing w:before="240"/>
        <w:ind w:left="426"/>
        <w:jc w:val="both"/>
        <w:rPr>
          <w:rFonts w:asciiTheme="majorHAnsi" w:hAnsiTheme="majorHAnsi" w:cstheme="majorHAnsi"/>
          <w:sz w:val="20"/>
          <w:szCs w:val="20"/>
        </w:rPr>
      </w:pPr>
      <w:r w:rsidRPr="009F4B95">
        <w:rPr>
          <w:rFonts w:asciiTheme="majorHAnsi" w:hAnsiTheme="majorHAnsi" w:cstheme="majorHAnsi"/>
          <w:sz w:val="20"/>
          <w:szCs w:val="20"/>
        </w:rPr>
        <w:t>Zamawiający przewiduje, że w okresie umowy zakupi od Wykonawcy następujące ilości paliw płynnych:</w:t>
      </w:r>
    </w:p>
    <w:p w14:paraId="7B4AD635" w14:textId="770CEDA1" w:rsidR="009F4B95" w:rsidRPr="009F4B95" w:rsidRDefault="009F4B95" w:rsidP="009F4B95">
      <w:pPr>
        <w:ind w:left="595"/>
        <w:jc w:val="both"/>
        <w:rPr>
          <w:rFonts w:asciiTheme="majorHAnsi" w:hAnsiTheme="majorHAnsi" w:cstheme="majorHAnsi"/>
          <w:sz w:val="20"/>
          <w:szCs w:val="20"/>
        </w:rPr>
      </w:pPr>
      <w:r w:rsidRPr="009F4B95">
        <w:rPr>
          <w:rFonts w:asciiTheme="majorHAnsi" w:hAnsiTheme="majorHAnsi" w:cstheme="majorHAnsi"/>
          <w:sz w:val="20"/>
          <w:szCs w:val="20"/>
        </w:rPr>
        <w:t>- benzyna bezołowiowa 95 w ilości max</w:t>
      </w:r>
      <w:r>
        <w:rPr>
          <w:rFonts w:asciiTheme="majorHAnsi" w:hAnsiTheme="majorHAnsi" w:cstheme="majorHAnsi"/>
          <w:sz w:val="20"/>
          <w:szCs w:val="20"/>
        </w:rPr>
        <w:tab/>
      </w:r>
      <w:r w:rsidRPr="009F4B95">
        <w:rPr>
          <w:rFonts w:asciiTheme="majorHAnsi" w:hAnsiTheme="majorHAnsi" w:cstheme="majorHAnsi"/>
          <w:sz w:val="20"/>
          <w:szCs w:val="20"/>
        </w:rPr>
        <w:t>-</w:t>
      </w:r>
      <w:r>
        <w:rPr>
          <w:rFonts w:asciiTheme="majorHAnsi" w:hAnsiTheme="majorHAnsi" w:cstheme="majorHAnsi"/>
          <w:sz w:val="20"/>
          <w:szCs w:val="20"/>
        </w:rPr>
        <w:tab/>
      </w:r>
      <w:r w:rsidRPr="009F4B95">
        <w:rPr>
          <w:rFonts w:asciiTheme="majorHAnsi" w:hAnsiTheme="majorHAnsi" w:cstheme="majorHAnsi"/>
          <w:sz w:val="20"/>
          <w:szCs w:val="20"/>
        </w:rPr>
        <w:t>1</w:t>
      </w:r>
      <w:r w:rsidR="00267D2A">
        <w:rPr>
          <w:rFonts w:asciiTheme="majorHAnsi" w:hAnsiTheme="majorHAnsi" w:cstheme="majorHAnsi"/>
          <w:sz w:val="20"/>
          <w:szCs w:val="20"/>
        </w:rPr>
        <w:t xml:space="preserve"> </w:t>
      </w:r>
      <w:r w:rsidRPr="009F4B95">
        <w:rPr>
          <w:rFonts w:asciiTheme="majorHAnsi" w:hAnsiTheme="majorHAnsi" w:cstheme="majorHAnsi"/>
          <w:sz w:val="20"/>
          <w:szCs w:val="20"/>
        </w:rPr>
        <w:t>400 l</w:t>
      </w:r>
    </w:p>
    <w:p w14:paraId="0108B72E" w14:textId="34E005BE" w:rsidR="009F4B95" w:rsidRPr="009F4B95" w:rsidRDefault="009F4B95" w:rsidP="009F4B95">
      <w:pPr>
        <w:ind w:left="595"/>
        <w:jc w:val="both"/>
        <w:rPr>
          <w:rFonts w:asciiTheme="majorHAnsi" w:hAnsiTheme="majorHAnsi" w:cstheme="majorHAnsi"/>
          <w:sz w:val="20"/>
          <w:szCs w:val="20"/>
        </w:rPr>
      </w:pPr>
      <w:r w:rsidRPr="009F4B95">
        <w:rPr>
          <w:rFonts w:asciiTheme="majorHAnsi" w:hAnsiTheme="majorHAnsi" w:cstheme="majorHAnsi"/>
          <w:sz w:val="20"/>
          <w:szCs w:val="20"/>
        </w:rPr>
        <w:t>- benzyna bezołowiowa  98 w ilości max</w:t>
      </w:r>
      <w:r>
        <w:rPr>
          <w:rFonts w:asciiTheme="majorHAnsi" w:hAnsiTheme="majorHAnsi" w:cstheme="majorHAnsi"/>
          <w:sz w:val="20"/>
          <w:szCs w:val="20"/>
        </w:rPr>
        <w:tab/>
      </w:r>
      <w:r w:rsidRPr="009F4B95">
        <w:rPr>
          <w:rFonts w:asciiTheme="majorHAnsi" w:hAnsiTheme="majorHAnsi" w:cstheme="majorHAnsi"/>
          <w:sz w:val="20"/>
          <w:szCs w:val="20"/>
        </w:rPr>
        <w:t>-</w:t>
      </w:r>
      <w:r>
        <w:rPr>
          <w:rFonts w:asciiTheme="majorHAnsi" w:hAnsiTheme="majorHAnsi" w:cstheme="majorHAnsi"/>
          <w:sz w:val="20"/>
          <w:szCs w:val="20"/>
        </w:rPr>
        <w:tab/>
      </w:r>
      <w:r w:rsidRPr="009F4B95">
        <w:rPr>
          <w:rFonts w:asciiTheme="majorHAnsi" w:hAnsiTheme="majorHAnsi" w:cstheme="majorHAnsi"/>
          <w:sz w:val="20"/>
          <w:szCs w:val="20"/>
        </w:rPr>
        <w:t>500 l</w:t>
      </w:r>
    </w:p>
    <w:p w14:paraId="46680001" w14:textId="181F2436" w:rsidR="009F4B95" w:rsidRPr="009F4B95" w:rsidRDefault="009F4B95" w:rsidP="009F4B95">
      <w:pPr>
        <w:ind w:left="595"/>
        <w:jc w:val="both"/>
        <w:rPr>
          <w:rFonts w:asciiTheme="majorHAnsi" w:hAnsiTheme="majorHAnsi" w:cstheme="majorHAnsi"/>
          <w:sz w:val="20"/>
          <w:szCs w:val="20"/>
        </w:rPr>
      </w:pPr>
      <w:r w:rsidRPr="009F4B95">
        <w:rPr>
          <w:rFonts w:asciiTheme="majorHAnsi" w:hAnsiTheme="majorHAnsi" w:cstheme="majorHAnsi"/>
          <w:sz w:val="20"/>
          <w:szCs w:val="20"/>
        </w:rPr>
        <w:t>- olej napędowy  w ilości max</w:t>
      </w:r>
      <w:r>
        <w:rPr>
          <w:rFonts w:asciiTheme="majorHAnsi" w:hAnsiTheme="majorHAnsi" w:cstheme="majorHAnsi"/>
          <w:sz w:val="20"/>
          <w:szCs w:val="20"/>
        </w:rPr>
        <w:tab/>
      </w:r>
      <w:r>
        <w:rPr>
          <w:rFonts w:asciiTheme="majorHAnsi" w:hAnsiTheme="majorHAnsi" w:cstheme="majorHAnsi"/>
          <w:sz w:val="20"/>
          <w:szCs w:val="20"/>
        </w:rPr>
        <w:tab/>
      </w:r>
      <w:r w:rsidRPr="009F4B95">
        <w:rPr>
          <w:rFonts w:asciiTheme="majorHAnsi" w:hAnsiTheme="majorHAnsi" w:cstheme="majorHAnsi"/>
          <w:sz w:val="20"/>
          <w:szCs w:val="20"/>
        </w:rPr>
        <w:t>-</w:t>
      </w:r>
      <w:r>
        <w:rPr>
          <w:rFonts w:asciiTheme="majorHAnsi" w:hAnsiTheme="majorHAnsi" w:cstheme="majorHAnsi"/>
          <w:sz w:val="20"/>
          <w:szCs w:val="20"/>
        </w:rPr>
        <w:tab/>
      </w:r>
      <w:r w:rsidRPr="009F4B95">
        <w:rPr>
          <w:rFonts w:asciiTheme="majorHAnsi" w:hAnsiTheme="majorHAnsi" w:cstheme="majorHAnsi"/>
          <w:sz w:val="20"/>
          <w:szCs w:val="20"/>
        </w:rPr>
        <w:t>40 000 l</w:t>
      </w:r>
    </w:p>
    <w:p w14:paraId="00000071" w14:textId="5282E4A5" w:rsidR="00881017" w:rsidRPr="000537AF" w:rsidRDefault="003236C6" w:rsidP="000537AF">
      <w:pPr>
        <w:numPr>
          <w:ilvl w:val="0"/>
          <w:numId w:val="1"/>
        </w:numPr>
        <w:spacing w:before="240"/>
        <w:ind w:left="426"/>
        <w:jc w:val="both"/>
        <w:rPr>
          <w:rFonts w:asciiTheme="majorHAnsi" w:hAnsiTheme="majorHAnsi" w:cstheme="majorHAnsi"/>
          <w:sz w:val="20"/>
          <w:szCs w:val="20"/>
        </w:rPr>
      </w:pPr>
      <w:r w:rsidRPr="000537AF">
        <w:rPr>
          <w:rFonts w:asciiTheme="majorHAnsi" w:hAnsiTheme="majorHAnsi" w:cstheme="majorHAnsi"/>
          <w:sz w:val="20"/>
          <w:szCs w:val="20"/>
        </w:rPr>
        <w:t xml:space="preserve">Wspólny Słownik Zamówień CPV: </w:t>
      </w:r>
    </w:p>
    <w:tbl>
      <w:tblPr>
        <w:tblStyle w:val="Tabela-Siatka"/>
        <w:tblW w:w="818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6948"/>
      </w:tblGrid>
      <w:tr w:rsidR="005C17A9" w:rsidRPr="00914213" w14:paraId="2BB23B66" w14:textId="77777777" w:rsidTr="00931951">
        <w:trPr>
          <w:trHeight w:val="816"/>
        </w:trPr>
        <w:tc>
          <w:tcPr>
            <w:tcW w:w="1237" w:type="dxa"/>
          </w:tcPr>
          <w:p w14:paraId="4DD57D94" w14:textId="77777777" w:rsidR="00A700E6" w:rsidRDefault="009F4B95" w:rsidP="005C17A9">
            <w:pPr>
              <w:ind w:right="-102"/>
              <w:jc w:val="both"/>
              <w:rPr>
                <w:rFonts w:asciiTheme="majorHAnsi" w:hAnsiTheme="majorHAnsi" w:cstheme="majorHAnsi"/>
                <w:sz w:val="20"/>
                <w:szCs w:val="20"/>
              </w:rPr>
            </w:pPr>
            <w:r w:rsidRPr="009F4B95">
              <w:rPr>
                <w:rFonts w:asciiTheme="majorHAnsi" w:hAnsiTheme="majorHAnsi" w:cstheme="majorHAnsi"/>
                <w:sz w:val="20"/>
                <w:szCs w:val="20"/>
              </w:rPr>
              <w:t>09100000-0</w:t>
            </w:r>
          </w:p>
          <w:p w14:paraId="5AC5C609" w14:textId="081411F7" w:rsidR="00914213" w:rsidRDefault="00A700E6" w:rsidP="005C17A9">
            <w:pPr>
              <w:ind w:right="-102"/>
              <w:jc w:val="both"/>
              <w:rPr>
                <w:rFonts w:asciiTheme="majorHAnsi" w:eastAsia="Cambria" w:hAnsiTheme="majorHAnsi" w:cstheme="majorHAnsi"/>
                <w:sz w:val="20"/>
                <w:szCs w:val="20"/>
              </w:rPr>
            </w:pPr>
            <w:r w:rsidRPr="00A700E6">
              <w:rPr>
                <w:rFonts w:asciiTheme="majorHAnsi" w:eastAsia="Cambria" w:hAnsiTheme="majorHAnsi" w:cstheme="majorHAnsi"/>
                <w:sz w:val="20"/>
                <w:szCs w:val="20"/>
              </w:rPr>
              <w:t>09132100-4</w:t>
            </w:r>
          </w:p>
          <w:p w14:paraId="75A35CD2" w14:textId="3577713E" w:rsidR="00914213" w:rsidRDefault="00A700E6" w:rsidP="005C17A9">
            <w:pPr>
              <w:ind w:right="-102"/>
              <w:jc w:val="both"/>
              <w:rPr>
                <w:rFonts w:asciiTheme="majorHAnsi" w:eastAsia="Cambria" w:hAnsiTheme="majorHAnsi" w:cstheme="majorHAnsi"/>
                <w:sz w:val="20"/>
                <w:szCs w:val="20"/>
              </w:rPr>
            </w:pPr>
            <w:r w:rsidRPr="00A700E6">
              <w:rPr>
                <w:rFonts w:asciiTheme="majorHAnsi" w:eastAsia="Cambria" w:hAnsiTheme="majorHAnsi" w:cstheme="majorHAnsi"/>
                <w:sz w:val="20"/>
                <w:szCs w:val="20"/>
              </w:rPr>
              <w:t>09134100-8</w:t>
            </w:r>
          </w:p>
          <w:p w14:paraId="419D3EC7" w14:textId="0DDE9C35" w:rsidR="00914213" w:rsidRPr="001B7447" w:rsidRDefault="00914213" w:rsidP="005C17A9">
            <w:pPr>
              <w:ind w:right="-102"/>
              <w:jc w:val="both"/>
              <w:rPr>
                <w:rFonts w:asciiTheme="majorHAnsi" w:eastAsia="Cambria" w:hAnsiTheme="majorHAnsi" w:cstheme="majorHAnsi"/>
                <w:sz w:val="20"/>
                <w:szCs w:val="20"/>
              </w:rPr>
            </w:pPr>
          </w:p>
        </w:tc>
        <w:tc>
          <w:tcPr>
            <w:tcW w:w="6948" w:type="dxa"/>
          </w:tcPr>
          <w:p w14:paraId="601E66B8" w14:textId="39851A40" w:rsidR="005C17A9" w:rsidRPr="00914213" w:rsidRDefault="00A700E6" w:rsidP="005C17A9">
            <w:pPr>
              <w:jc w:val="both"/>
              <w:rPr>
                <w:rFonts w:asciiTheme="majorHAnsi" w:hAnsiTheme="majorHAnsi" w:cstheme="majorHAnsi"/>
                <w:sz w:val="20"/>
                <w:szCs w:val="20"/>
              </w:rPr>
            </w:pPr>
            <w:r>
              <w:rPr>
                <w:rFonts w:asciiTheme="majorHAnsi" w:hAnsiTheme="majorHAnsi" w:cstheme="majorHAnsi"/>
                <w:sz w:val="20"/>
                <w:szCs w:val="20"/>
              </w:rPr>
              <w:t>Paliwa</w:t>
            </w:r>
          </w:p>
          <w:p w14:paraId="457B962B" w14:textId="2015EE56" w:rsidR="00914213" w:rsidRDefault="00A700E6" w:rsidP="005C17A9">
            <w:pPr>
              <w:jc w:val="both"/>
              <w:rPr>
                <w:rFonts w:asciiTheme="majorHAnsi" w:eastAsia="Cambria" w:hAnsiTheme="majorHAnsi" w:cstheme="majorHAnsi"/>
                <w:sz w:val="20"/>
                <w:szCs w:val="20"/>
              </w:rPr>
            </w:pPr>
            <w:r>
              <w:rPr>
                <w:rFonts w:asciiTheme="majorHAnsi" w:eastAsia="Cambria" w:hAnsiTheme="majorHAnsi" w:cstheme="majorHAnsi"/>
                <w:sz w:val="20"/>
                <w:szCs w:val="20"/>
              </w:rPr>
              <w:t>Benzyna bezołowiowa</w:t>
            </w:r>
          </w:p>
          <w:p w14:paraId="572F0347" w14:textId="5CCD537E" w:rsidR="00914213" w:rsidRDefault="00A700E6" w:rsidP="005C17A9">
            <w:pPr>
              <w:jc w:val="both"/>
              <w:rPr>
                <w:rFonts w:asciiTheme="majorHAnsi" w:eastAsia="Cambria" w:hAnsiTheme="majorHAnsi" w:cstheme="majorHAnsi"/>
                <w:sz w:val="20"/>
                <w:szCs w:val="20"/>
              </w:rPr>
            </w:pPr>
            <w:r>
              <w:rPr>
                <w:rFonts w:asciiTheme="majorHAnsi" w:eastAsia="Cambria" w:hAnsiTheme="majorHAnsi" w:cstheme="majorHAnsi"/>
                <w:sz w:val="20"/>
                <w:szCs w:val="20"/>
              </w:rPr>
              <w:t>Olej napędowy</w:t>
            </w:r>
          </w:p>
          <w:p w14:paraId="487E2DDC" w14:textId="335E6420" w:rsidR="00914213" w:rsidRPr="00914213" w:rsidRDefault="00914213" w:rsidP="00A700E6">
            <w:pPr>
              <w:pStyle w:val="Akapitzlist"/>
              <w:ind w:left="0"/>
              <w:rPr>
                <w:rFonts w:asciiTheme="majorHAnsi" w:hAnsiTheme="majorHAnsi" w:cstheme="majorHAnsi"/>
                <w:sz w:val="20"/>
                <w:szCs w:val="20"/>
              </w:rPr>
            </w:pPr>
          </w:p>
        </w:tc>
      </w:tr>
    </w:tbl>
    <w:p w14:paraId="1C73F721" w14:textId="7618DB7C" w:rsidR="00241566" w:rsidRDefault="00241566" w:rsidP="00241566">
      <w:pPr>
        <w:pStyle w:val="Akapitzlist"/>
        <w:numPr>
          <w:ilvl w:val="0"/>
          <w:numId w:val="1"/>
        </w:numPr>
        <w:ind w:left="426"/>
        <w:jc w:val="both"/>
        <w:rPr>
          <w:rFonts w:asciiTheme="majorHAnsi" w:hAnsiTheme="majorHAnsi" w:cstheme="majorHAnsi"/>
          <w:sz w:val="20"/>
          <w:szCs w:val="20"/>
        </w:rPr>
      </w:pPr>
      <w:r w:rsidRPr="00241566">
        <w:rPr>
          <w:rFonts w:asciiTheme="majorHAnsi" w:hAnsiTheme="majorHAnsi" w:cstheme="majorHAnsi"/>
          <w:sz w:val="20"/>
          <w:szCs w:val="20"/>
        </w:rPr>
        <w:t>Zamawiający zastrzega sobie prawo zmniejszenia ilości jak i wartości przedmiotu zamówienia.</w:t>
      </w:r>
    </w:p>
    <w:p w14:paraId="32A913B1" w14:textId="77777777" w:rsidR="00241566" w:rsidRPr="00241566" w:rsidRDefault="00241566" w:rsidP="00241566">
      <w:pPr>
        <w:pStyle w:val="Akapitzlist"/>
        <w:ind w:left="426"/>
        <w:jc w:val="both"/>
        <w:rPr>
          <w:rFonts w:asciiTheme="majorHAnsi" w:hAnsiTheme="majorHAnsi" w:cstheme="majorHAnsi"/>
          <w:sz w:val="20"/>
          <w:szCs w:val="20"/>
        </w:rPr>
      </w:pPr>
    </w:p>
    <w:p w14:paraId="4D987974" w14:textId="1B6539A8" w:rsidR="00241566" w:rsidRDefault="00241566" w:rsidP="00241566">
      <w:pPr>
        <w:pStyle w:val="Akapitzlist"/>
        <w:numPr>
          <w:ilvl w:val="0"/>
          <w:numId w:val="1"/>
        </w:numPr>
        <w:ind w:left="426"/>
        <w:jc w:val="both"/>
        <w:rPr>
          <w:rFonts w:asciiTheme="majorHAnsi" w:hAnsiTheme="majorHAnsi" w:cstheme="majorHAnsi"/>
          <w:sz w:val="20"/>
          <w:szCs w:val="20"/>
        </w:rPr>
      </w:pPr>
      <w:r w:rsidRPr="00241566">
        <w:rPr>
          <w:rFonts w:asciiTheme="majorHAnsi" w:hAnsiTheme="majorHAnsi" w:cstheme="majorHAnsi"/>
          <w:sz w:val="20"/>
          <w:szCs w:val="20"/>
        </w:rPr>
        <w:t>Zamawiający zastrzega sobie prawo do ilościowej zmiany między poszczególnym asortymentem przedmiotu zamówienia.</w:t>
      </w:r>
    </w:p>
    <w:p w14:paraId="15619908" w14:textId="77777777" w:rsidR="00241566" w:rsidRPr="00241566" w:rsidRDefault="00241566" w:rsidP="00241566">
      <w:pPr>
        <w:pStyle w:val="Akapitzlist"/>
        <w:ind w:left="426"/>
        <w:jc w:val="both"/>
        <w:rPr>
          <w:rFonts w:asciiTheme="majorHAnsi" w:hAnsiTheme="majorHAnsi" w:cstheme="majorHAnsi"/>
          <w:sz w:val="20"/>
          <w:szCs w:val="20"/>
        </w:rPr>
      </w:pPr>
    </w:p>
    <w:p w14:paraId="35EDAB03" w14:textId="5C3887D2" w:rsidR="00241566" w:rsidRDefault="00241566" w:rsidP="00241566">
      <w:pPr>
        <w:pStyle w:val="Akapitzlist"/>
        <w:numPr>
          <w:ilvl w:val="0"/>
          <w:numId w:val="1"/>
        </w:numPr>
        <w:ind w:left="426"/>
        <w:jc w:val="both"/>
        <w:rPr>
          <w:rFonts w:asciiTheme="majorHAnsi" w:hAnsiTheme="majorHAnsi" w:cstheme="majorHAnsi"/>
          <w:sz w:val="20"/>
          <w:szCs w:val="20"/>
        </w:rPr>
      </w:pPr>
      <w:r w:rsidRPr="00241566">
        <w:rPr>
          <w:rFonts w:asciiTheme="majorHAnsi" w:hAnsiTheme="majorHAnsi" w:cstheme="majorHAnsi"/>
          <w:sz w:val="20"/>
          <w:szCs w:val="20"/>
        </w:rPr>
        <w:t>Wymienione  paliwa winny spełniać wymagania jakościowe określone obowiązującymi przepisami prawa.</w:t>
      </w:r>
    </w:p>
    <w:p w14:paraId="7FBF5ACD" w14:textId="77777777" w:rsidR="00241566" w:rsidRPr="00241566" w:rsidRDefault="00241566" w:rsidP="00241566">
      <w:pPr>
        <w:pStyle w:val="Akapitzlist"/>
        <w:ind w:left="426"/>
        <w:jc w:val="both"/>
        <w:rPr>
          <w:rFonts w:asciiTheme="majorHAnsi" w:hAnsiTheme="majorHAnsi" w:cstheme="majorHAnsi"/>
          <w:sz w:val="20"/>
          <w:szCs w:val="20"/>
        </w:rPr>
      </w:pPr>
    </w:p>
    <w:p w14:paraId="4CA5D571" w14:textId="6B0B70AB" w:rsidR="00241566" w:rsidRDefault="00241566" w:rsidP="00241566">
      <w:pPr>
        <w:pStyle w:val="Akapitzlist"/>
        <w:numPr>
          <w:ilvl w:val="0"/>
          <w:numId w:val="1"/>
        </w:numPr>
        <w:ind w:left="426"/>
        <w:jc w:val="both"/>
        <w:rPr>
          <w:rFonts w:asciiTheme="majorHAnsi" w:hAnsiTheme="majorHAnsi" w:cstheme="majorHAnsi"/>
          <w:sz w:val="20"/>
          <w:szCs w:val="20"/>
        </w:rPr>
      </w:pPr>
      <w:r w:rsidRPr="00241566">
        <w:rPr>
          <w:rFonts w:asciiTheme="majorHAnsi" w:hAnsiTheme="majorHAnsi" w:cstheme="majorHAnsi"/>
          <w:sz w:val="20"/>
          <w:szCs w:val="20"/>
        </w:rPr>
        <w:t xml:space="preserve">Paliwa będą odbierane na stacji paliw  sukcesywnie wg potrzeb do baków pojazdów. </w:t>
      </w:r>
    </w:p>
    <w:p w14:paraId="30EE3640" w14:textId="77777777" w:rsidR="00241566" w:rsidRPr="00241566" w:rsidRDefault="00241566" w:rsidP="00241566">
      <w:pPr>
        <w:pStyle w:val="Akapitzlist"/>
        <w:ind w:left="426"/>
        <w:jc w:val="both"/>
        <w:rPr>
          <w:rFonts w:asciiTheme="majorHAnsi" w:hAnsiTheme="majorHAnsi" w:cstheme="majorHAnsi"/>
          <w:sz w:val="20"/>
          <w:szCs w:val="20"/>
        </w:rPr>
      </w:pPr>
    </w:p>
    <w:p w14:paraId="7B3EF24F" w14:textId="3DA3FEE8" w:rsidR="00241566" w:rsidRDefault="00241566" w:rsidP="00241566">
      <w:pPr>
        <w:pStyle w:val="Akapitzlist"/>
        <w:numPr>
          <w:ilvl w:val="0"/>
          <w:numId w:val="1"/>
        </w:numPr>
        <w:ind w:left="426"/>
        <w:jc w:val="both"/>
        <w:rPr>
          <w:rFonts w:asciiTheme="majorHAnsi" w:hAnsiTheme="majorHAnsi" w:cstheme="majorHAnsi"/>
          <w:sz w:val="20"/>
          <w:szCs w:val="20"/>
        </w:rPr>
      </w:pPr>
      <w:r w:rsidRPr="00241566">
        <w:rPr>
          <w:rFonts w:asciiTheme="majorHAnsi" w:hAnsiTheme="majorHAnsi" w:cstheme="majorHAnsi"/>
          <w:sz w:val="20"/>
          <w:szCs w:val="20"/>
        </w:rPr>
        <w:t>Stacja paliw winna być zlokalizowana w odległości nie większej niż  6 km (w jedną stronę) od siedziby Zamawiającego. Odległość ta winna być mierzona po drogach publicznych</w:t>
      </w:r>
      <w:r>
        <w:rPr>
          <w:rFonts w:asciiTheme="majorHAnsi" w:hAnsiTheme="majorHAnsi" w:cstheme="majorHAnsi"/>
          <w:sz w:val="20"/>
          <w:szCs w:val="20"/>
        </w:rPr>
        <w:t>,</w:t>
      </w:r>
      <w:r w:rsidRPr="00241566">
        <w:rPr>
          <w:rFonts w:asciiTheme="majorHAnsi" w:hAnsiTheme="majorHAnsi" w:cstheme="majorHAnsi"/>
          <w:sz w:val="20"/>
          <w:szCs w:val="20"/>
        </w:rPr>
        <w:t xml:space="preserve"> umożliwiających  poruszanie się   samochodów osobowych, ciężarowych i wolnobieżnych.</w:t>
      </w:r>
    </w:p>
    <w:p w14:paraId="5776D2F6" w14:textId="77777777" w:rsidR="00241566" w:rsidRDefault="00241566" w:rsidP="00241566">
      <w:pPr>
        <w:pStyle w:val="Akapitzlist"/>
        <w:ind w:left="426"/>
        <w:jc w:val="both"/>
        <w:rPr>
          <w:rFonts w:asciiTheme="majorHAnsi" w:hAnsiTheme="majorHAnsi" w:cstheme="majorHAnsi"/>
          <w:sz w:val="20"/>
          <w:szCs w:val="20"/>
        </w:rPr>
      </w:pPr>
    </w:p>
    <w:p w14:paraId="4653F040" w14:textId="60BD94D2" w:rsidR="00241566" w:rsidRDefault="00241566" w:rsidP="00241566">
      <w:pPr>
        <w:pStyle w:val="Akapitzlist"/>
        <w:numPr>
          <w:ilvl w:val="0"/>
          <w:numId w:val="1"/>
        </w:numPr>
        <w:ind w:left="426"/>
        <w:jc w:val="both"/>
        <w:rPr>
          <w:rFonts w:asciiTheme="majorHAnsi" w:hAnsiTheme="majorHAnsi" w:cstheme="majorHAnsi"/>
          <w:sz w:val="20"/>
          <w:szCs w:val="20"/>
        </w:rPr>
      </w:pPr>
      <w:r>
        <w:rPr>
          <w:rFonts w:asciiTheme="majorHAnsi" w:hAnsiTheme="majorHAnsi" w:cstheme="majorHAnsi"/>
          <w:sz w:val="20"/>
          <w:szCs w:val="20"/>
        </w:rPr>
        <w:t xml:space="preserve">Istnieje możliwość postawienia przez Wykonawcę na terenie Urzędu Gminy w Galewicach zbiorników </w:t>
      </w:r>
      <w:r w:rsidR="00DD55F4">
        <w:rPr>
          <w:rFonts w:asciiTheme="majorHAnsi" w:hAnsiTheme="majorHAnsi" w:cstheme="majorHAnsi"/>
          <w:sz w:val="20"/>
          <w:szCs w:val="20"/>
        </w:rPr>
        <w:t xml:space="preserve">z dystrybutorami </w:t>
      </w:r>
      <w:r>
        <w:rPr>
          <w:rFonts w:asciiTheme="majorHAnsi" w:hAnsiTheme="majorHAnsi" w:cstheme="majorHAnsi"/>
          <w:sz w:val="20"/>
          <w:szCs w:val="20"/>
        </w:rPr>
        <w:t>na paliwa płynne na czas świadczenia dostaw.</w:t>
      </w:r>
      <w:r w:rsidR="00DD55F4">
        <w:rPr>
          <w:rFonts w:asciiTheme="majorHAnsi" w:hAnsiTheme="majorHAnsi" w:cstheme="majorHAnsi"/>
          <w:sz w:val="20"/>
          <w:szCs w:val="20"/>
        </w:rPr>
        <w:t xml:space="preserve"> Należyte zabezpieczenie zbiorników należeć będzie do Wykonawcy.</w:t>
      </w:r>
    </w:p>
    <w:p w14:paraId="71BCD340" w14:textId="77777777" w:rsidR="00241566" w:rsidRPr="00241566" w:rsidRDefault="00241566" w:rsidP="00241566">
      <w:pPr>
        <w:pStyle w:val="Akapitzlist"/>
        <w:ind w:left="426"/>
        <w:jc w:val="both"/>
        <w:rPr>
          <w:rFonts w:asciiTheme="majorHAnsi" w:hAnsiTheme="majorHAnsi" w:cstheme="majorHAnsi"/>
          <w:sz w:val="20"/>
          <w:szCs w:val="20"/>
        </w:rPr>
      </w:pPr>
    </w:p>
    <w:p w14:paraId="4BD60A47" w14:textId="2EF7E4B0" w:rsidR="00047850" w:rsidRPr="0097792F" w:rsidRDefault="00047850" w:rsidP="00047850">
      <w:pPr>
        <w:pStyle w:val="Akapitzlist"/>
        <w:numPr>
          <w:ilvl w:val="0"/>
          <w:numId w:val="1"/>
        </w:numPr>
        <w:ind w:left="426"/>
        <w:jc w:val="both"/>
        <w:rPr>
          <w:rFonts w:asciiTheme="majorHAnsi" w:hAnsiTheme="majorHAnsi" w:cstheme="majorHAnsi"/>
          <w:b/>
          <w:bCs/>
          <w:sz w:val="20"/>
          <w:szCs w:val="20"/>
        </w:rPr>
      </w:pPr>
      <w:r w:rsidRPr="0097792F">
        <w:rPr>
          <w:rFonts w:asciiTheme="majorHAnsi" w:hAnsiTheme="majorHAnsi" w:cstheme="majorHAnsi"/>
          <w:sz w:val="20"/>
          <w:szCs w:val="20"/>
        </w:rPr>
        <w:t xml:space="preserve">Zamawiający nie dokonuje podziału zamówienia na części. Tym samym zamawiający nie dopuszcza składania ofert częściowych, o których mowa w art. </w:t>
      </w:r>
      <w:r w:rsidR="00267D2A">
        <w:rPr>
          <w:rFonts w:asciiTheme="majorHAnsi" w:hAnsiTheme="majorHAnsi" w:cstheme="majorHAnsi"/>
          <w:sz w:val="20"/>
          <w:szCs w:val="20"/>
        </w:rPr>
        <w:t>91</w:t>
      </w:r>
      <w:r w:rsidRPr="0097792F">
        <w:rPr>
          <w:rFonts w:asciiTheme="majorHAnsi" w:hAnsiTheme="majorHAnsi" w:cstheme="majorHAnsi"/>
          <w:sz w:val="20"/>
          <w:szCs w:val="20"/>
        </w:rPr>
        <w:t xml:space="preserve"> pkt </w:t>
      </w:r>
      <w:r w:rsidR="00267D2A">
        <w:rPr>
          <w:rFonts w:asciiTheme="majorHAnsi" w:hAnsiTheme="majorHAnsi" w:cstheme="majorHAnsi"/>
          <w:sz w:val="20"/>
          <w:szCs w:val="20"/>
        </w:rPr>
        <w:t>1 i 2</w:t>
      </w:r>
      <w:r w:rsidRPr="0097792F">
        <w:rPr>
          <w:rFonts w:asciiTheme="majorHAnsi" w:hAnsiTheme="majorHAnsi" w:cstheme="majorHAnsi"/>
          <w:sz w:val="20"/>
          <w:szCs w:val="20"/>
        </w:rPr>
        <w:t xml:space="preserve"> ustawy </w:t>
      </w:r>
      <w:proofErr w:type="spellStart"/>
      <w:r w:rsidRPr="0097792F">
        <w:rPr>
          <w:rFonts w:asciiTheme="majorHAnsi" w:hAnsiTheme="majorHAnsi" w:cstheme="majorHAnsi"/>
          <w:sz w:val="20"/>
          <w:szCs w:val="20"/>
        </w:rPr>
        <w:t>Pzp</w:t>
      </w:r>
      <w:proofErr w:type="spellEnd"/>
      <w:r w:rsidRPr="0097792F">
        <w:rPr>
          <w:rFonts w:asciiTheme="majorHAnsi" w:hAnsiTheme="majorHAnsi" w:cstheme="majorHAnsi"/>
          <w:sz w:val="20"/>
          <w:szCs w:val="20"/>
        </w:rPr>
        <w:t>.</w:t>
      </w:r>
    </w:p>
    <w:p w14:paraId="00000073" w14:textId="0402783B" w:rsidR="00881017" w:rsidRDefault="00047850" w:rsidP="0051624A">
      <w:pPr>
        <w:pStyle w:val="Akapitzlist"/>
        <w:ind w:left="426"/>
        <w:jc w:val="both"/>
        <w:rPr>
          <w:rFonts w:asciiTheme="majorHAnsi" w:hAnsiTheme="majorHAnsi" w:cstheme="majorHAnsi"/>
          <w:sz w:val="20"/>
          <w:szCs w:val="20"/>
        </w:rPr>
      </w:pPr>
      <w:r w:rsidRPr="0097792F">
        <w:rPr>
          <w:rFonts w:asciiTheme="majorHAnsi" w:hAnsiTheme="majorHAnsi" w:cstheme="majorHAnsi"/>
          <w:b/>
          <w:bCs/>
          <w:sz w:val="20"/>
          <w:szCs w:val="20"/>
        </w:rPr>
        <w:t>Powody niedokonania podziału:</w:t>
      </w:r>
      <w:r w:rsidR="005A48F8">
        <w:rPr>
          <w:rFonts w:asciiTheme="majorHAnsi" w:hAnsiTheme="majorHAnsi" w:cstheme="majorHAnsi"/>
          <w:sz w:val="20"/>
          <w:szCs w:val="20"/>
        </w:rPr>
        <w:t xml:space="preserve"> </w:t>
      </w:r>
      <w:r w:rsidR="00F22D7D" w:rsidRPr="00F22D7D">
        <w:rPr>
          <w:rFonts w:asciiTheme="majorHAnsi" w:hAnsiTheme="majorHAnsi" w:cstheme="majorHAnsi"/>
          <w:sz w:val="20"/>
          <w:szCs w:val="20"/>
        </w:rPr>
        <w:t xml:space="preserve">Zamawiający zrezygnował z podziału zamówienia na części z uwagi na to, że dostawy z różnych miejsc wpłynęłyby negatywnie na czas pracy pracowników gminy i powodowałyby </w:t>
      </w:r>
      <w:r w:rsidR="00DD55F4">
        <w:rPr>
          <w:rFonts w:asciiTheme="majorHAnsi" w:hAnsiTheme="majorHAnsi" w:cstheme="majorHAnsi"/>
          <w:sz w:val="20"/>
          <w:szCs w:val="20"/>
        </w:rPr>
        <w:t>zwiększone</w:t>
      </w:r>
      <w:r w:rsidR="00F22D7D" w:rsidRPr="00F22D7D">
        <w:rPr>
          <w:rFonts w:asciiTheme="majorHAnsi" w:hAnsiTheme="majorHAnsi" w:cstheme="majorHAnsi"/>
          <w:sz w:val="20"/>
          <w:szCs w:val="20"/>
        </w:rPr>
        <w:t xml:space="preserve"> koszty związane z koniecznością dodatkowych dojazdów.</w:t>
      </w:r>
      <w:r w:rsidR="005A48F8" w:rsidRPr="005A48F8">
        <w:rPr>
          <w:rFonts w:asciiTheme="majorHAnsi" w:hAnsiTheme="majorHAnsi" w:cstheme="majorHAnsi"/>
          <w:sz w:val="20"/>
          <w:szCs w:val="20"/>
        </w:rPr>
        <w:t>.</w:t>
      </w:r>
      <w:r w:rsidR="00931951">
        <w:rPr>
          <w:rFonts w:asciiTheme="majorHAnsi" w:hAnsiTheme="majorHAnsi" w:cstheme="majorHAnsi"/>
          <w:sz w:val="20"/>
          <w:szCs w:val="20"/>
        </w:rPr>
        <w:t xml:space="preserve"> </w:t>
      </w:r>
    </w:p>
    <w:p w14:paraId="310019E6" w14:textId="77777777" w:rsidR="00931951" w:rsidRPr="0097792F" w:rsidRDefault="00931951" w:rsidP="0051624A">
      <w:pPr>
        <w:pStyle w:val="Akapitzlist"/>
        <w:ind w:left="426"/>
        <w:jc w:val="both"/>
        <w:rPr>
          <w:rFonts w:asciiTheme="majorHAnsi" w:hAnsiTheme="majorHAnsi" w:cstheme="majorHAnsi"/>
          <w:sz w:val="20"/>
          <w:szCs w:val="20"/>
        </w:rPr>
      </w:pPr>
    </w:p>
    <w:p w14:paraId="00000074" w14:textId="6BEE4BB8" w:rsidR="00881017" w:rsidRDefault="003236C6" w:rsidP="00054EA3">
      <w:pPr>
        <w:numPr>
          <w:ilvl w:val="0"/>
          <w:numId w:val="1"/>
        </w:numPr>
        <w:ind w:left="434"/>
        <w:jc w:val="both"/>
        <w:rPr>
          <w:rFonts w:asciiTheme="majorHAnsi" w:hAnsiTheme="majorHAnsi" w:cstheme="majorHAnsi"/>
          <w:sz w:val="20"/>
          <w:szCs w:val="20"/>
        </w:rPr>
      </w:pPr>
      <w:r w:rsidRPr="0097792F">
        <w:rPr>
          <w:rFonts w:asciiTheme="majorHAnsi" w:hAnsiTheme="majorHAnsi" w:cstheme="majorHAnsi"/>
          <w:sz w:val="20"/>
          <w:szCs w:val="20"/>
        </w:rPr>
        <w:t>Zamawiający nie dopuszcza składania ofert wariantowych oraz w postaci katalogów elektronicznych.</w:t>
      </w:r>
    </w:p>
    <w:p w14:paraId="2FDBB068" w14:textId="77777777" w:rsidR="00931951" w:rsidRPr="0097792F" w:rsidRDefault="00931951" w:rsidP="00931951">
      <w:pPr>
        <w:ind w:left="434"/>
        <w:jc w:val="both"/>
        <w:rPr>
          <w:rFonts w:asciiTheme="majorHAnsi" w:hAnsiTheme="majorHAnsi" w:cstheme="majorHAnsi"/>
          <w:sz w:val="20"/>
          <w:szCs w:val="20"/>
        </w:rPr>
      </w:pPr>
    </w:p>
    <w:p w14:paraId="00000075" w14:textId="7928D7F0" w:rsidR="00881017" w:rsidRDefault="003236C6" w:rsidP="00054EA3">
      <w:pPr>
        <w:numPr>
          <w:ilvl w:val="0"/>
          <w:numId w:val="1"/>
        </w:numPr>
        <w:ind w:left="462"/>
        <w:jc w:val="both"/>
        <w:rPr>
          <w:rFonts w:asciiTheme="majorHAnsi" w:hAnsiTheme="majorHAnsi" w:cstheme="majorHAnsi"/>
          <w:sz w:val="20"/>
          <w:szCs w:val="20"/>
        </w:rPr>
      </w:pPr>
      <w:r w:rsidRPr="0097792F">
        <w:rPr>
          <w:rFonts w:asciiTheme="majorHAnsi" w:hAnsiTheme="majorHAnsi" w:cstheme="majorHAnsi"/>
          <w:sz w:val="20"/>
          <w:szCs w:val="20"/>
        </w:rPr>
        <w:t>Zamawiający nie przewiduje udzielania zamówień, o których mowa w art. 214 ust. 1 pkt 7 i 8.</w:t>
      </w:r>
      <w:r w:rsidR="00DD55F4">
        <w:rPr>
          <w:rFonts w:asciiTheme="majorHAnsi" w:hAnsiTheme="majorHAnsi" w:cstheme="majorHAnsi"/>
          <w:sz w:val="20"/>
          <w:szCs w:val="20"/>
        </w:rPr>
        <w:t xml:space="preserve"> (z wolnej ręki)</w:t>
      </w:r>
    </w:p>
    <w:p w14:paraId="2EF10C3F" w14:textId="77777777" w:rsidR="00DD55F4" w:rsidRDefault="00DD55F4" w:rsidP="00DD55F4">
      <w:pPr>
        <w:ind w:left="462"/>
        <w:jc w:val="both"/>
        <w:rPr>
          <w:rFonts w:asciiTheme="majorHAnsi" w:hAnsiTheme="majorHAnsi" w:cstheme="majorHAnsi"/>
          <w:sz w:val="20"/>
          <w:szCs w:val="20"/>
        </w:rPr>
      </w:pPr>
    </w:p>
    <w:p w14:paraId="168D66F4" w14:textId="05C0C63B" w:rsidR="00DD55F4" w:rsidRDefault="00DD55F4" w:rsidP="00DD55F4">
      <w:pPr>
        <w:numPr>
          <w:ilvl w:val="0"/>
          <w:numId w:val="1"/>
        </w:numPr>
        <w:ind w:left="426"/>
        <w:jc w:val="both"/>
        <w:rPr>
          <w:rFonts w:asciiTheme="majorHAnsi" w:hAnsiTheme="majorHAnsi" w:cstheme="majorHAnsi"/>
          <w:sz w:val="20"/>
          <w:szCs w:val="20"/>
        </w:rPr>
      </w:pPr>
      <w:r w:rsidRPr="00DD55F4">
        <w:rPr>
          <w:rFonts w:asciiTheme="majorHAnsi" w:hAnsiTheme="majorHAnsi" w:cstheme="majorHAnsi"/>
          <w:sz w:val="20"/>
          <w:szCs w:val="20"/>
        </w:rPr>
        <w:t xml:space="preserve">Zamawiający nie przewiduje udzielenia zaliczek na poczet wykonania zamówienia. </w:t>
      </w:r>
    </w:p>
    <w:p w14:paraId="4F8170D1" w14:textId="77777777" w:rsidR="00DD55F4" w:rsidRPr="00DD55F4" w:rsidRDefault="00DD55F4" w:rsidP="00DD55F4">
      <w:pPr>
        <w:ind w:left="426"/>
        <w:jc w:val="both"/>
        <w:rPr>
          <w:rFonts w:asciiTheme="majorHAnsi" w:hAnsiTheme="majorHAnsi" w:cstheme="majorHAnsi"/>
          <w:sz w:val="20"/>
          <w:szCs w:val="20"/>
        </w:rPr>
      </w:pPr>
    </w:p>
    <w:p w14:paraId="65467C64" w14:textId="336D0A17" w:rsidR="00DD55F4" w:rsidRPr="0097792F" w:rsidRDefault="00DD55F4" w:rsidP="00DD55F4">
      <w:pPr>
        <w:numPr>
          <w:ilvl w:val="0"/>
          <w:numId w:val="1"/>
        </w:numPr>
        <w:ind w:left="426"/>
        <w:jc w:val="both"/>
        <w:rPr>
          <w:rFonts w:asciiTheme="majorHAnsi" w:hAnsiTheme="majorHAnsi" w:cstheme="majorHAnsi"/>
          <w:sz w:val="20"/>
          <w:szCs w:val="20"/>
        </w:rPr>
      </w:pPr>
      <w:r w:rsidRPr="00DD55F4">
        <w:rPr>
          <w:rFonts w:asciiTheme="majorHAnsi" w:hAnsiTheme="majorHAnsi" w:cstheme="majorHAnsi"/>
          <w:sz w:val="20"/>
          <w:szCs w:val="20"/>
        </w:rPr>
        <w:t>Zamawiający nie przewiduje rozliczenia w walutach obcych. Wszelkie rozliczenia zamawiającego z wykonawcą będą prowadzone w PLN.</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1" w:name="_Toc69448410"/>
            <w:r w:rsidRPr="008B603E">
              <w:rPr>
                <w:rFonts w:asciiTheme="majorHAnsi" w:hAnsiTheme="majorHAnsi" w:cstheme="majorHAnsi"/>
                <w:b/>
                <w:bCs/>
                <w:sz w:val="28"/>
                <w:szCs w:val="28"/>
              </w:rPr>
              <w:lastRenderedPageBreak/>
              <w:t>I</w:t>
            </w:r>
            <w:r w:rsidR="00CD7695" w:rsidRPr="008B603E">
              <w:rPr>
                <w:rFonts w:asciiTheme="majorHAnsi" w:hAnsiTheme="majorHAnsi" w:cstheme="majorHAnsi"/>
                <w:b/>
                <w:bCs/>
                <w:sz w:val="28"/>
                <w:szCs w:val="28"/>
              </w:rPr>
              <w:t>V. Wizja lokalna</w:t>
            </w:r>
            <w:bookmarkEnd w:id="21"/>
          </w:p>
        </w:tc>
      </w:tr>
    </w:tbl>
    <w:p w14:paraId="297506CF" w14:textId="77777777"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nie przewiduje</w:t>
      </w:r>
      <w:r w:rsidRPr="00B168F0">
        <w:rPr>
          <w:rFonts w:asciiTheme="majorHAnsi" w:hAnsiTheme="majorHAnsi" w:cstheme="majorHAnsi"/>
          <w:sz w:val="20"/>
          <w:szCs w:val="20"/>
        </w:rPr>
        <w:t xml:space="preserve"> obowiązku odbycia przez wykonawcę wizji lokalnej oraz sprawdzenia przez wykonawcę dokumentów niezbędnych do realizacji zamówienia dostępnych na miejscu u zamawiającego.</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2" w:name="_Toc69448411"/>
            <w:r w:rsidRPr="008B603E">
              <w:rPr>
                <w:rFonts w:asciiTheme="majorHAnsi" w:hAnsiTheme="majorHAnsi" w:cstheme="majorHAnsi"/>
                <w:b/>
                <w:bCs/>
                <w:sz w:val="28"/>
                <w:szCs w:val="28"/>
              </w:rPr>
              <w:t>V. Podwykonawstwo</w:t>
            </w:r>
            <w:bookmarkEnd w:id="22"/>
          </w:p>
        </w:tc>
      </w:tr>
    </w:tbl>
    <w:p w14:paraId="77D7AF37" w14:textId="77777777" w:rsidR="003D3200" w:rsidRDefault="003D3200" w:rsidP="003D3200">
      <w:pPr>
        <w:ind w:left="453"/>
        <w:jc w:val="both"/>
        <w:rPr>
          <w:rFonts w:asciiTheme="majorHAnsi" w:hAnsiTheme="majorHAnsi" w:cstheme="majorHAnsi"/>
          <w:sz w:val="20"/>
          <w:szCs w:val="20"/>
        </w:rPr>
      </w:pPr>
    </w:p>
    <w:p w14:paraId="507A6667" w14:textId="3F9CA7A1" w:rsidR="003D3200" w:rsidRPr="003D3200" w:rsidRDefault="003D3200" w:rsidP="003D3200">
      <w:pPr>
        <w:numPr>
          <w:ilvl w:val="0"/>
          <w:numId w:val="10"/>
        </w:numPr>
        <w:jc w:val="both"/>
        <w:rPr>
          <w:rFonts w:asciiTheme="majorHAnsi" w:hAnsiTheme="majorHAnsi" w:cstheme="majorHAnsi"/>
          <w:sz w:val="20"/>
          <w:szCs w:val="20"/>
        </w:rPr>
      </w:pPr>
      <w:r w:rsidRPr="003D3200">
        <w:rPr>
          <w:rFonts w:asciiTheme="majorHAnsi" w:hAnsiTheme="majorHAnsi" w:cstheme="majorHAnsi"/>
          <w:sz w:val="20"/>
          <w:szCs w:val="20"/>
        </w:rPr>
        <w:t>Wykonawca  może powierzyć wykonanie części zamówienia  podwykonawcy.</w:t>
      </w:r>
    </w:p>
    <w:p w14:paraId="0000007C" w14:textId="194D254D" w:rsidR="00881017" w:rsidRPr="0097792F" w:rsidRDefault="003D3200" w:rsidP="003D3200">
      <w:pPr>
        <w:numPr>
          <w:ilvl w:val="0"/>
          <w:numId w:val="10"/>
        </w:numPr>
        <w:spacing w:before="240"/>
        <w:jc w:val="both"/>
        <w:rPr>
          <w:rFonts w:asciiTheme="majorHAnsi" w:hAnsiTheme="majorHAnsi" w:cstheme="majorHAnsi"/>
          <w:sz w:val="20"/>
          <w:szCs w:val="20"/>
        </w:rPr>
      </w:pPr>
      <w:r w:rsidRPr="003D3200">
        <w:rPr>
          <w:rFonts w:asciiTheme="majorHAnsi" w:hAnsiTheme="majorHAnsi" w:cstheme="majorHAnsi"/>
          <w:sz w:val="20"/>
          <w:szCs w:val="20"/>
        </w:rPr>
        <w:t xml:space="preserve">Zamawiający żąda wskazania w ofercie części zamówienia, której wykonanie wykonawca zamierza powierzy podwykonawcom i wskazania nazw (firm) podwykonawców.  </w:t>
      </w:r>
      <w:r w:rsidR="003236C6" w:rsidRPr="0097792F">
        <w:rPr>
          <w:rFonts w:asciiTheme="majorHAnsi" w:hAnsiTheme="majorHAnsi" w:cstheme="majorHAnsi"/>
          <w:sz w:val="20"/>
          <w:szCs w:val="20"/>
        </w:rPr>
        <w:t xml:space="preserve">Zamawiający </w:t>
      </w:r>
      <w:r w:rsidR="003236C6" w:rsidRPr="0097792F">
        <w:rPr>
          <w:rFonts w:asciiTheme="majorHAnsi" w:hAnsiTheme="majorHAnsi" w:cstheme="majorHAnsi"/>
          <w:b/>
          <w:sz w:val="20"/>
          <w:szCs w:val="20"/>
        </w:rPr>
        <w:t>nie zastrzega</w:t>
      </w:r>
      <w:r w:rsidR="003236C6"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3" w:name="_Toc69448412"/>
            <w:r w:rsidRPr="008B603E">
              <w:rPr>
                <w:rFonts w:asciiTheme="majorHAnsi" w:hAnsiTheme="majorHAnsi" w:cstheme="majorHAnsi"/>
                <w:b/>
                <w:bCs/>
                <w:sz w:val="28"/>
                <w:szCs w:val="28"/>
              </w:rPr>
              <w:t>VI. Termin wykonania zamówienia</w:t>
            </w:r>
            <w:bookmarkEnd w:id="23"/>
          </w:p>
        </w:tc>
      </w:tr>
    </w:tbl>
    <w:p w14:paraId="00000080" w14:textId="44F0B614" w:rsidR="00881017" w:rsidRPr="0097792F" w:rsidRDefault="003D3200" w:rsidP="003D3200">
      <w:pPr>
        <w:spacing w:before="240" w:after="240"/>
        <w:ind w:left="425"/>
        <w:jc w:val="both"/>
        <w:rPr>
          <w:rFonts w:asciiTheme="majorHAnsi" w:hAnsiTheme="majorHAnsi" w:cstheme="majorHAnsi"/>
          <w:sz w:val="20"/>
          <w:szCs w:val="20"/>
        </w:rPr>
      </w:pPr>
      <w:r w:rsidRPr="003D3200">
        <w:rPr>
          <w:rFonts w:asciiTheme="majorHAnsi" w:hAnsiTheme="majorHAnsi" w:cstheme="majorHAnsi"/>
          <w:sz w:val="20"/>
          <w:szCs w:val="20"/>
        </w:rPr>
        <w:t xml:space="preserve">Termin wykonania: sukcesywnie wg potrzeb Zamawiającego </w:t>
      </w:r>
      <w:r w:rsidR="002B4938" w:rsidRPr="002B4938">
        <w:rPr>
          <w:rFonts w:asciiTheme="majorHAnsi" w:hAnsiTheme="majorHAnsi" w:cstheme="majorHAnsi"/>
          <w:sz w:val="20"/>
          <w:szCs w:val="20"/>
        </w:rPr>
        <w:t>przez okres 12 miesięcy od dnia podpisania umowy, nie później jednak niż do dnia 31.12.2022 r. lub do wykorzystania kwoty umowy brutto.</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4" w:name="_Toc69448413"/>
            <w:r w:rsidRPr="008B603E">
              <w:rPr>
                <w:rFonts w:asciiTheme="majorHAnsi" w:hAnsiTheme="majorHAnsi" w:cstheme="majorHAnsi"/>
                <w:b/>
                <w:bCs/>
                <w:sz w:val="28"/>
                <w:szCs w:val="28"/>
              </w:rPr>
              <w:t>VII. Warunki udziału w postępowaniu</w:t>
            </w:r>
            <w:bookmarkEnd w:id="24"/>
          </w:p>
        </w:tc>
      </w:tr>
    </w:tbl>
    <w:p w14:paraId="00000082" w14:textId="1E93F2B2" w:rsidR="00881017" w:rsidRPr="00FB6589" w:rsidRDefault="003236C6" w:rsidP="00483ECF">
      <w:pPr>
        <w:numPr>
          <w:ilvl w:val="0"/>
          <w:numId w:val="19"/>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w:t>
      </w:r>
      <w:r w:rsidR="00670169">
        <w:rPr>
          <w:rFonts w:asciiTheme="majorHAnsi" w:hAnsiTheme="majorHAnsi" w:cstheme="majorHAnsi"/>
          <w:b/>
          <w:bCs/>
          <w:color w:val="000000" w:themeColor="text1"/>
          <w:sz w:val="20"/>
          <w:szCs w:val="20"/>
        </w:rPr>
        <w:t>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483ECF">
      <w:pPr>
        <w:numPr>
          <w:ilvl w:val="0"/>
          <w:numId w:val="19"/>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F0512F">
      <w:pPr>
        <w:numPr>
          <w:ilvl w:val="0"/>
          <w:numId w:val="4"/>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1B3D865D" w14:textId="26C61E3E" w:rsidR="00C63C11" w:rsidRDefault="001002E8" w:rsidP="00D82A9D">
      <w:pPr>
        <w:ind w:left="851" w:right="20"/>
        <w:jc w:val="both"/>
        <w:rPr>
          <w:rFonts w:asciiTheme="majorHAnsi" w:hAnsiTheme="majorHAnsi" w:cstheme="majorHAnsi"/>
          <w:sz w:val="20"/>
          <w:szCs w:val="20"/>
        </w:rPr>
      </w:pPr>
      <w:r w:rsidRPr="001002E8">
        <w:rPr>
          <w:rFonts w:asciiTheme="majorHAnsi" w:hAnsiTheme="majorHAnsi" w:cstheme="majorHAnsi"/>
          <w:sz w:val="20"/>
          <w:szCs w:val="20"/>
        </w:rPr>
        <w:t>Wykonawca spełni warunek, jeżeli wykaże, że posiada aktualnie obowiązującą  koncesję na wykonywanie działalności gospodarczej w zakresie obrotu paliwami ciekłymi zgodnie z ustawą z dnia 10.04.1997 r. Prawo energetyczne (</w:t>
      </w:r>
      <w:proofErr w:type="spellStart"/>
      <w:r w:rsidRPr="001002E8">
        <w:rPr>
          <w:rFonts w:asciiTheme="majorHAnsi" w:hAnsiTheme="majorHAnsi" w:cstheme="majorHAnsi"/>
          <w:sz w:val="20"/>
          <w:szCs w:val="20"/>
        </w:rPr>
        <w:t>t.j</w:t>
      </w:r>
      <w:proofErr w:type="spellEnd"/>
      <w:r w:rsidRPr="001002E8">
        <w:rPr>
          <w:rFonts w:asciiTheme="majorHAnsi" w:hAnsiTheme="majorHAnsi" w:cstheme="majorHAnsi"/>
          <w:sz w:val="20"/>
          <w:szCs w:val="20"/>
        </w:rPr>
        <w:t xml:space="preserve">. Dz. U. z 2021 r. poz. 716 z </w:t>
      </w:r>
      <w:proofErr w:type="spellStart"/>
      <w:r w:rsidRPr="001002E8">
        <w:rPr>
          <w:rFonts w:asciiTheme="majorHAnsi" w:hAnsiTheme="majorHAnsi" w:cstheme="majorHAnsi"/>
          <w:sz w:val="20"/>
          <w:szCs w:val="20"/>
        </w:rPr>
        <w:t>późn</w:t>
      </w:r>
      <w:proofErr w:type="spellEnd"/>
      <w:r w:rsidRPr="001002E8">
        <w:rPr>
          <w:rFonts w:asciiTheme="majorHAnsi" w:hAnsiTheme="majorHAnsi" w:cstheme="majorHAnsi"/>
          <w:sz w:val="20"/>
          <w:szCs w:val="20"/>
        </w:rPr>
        <w:t>. zm.)</w:t>
      </w:r>
    </w:p>
    <w:p w14:paraId="75A8FC0B" w14:textId="77777777" w:rsidR="001002E8" w:rsidRPr="00C63C11" w:rsidRDefault="001002E8" w:rsidP="00D82A9D">
      <w:pPr>
        <w:ind w:left="851" w:right="20"/>
        <w:jc w:val="both"/>
        <w:rPr>
          <w:rFonts w:asciiTheme="majorHAnsi" w:hAnsiTheme="majorHAnsi" w:cstheme="majorHAnsi"/>
          <w:sz w:val="10"/>
          <w:szCs w:val="10"/>
        </w:rPr>
      </w:pPr>
    </w:p>
    <w:p w14:paraId="00000088" w14:textId="77777777" w:rsidR="00881017" w:rsidRPr="00FB6589"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0000008A" w14:textId="7AA36D23" w:rsidR="00881017" w:rsidRPr="00C63C11"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zdolności technicznej lub zawodowej:</w:t>
      </w:r>
    </w:p>
    <w:p w14:paraId="18AC0875" w14:textId="5B002A96" w:rsidR="005B3B77" w:rsidRDefault="001002E8" w:rsidP="005B3B77">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06EB5F4" w14:textId="77777777" w:rsidR="001002E8" w:rsidRPr="004B762F" w:rsidRDefault="001002E8" w:rsidP="005B3B77">
      <w:pPr>
        <w:ind w:left="851" w:right="20"/>
        <w:jc w:val="both"/>
        <w:rPr>
          <w:rFonts w:asciiTheme="majorHAnsi" w:hAnsiTheme="majorHAnsi" w:cstheme="majorHAnsi"/>
          <w:bCs/>
          <w:sz w:val="10"/>
          <w:szCs w:val="10"/>
        </w:rPr>
      </w:pPr>
    </w:p>
    <w:p w14:paraId="0000008C" w14:textId="01D01999" w:rsidR="00881017" w:rsidRPr="00FB6589" w:rsidRDefault="003236C6" w:rsidP="00483ECF">
      <w:pPr>
        <w:numPr>
          <w:ilvl w:val="0"/>
          <w:numId w:val="19"/>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483ECF">
      <w:pPr>
        <w:numPr>
          <w:ilvl w:val="0"/>
          <w:numId w:val="19"/>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5" w:name="_Toc69448414"/>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5"/>
          </w:p>
        </w:tc>
      </w:tr>
    </w:tbl>
    <w:p w14:paraId="4BBCBC47" w14:textId="77777777" w:rsidR="0099769A" w:rsidRPr="00E83ECE" w:rsidRDefault="0099769A" w:rsidP="0099769A">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lastRenderedPageBreak/>
        <w:t>w art. 108 ust. 1 PZP;</w:t>
      </w:r>
    </w:p>
    <w:p w14:paraId="02D7EAC6" w14:textId="77777777" w:rsidR="0099769A" w:rsidRPr="00E83ECE" w:rsidRDefault="0099769A" w:rsidP="0099769A">
      <w:pPr>
        <w:numPr>
          <w:ilvl w:val="0"/>
          <w:numId w:val="20"/>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99769A">
            <w:pPr>
              <w:pStyle w:val="Akapitzlist"/>
              <w:numPr>
                <w:ilvl w:val="2"/>
                <w:numId w:val="41"/>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E089123"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lastRenderedPageBreak/>
        <w:t xml:space="preserve">Wykonawca nie podlega wykluczeniu w okolicznościach określonych w art. 108 ust. 1 pkt 1,2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6"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6"/>
          </w:p>
        </w:tc>
      </w:tr>
    </w:tbl>
    <w:p w14:paraId="59ADAB3B" w14:textId="1CE614C6" w:rsidR="009C36F0" w:rsidRPr="00E44130"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76D3EE7C" w14:textId="5E2B6AD2" w:rsidR="00344F80" w:rsidRPr="00344F80" w:rsidRDefault="003236C6" w:rsidP="00344F80">
      <w:pPr>
        <w:numPr>
          <w:ilvl w:val="0"/>
          <w:numId w:val="9"/>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w:t>
      </w:r>
      <w:r w:rsidR="00670169">
        <w:rPr>
          <w:rFonts w:asciiTheme="majorHAnsi" w:hAnsiTheme="majorHAnsi" w:cstheme="majorHAnsi"/>
          <w:sz w:val="20"/>
          <w:szCs w:val="20"/>
          <w:u w:val="single"/>
        </w:rPr>
        <w:t>SWZ</w:t>
      </w:r>
      <w:r w:rsidR="00017B96">
        <w:rPr>
          <w:rFonts w:asciiTheme="majorHAnsi" w:hAnsiTheme="majorHAnsi" w:cstheme="majorHAnsi"/>
          <w:sz w:val="20"/>
          <w:szCs w:val="20"/>
          <w:u w:val="single"/>
        </w:rPr>
        <w:t xml:space="preserve">)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258F7B0B" w14:textId="16AF4A97" w:rsidR="00344F80" w:rsidRPr="00344F80" w:rsidRDefault="004E3874" w:rsidP="00A24857">
      <w:pPr>
        <w:pStyle w:val="Akapitzlist"/>
        <w:numPr>
          <w:ilvl w:val="1"/>
          <w:numId w:val="2"/>
        </w:numPr>
        <w:ind w:left="567" w:hanging="283"/>
        <w:jc w:val="both"/>
        <w:rPr>
          <w:rFonts w:asciiTheme="majorHAnsi" w:hAnsiTheme="majorHAnsi" w:cstheme="majorHAnsi"/>
          <w:sz w:val="20"/>
          <w:szCs w:val="20"/>
        </w:rPr>
      </w:pPr>
      <w:r>
        <w:rPr>
          <w:rFonts w:asciiTheme="majorHAnsi" w:hAnsiTheme="majorHAnsi" w:cstheme="majorHAnsi"/>
          <w:b/>
          <w:bCs/>
          <w:sz w:val="20"/>
          <w:szCs w:val="20"/>
        </w:rPr>
        <w:t>f</w:t>
      </w:r>
      <w:r w:rsidR="00344F80" w:rsidRPr="00344F80">
        <w:rPr>
          <w:rFonts w:asciiTheme="majorHAnsi" w:hAnsiTheme="majorHAnsi" w:cstheme="majorHAnsi"/>
          <w:b/>
          <w:bCs/>
          <w:sz w:val="20"/>
          <w:szCs w:val="20"/>
        </w:rPr>
        <w:t>ormularz cenowy</w:t>
      </w:r>
      <w:r w:rsidR="00344F80" w:rsidRPr="00344F80">
        <w:rPr>
          <w:rFonts w:asciiTheme="majorHAnsi" w:hAnsiTheme="majorHAnsi" w:cstheme="majorHAnsi"/>
          <w:sz w:val="20"/>
          <w:szCs w:val="20"/>
        </w:rPr>
        <w:t xml:space="preserve"> </w:t>
      </w:r>
      <w:r w:rsidR="00344F80">
        <w:rPr>
          <w:rFonts w:asciiTheme="majorHAnsi" w:hAnsiTheme="majorHAnsi" w:cstheme="majorHAnsi"/>
          <w:sz w:val="20"/>
          <w:szCs w:val="20"/>
        </w:rPr>
        <w:t xml:space="preserve">stanowiący </w:t>
      </w:r>
      <w:r w:rsidR="00344F80" w:rsidRPr="00344F80">
        <w:rPr>
          <w:rFonts w:asciiTheme="majorHAnsi" w:hAnsiTheme="majorHAnsi" w:cstheme="majorHAnsi"/>
          <w:sz w:val="20"/>
          <w:szCs w:val="20"/>
        </w:rPr>
        <w:t>załącznik nr 1A</w:t>
      </w:r>
    </w:p>
    <w:p w14:paraId="00000097" w14:textId="42ADEDFA" w:rsidR="00881017" w:rsidRPr="00FB6589" w:rsidRDefault="000E33D2"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w:t>
      </w:r>
      <w:r w:rsidR="00670169">
        <w:rPr>
          <w:rFonts w:asciiTheme="majorHAnsi" w:hAnsiTheme="majorHAnsi" w:cstheme="majorHAnsi"/>
          <w:b/>
          <w:sz w:val="20"/>
          <w:szCs w:val="20"/>
        </w:rPr>
        <w:t>SWZ</w:t>
      </w:r>
      <w:r w:rsidR="003236C6" w:rsidRPr="00FB6589">
        <w:rPr>
          <w:rFonts w:asciiTheme="majorHAnsi" w:hAnsiTheme="majorHAnsi" w:cstheme="majorHAnsi"/>
          <w:sz w:val="20"/>
          <w:szCs w:val="20"/>
        </w:rPr>
        <w:t>;</w:t>
      </w:r>
    </w:p>
    <w:p w14:paraId="111FE487" w14:textId="09B4DB36" w:rsidR="00A24857" w:rsidRPr="004B762F" w:rsidRDefault="009E47D3"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pełnomocnictwo;</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7536CC85"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w:t>
      </w:r>
      <w:r w:rsidR="00670169">
        <w:rPr>
          <w:rFonts w:asciiTheme="majorHAnsi" w:hAnsiTheme="majorHAnsi" w:cstheme="majorHAnsi"/>
          <w:b/>
          <w:bCs/>
          <w:sz w:val="20"/>
          <w:szCs w:val="20"/>
        </w:rPr>
        <w:t>SWZ</w:t>
      </w:r>
      <w:r w:rsidRPr="00FB6589">
        <w:rPr>
          <w:rFonts w:asciiTheme="majorHAnsi" w:hAnsiTheme="majorHAnsi" w:cstheme="majorHAnsi"/>
          <w:b/>
          <w:bCs/>
          <w:sz w:val="20"/>
          <w:szCs w:val="20"/>
        </w:rPr>
        <w:t>;</w:t>
      </w:r>
    </w:p>
    <w:p w14:paraId="5E8E6548" w14:textId="16791E9E"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0A9113F" w:rsidR="00020C45" w:rsidRDefault="00020C45"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7261A02E" w14:textId="77777777" w:rsidR="004E3874" w:rsidRPr="004E3874" w:rsidRDefault="004E3874" w:rsidP="004E3874">
      <w:pPr>
        <w:ind w:left="284"/>
        <w:jc w:val="both"/>
        <w:rPr>
          <w:rFonts w:asciiTheme="majorHAnsi" w:hAnsiTheme="majorHAnsi" w:cstheme="majorHAnsi"/>
          <w:b/>
          <w:bCs/>
          <w:sz w:val="20"/>
          <w:szCs w:val="20"/>
        </w:rPr>
      </w:pPr>
    </w:p>
    <w:p w14:paraId="35EC3301" w14:textId="5DA0ABA3" w:rsidR="004E3874" w:rsidRPr="004E3874" w:rsidRDefault="004E3874" w:rsidP="004E3874">
      <w:pPr>
        <w:shd w:val="clear" w:color="auto" w:fill="FBD4B4" w:themeFill="accent6" w:themeFillTint="66"/>
        <w:jc w:val="both"/>
        <w:rPr>
          <w:rFonts w:asciiTheme="majorHAnsi" w:hAnsiTheme="majorHAnsi" w:cstheme="majorHAnsi"/>
          <w:b/>
          <w:bCs/>
        </w:rPr>
      </w:pPr>
      <w:r w:rsidRPr="004E3874">
        <w:rPr>
          <w:rFonts w:asciiTheme="majorHAnsi" w:hAnsiTheme="majorHAnsi" w:cstheme="majorHAnsi"/>
          <w:b/>
          <w:bCs/>
        </w:rPr>
        <w:t xml:space="preserve">Ad. 1.a) – </w:t>
      </w:r>
      <w:r>
        <w:rPr>
          <w:rFonts w:asciiTheme="majorHAnsi" w:hAnsiTheme="majorHAnsi" w:cstheme="majorHAnsi"/>
          <w:b/>
          <w:bCs/>
        </w:rPr>
        <w:t>formularz cenowy</w:t>
      </w:r>
    </w:p>
    <w:p w14:paraId="360F748D" w14:textId="1C0A20AB" w:rsidR="004E3874" w:rsidRPr="005B4C5A" w:rsidRDefault="004E3874" w:rsidP="004E3874">
      <w:pPr>
        <w:numPr>
          <w:ilvl w:val="0"/>
          <w:numId w:val="29"/>
        </w:numPr>
        <w:ind w:left="284"/>
        <w:jc w:val="both"/>
        <w:rPr>
          <w:rFonts w:asciiTheme="majorHAnsi" w:hAnsiTheme="majorHAnsi" w:cstheme="majorHAnsi"/>
          <w:b/>
          <w:bCs/>
          <w:sz w:val="20"/>
          <w:szCs w:val="20"/>
        </w:rPr>
      </w:pPr>
      <w:r w:rsidRPr="004E3874">
        <w:rPr>
          <w:rFonts w:asciiTheme="majorHAnsi" w:hAnsiTheme="majorHAnsi" w:cstheme="majorHAnsi"/>
          <w:sz w:val="20"/>
          <w:szCs w:val="20"/>
        </w:rPr>
        <w:t xml:space="preserve">Formularz cenowy stanowi potwierdzenie cen 1 l  paliw </w:t>
      </w:r>
      <w:r>
        <w:rPr>
          <w:rFonts w:asciiTheme="majorHAnsi" w:hAnsiTheme="majorHAnsi" w:cstheme="majorHAnsi"/>
          <w:sz w:val="20"/>
          <w:szCs w:val="20"/>
        </w:rPr>
        <w:t>o</w:t>
      </w:r>
      <w:r w:rsidRPr="004E3874">
        <w:rPr>
          <w:rFonts w:asciiTheme="majorHAnsi" w:hAnsiTheme="majorHAnsi" w:cstheme="majorHAnsi"/>
          <w:sz w:val="20"/>
          <w:szCs w:val="20"/>
        </w:rPr>
        <w:t>bowiązując</w:t>
      </w:r>
      <w:r>
        <w:rPr>
          <w:rFonts w:asciiTheme="majorHAnsi" w:hAnsiTheme="majorHAnsi" w:cstheme="majorHAnsi"/>
          <w:sz w:val="20"/>
          <w:szCs w:val="20"/>
        </w:rPr>
        <w:t>ych</w:t>
      </w:r>
      <w:r w:rsidRPr="004E3874">
        <w:rPr>
          <w:rFonts w:asciiTheme="majorHAnsi" w:hAnsiTheme="majorHAnsi" w:cstheme="majorHAnsi"/>
          <w:sz w:val="20"/>
          <w:szCs w:val="20"/>
        </w:rPr>
        <w:t xml:space="preserve"> na stacji paliw w dniu </w:t>
      </w:r>
      <w:r w:rsidR="002B4938">
        <w:rPr>
          <w:rFonts w:asciiTheme="majorHAnsi" w:hAnsiTheme="majorHAnsi" w:cstheme="majorHAnsi"/>
          <w:sz w:val="20"/>
          <w:szCs w:val="20"/>
        </w:rPr>
        <w:t>13</w:t>
      </w:r>
      <w:r w:rsidRPr="004E3874">
        <w:rPr>
          <w:rFonts w:asciiTheme="majorHAnsi" w:hAnsiTheme="majorHAnsi" w:cstheme="majorHAnsi"/>
          <w:sz w:val="20"/>
          <w:szCs w:val="20"/>
        </w:rPr>
        <w:t>.12.202</w:t>
      </w:r>
      <w:r>
        <w:rPr>
          <w:rFonts w:asciiTheme="majorHAnsi" w:hAnsiTheme="majorHAnsi" w:cstheme="majorHAnsi"/>
          <w:sz w:val="20"/>
          <w:szCs w:val="20"/>
        </w:rPr>
        <w:t>1</w:t>
      </w:r>
      <w:r w:rsidRPr="004E3874">
        <w:rPr>
          <w:rFonts w:asciiTheme="majorHAnsi" w:hAnsiTheme="majorHAnsi" w:cstheme="majorHAnsi"/>
          <w:sz w:val="20"/>
          <w:szCs w:val="20"/>
        </w:rPr>
        <w:t xml:space="preserve"> r.</w:t>
      </w:r>
      <w:r>
        <w:rPr>
          <w:rFonts w:asciiTheme="majorHAnsi" w:hAnsiTheme="majorHAnsi" w:cstheme="majorHAnsi"/>
          <w:sz w:val="20"/>
          <w:szCs w:val="20"/>
        </w:rPr>
        <w:t xml:space="preserve"> oraz przedstawia wielkość udzielanego rabatu. </w:t>
      </w:r>
      <w:r w:rsidRPr="005B4C5A">
        <w:rPr>
          <w:rFonts w:asciiTheme="majorHAnsi" w:hAnsiTheme="majorHAnsi" w:cstheme="majorHAnsi"/>
          <w:b/>
          <w:bCs/>
          <w:sz w:val="20"/>
          <w:szCs w:val="20"/>
        </w:rPr>
        <w:t xml:space="preserve">Do formularza cenowego należy podłączyć paragon potwierdzający </w:t>
      </w:r>
      <w:r w:rsidR="005B4C5A" w:rsidRPr="005B4C5A">
        <w:rPr>
          <w:rFonts w:asciiTheme="majorHAnsi" w:hAnsiTheme="majorHAnsi" w:cstheme="majorHAnsi"/>
          <w:b/>
          <w:bCs/>
          <w:sz w:val="20"/>
          <w:szCs w:val="20"/>
        </w:rPr>
        <w:t>wielkość przedstawionych cen.</w:t>
      </w:r>
    </w:p>
    <w:p w14:paraId="5E203D25" w14:textId="5DA0ABA3" w:rsidR="004E3874" w:rsidRDefault="004E3874" w:rsidP="00DE457E">
      <w:pPr>
        <w:pStyle w:val="Akapitzlist"/>
        <w:ind w:left="1009"/>
        <w:jc w:val="both"/>
        <w:rPr>
          <w:rFonts w:asciiTheme="majorHAnsi" w:hAnsiTheme="majorHAnsi" w:cstheme="majorHAnsi"/>
          <w:b/>
          <w:bCs/>
          <w:sz w:val="20"/>
          <w:szCs w:val="20"/>
        </w:rPr>
      </w:pPr>
    </w:p>
    <w:p w14:paraId="2FAF3D96" w14:textId="26850DEA"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w:t>
      </w:r>
      <w:r w:rsidR="005B4C5A">
        <w:rPr>
          <w:rFonts w:asciiTheme="majorHAnsi" w:hAnsiTheme="majorHAnsi" w:cstheme="majorHAnsi"/>
          <w:b/>
          <w:bCs/>
        </w:rPr>
        <w:t>b</w:t>
      </w:r>
      <w:r>
        <w:rPr>
          <w:rFonts w:asciiTheme="majorHAnsi" w:hAnsiTheme="majorHAnsi" w:cstheme="majorHAnsi"/>
          <w:b/>
          <w:bCs/>
        </w:rPr>
        <w:t>) – wstępne oświadczenie</w:t>
      </w:r>
    </w:p>
    <w:p w14:paraId="00000098" w14:textId="146FCE28" w:rsidR="00881017" w:rsidRPr="00FB6589" w:rsidRDefault="003236C6"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w:t>
      </w:r>
      <w:r w:rsidR="00670169">
        <w:rPr>
          <w:rFonts w:asciiTheme="majorHAnsi" w:hAnsiTheme="majorHAnsi" w:cstheme="majorHAnsi"/>
          <w:sz w:val="20"/>
          <w:szCs w:val="20"/>
        </w:rPr>
        <w:t>SWZ</w:t>
      </w:r>
      <w:r w:rsidR="0046627D" w:rsidRPr="00FB6589">
        <w:rPr>
          <w:rFonts w:asciiTheme="majorHAnsi" w:hAnsiTheme="majorHAnsi" w:cstheme="majorHAnsi"/>
          <w:sz w:val="20"/>
          <w:szCs w:val="20"/>
        </w:rPr>
        <w:t>.</w:t>
      </w:r>
    </w:p>
    <w:p w14:paraId="54D9E470" w14:textId="77777777" w:rsidR="00020C45" w:rsidRPr="00FB6589" w:rsidRDefault="00020C4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4150D0CF"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7" w:name="_Hlk71646826"/>
      <w:r w:rsidRPr="00020C45">
        <w:rPr>
          <w:rFonts w:asciiTheme="majorHAnsi" w:hAnsiTheme="majorHAnsi" w:cstheme="majorHAnsi"/>
          <w:b/>
          <w:bCs/>
        </w:rPr>
        <w:t>Ad. 1.</w:t>
      </w:r>
      <w:r w:rsidR="005B4C5A">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pełnomocnictwo</w:t>
      </w:r>
    </w:p>
    <w:bookmarkEnd w:id="27"/>
    <w:p w14:paraId="4774A25A"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lastRenderedPageBreak/>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28"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28"/>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483ECF">
      <w:pPr>
        <w:numPr>
          <w:ilvl w:val="0"/>
          <w:numId w:val="29"/>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483ECF">
      <w:pPr>
        <w:numPr>
          <w:ilvl w:val="0"/>
          <w:numId w:val="29"/>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20EA6F7C"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5B4C5A">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29" w:name="_Hlk70865352"/>
      <w:r w:rsidR="005F456F">
        <w:rPr>
          <w:rFonts w:asciiTheme="majorHAnsi" w:hAnsiTheme="majorHAnsi" w:cstheme="majorHAnsi"/>
          <w:i/>
          <w:iCs/>
          <w:sz w:val="18"/>
          <w:szCs w:val="18"/>
        </w:rPr>
        <w:t>(jeśli dotyczy)</w:t>
      </w:r>
      <w:bookmarkEnd w:id="29"/>
    </w:p>
    <w:p w14:paraId="6A46A735" w14:textId="49C6786D" w:rsidR="005F456F" w:rsidRDefault="005F456F" w:rsidP="005F456F">
      <w:pPr>
        <w:pStyle w:val="Akapitzlist"/>
        <w:numPr>
          <w:ilvl w:val="0"/>
          <w:numId w:val="2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01C52D34"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5B4C5A">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90009B">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058C1FDA"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5B4C5A">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lastRenderedPageBreak/>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252541F5"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5B4C5A">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07EE9DFB"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w:t>
      </w:r>
      <w:r w:rsidR="00670169">
        <w:rPr>
          <w:rFonts w:asciiTheme="majorHAnsi" w:hAnsiTheme="majorHAnsi" w:cstheme="majorHAnsi"/>
          <w:sz w:val="20"/>
          <w:szCs w:val="20"/>
        </w:rPr>
        <w:t>SWZ</w:t>
      </w:r>
      <w:r w:rsidR="003862F1" w:rsidRPr="00FB6589">
        <w:rPr>
          <w:rFonts w:asciiTheme="majorHAnsi" w:hAnsiTheme="majorHAnsi" w:cstheme="majorHAnsi"/>
          <w:sz w:val="20"/>
          <w:szCs w:val="20"/>
        </w:rPr>
        <w:t>.</w:t>
      </w:r>
    </w:p>
    <w:p w14:paraId="1A4F47A8" w14:textId="77777777" w:rsidR="00A2511E" w:rsidRPr="00FB6589" w:rsidRDefault="00A2511E"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678F4C" w:rsidR="00A2511E"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4C6C0DD" w14:textId="77777777" w:rsidR="0035641E" w:rsidRDefault="0035641E" w:rsidP="0035641E">
      <w:pPr>
        <w:jc w:val="both"/>
        <w:rPr>
          <w:rFonts w:asciiTheme="majorHAnsi" w:hAnsiTheme="majorHAnsi" w:cstheme="majorHAnsi"/>
          <w:b/>
          <w:bCs/>
          <w:sz w:val="20"/>
          <w:szCs w:val="20"/>
          <w:lang w:val="pl-PL"/>
        </w:rPr>
      </w:pPr>
    </w:p>
    <w:p w14:paraId="503B8379" w14:textId="59CC9159" w:rsidR="00A2511E" w:rsidRPr="00E44130"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90009B">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483ECF">
      <w:pPr>
        <w:pStyle w:val="Akapitzlist"/>
        <w:numPr>
          <w:ilvl w:val="3"/>
          <w:numId w:val="29"/>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483ECF">
      <w:pPr>
        <w:pStyle w:val="Akapitzlist"/>
        <w:numPr>
          <w:ilvl w:val="0"/>
          <w:numId w:val="32"/>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27718325" w:rsidR="00873ECD" w:rsidRPr="00D206F9" w:rsidRDefault="00873ECD" w:rsidP="00483ECF">
      <w:pPr>
        <w:pStyle w:val="Akapitzlist"/>
        <w:numPr>
          <w:ilvl w:val="2"/>
          <w:numId w:val="19"/>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6B7CA3">
        <w:rPr>
          <w:rFonts w:asciiTheme="majorHAnsi" w:hAnsiTheme="majorHAnsi" w:cstheme="majorHAnsi"/>
          <w:b/>
          <w:bCs/>
          <w:sz w:val="20"/>
          <w:szCs w:val="20"/>
        </w:rPr>
        <w:t>4</w:t>
      </w:r>
      <w:r w:rsidRPr="00A85A68">
        <w:rPr>
          <w:rFonts w:asciiTheme="majorHAnsi" w:hAnsiTheme="majorHAnsi" w:cstheme="majorHAnsi"/>
          <w:b/>
          <w:bCs/>
          <w:sz w:val="20"/>
          <w:szCs w:val="20"/>
        </w:rPr>
        <w:t xml:space="preserve"> do </w:t>
      </w:r>
      <w:r w:rsidR="00670169">
        <w:rPr>
          <w:rFonts w:asciiTheme="majorHAnsi" w:hAnsiTheme="majorHAnsi" w:cstheme="majorHAnsi"/>
          <w:b/>
          <w:bCs/>
          <w:sz w:val="20"/>
          <w:szCs w:val="20"/>
        </w:rPr>
        <w:t>SWZ</w:t>
      </w:r>
      <w:r w:rsidRPr="00A85A68">
        <w:rPr>
          <w:rFonts w:asciiTheme="majorHAnsi" w:hAnsiTheme="majorHAnsi" w:cstheme="majorHAnsi"/>
          <w:sz w:val="20"/>
          <w:szCs w:val="20"/>
        </w:rPr>
        <w:t>;</w:t>
      </w:r>
    </w:p>
    <w:p w14:paraId="7B40638F" w14:textId="4BFC04D5" w:rsidR="005444BA" w:rsidRPr="00D206F9" w:rsidRDefault="005444BA" w:rsidP="00483ECF">
      <w:pPr>
        <w:pStyle w:val="Akapitzlist"/>
        <w:numPr>
          <w:ilvl w:val="2"/>
          <w:numId w:val="19"/>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w:t>
      </w:r>
      <w:r w:rsidRPr="00D206F9">
        <w:rPr>
          <w:rFonts w:asciiTheme="majorHAnsi" w:hAnsiTheme="majorHAnsi" w:cstheme="majorHAnsi"/>
          <w:sz w:val="20"/>
          <w:szCs w:val="20"/>
          <w:lang w:val="pl-PL"/>
        </w:rPr>
        <w:lastRenderedPageBreak/>
        <w:t xml:space="preserve">rodzaju sytuacji wynikającej z podobnej procedury przewidzianej w przepisach miejsca wszczęcia tej procedury. </w:t>
      </w:r>
    </w:p>
    <w:p w14:paraId="38C89AFF" w14:textId="77777777"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692E3673" w:rsidR="005444BA"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748C0306" w14:textId="01697276" w:rsidR="003A21AA" w:rsidRPr="001B771E" w:rsidRDefault="003A21AA" w:rsidP="003A21AA">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00747638" w:rsidRPr="00747638">
        <w:rPr>
          <w:rFonts w:asciiTheme="majorHAnsi" w:hAnsiTheme="majorHAnsi" w:cstheme="majorHAnsi"/>
          <w:b/>
          <w:bCs/>
          <w:sz w:val="24"/>
          <w:szCs w:val="24"/>
          <w:u w:val="single"/>
          <w:lang w:val="pl-PL"/>
        </w:rPr>
        <w:t xml:space="preserve">Na wezwanie Zamawiającego </w:t>
      </w:r>
      <w:r w:rsidR="00747638">
        <w:rPr>
          <w:rFonts w:asciiTheme="majorHAnsi" w:hAnsiTheme="majorHAnsi" w:cstheme="majorHAnsi"/>
          <w:b/>
          <w:bCs/>
          <w:sz w:val="24"/>
          <w:szCs w:val="24"/>
          <w:u w:val="single"/>
          <w:lang w:val="pl-PL"/>
        </w:rPr>
        <w:t>W</w:t>
      </w:r>
      <w:r w:rsidR="00747638" w:rsidRPr="00747638">
        <w:rPr>
          <w:rFonts w:asciiTheme="majorHAnsi" w:hAnsiTheme="majorHAnsi" w:cstheme="majorHAnsi"/>
          <w:b/>
          <w:bCs/>
          <w:sz w:val="24"/>
          <w:szCs w:val="24"/>
          <w:u w:val="single"/>
          <w:lang w:val="pl-PL"/>
        </w:rPr>
        <w:t>ykonawca zobowiązany jest złożyć następujące oświadczenia  i dokumenty:</w:t>
      </w:r>
    </w:p>
    <w:p w14:paraId="3A5CEED9" w14:textId="77777777" w:rsidR="003A21AA" w:rsidRPr="00BC7D76" w:rsidRDefault="003A21AA" w:rsidP="003A21AA">
      <w:pPr>
        <w:ind w:left="142"/>
        <w:jc w:val="both"/>
        <w:rPr>
          <w:rFonts w:asciiTheme="majorHAnsi" w:hAnsiTheme="majorHAnsi" w:cstheme="majorHAnsi"/>
          <w:lang w:val="pl-PL"/>
        </w:rPr>
      </w:pPr>
    </w:p>
    <w:p w14:paraId="7F937F06" w14:textId="7F9E8ECA" w:rsidR="00747638" w:rsidRPr="00747638" w:rsidRDefault="00747638" w:rsidP="00747638">
      <w:pPr>
        <w:jc w:val="both"/>
        <w:rPr>
          <w:rFonts w:asciiTheme="majorHAnsi" w:hAnsiTheme="majorHAnsi" w:cstheme="majorHAnsi"/>
          <w:sz w:val="20"/>
          <w:szCs w:val="20"/>
        </w:rPr>
      </w:pPr>
      <w:r w:rsidRPr="005B4C5A">
        <w:rPr>
          <w:rFonts w:asciiTheme="majorHAnsi" w:hAnsiTheme="majorHAnsi" w:cstheme="majorHAnsi"/>
          <w:b/>
          <w:bCs/>
          <w:sz w:val="20"/>
          <w:szCs w:val="20"/>
          <w:highlight w:val="green"/>
        </w:rPr>
        <w:t>aktualną koncesję na wykonywanie działalności gospodarczej</w:t>
      </w:r>
      <w:r w:rsidRPr="00747638">
        <w:rPr>
          <w:rFonts w:asciiTheme="majorHAnsi" w:hAnsiTheme="majorHAnsi" w:cstheme="majorHAnsi"/>
          <w:sz w:val="20"/>
          <w:szCs w:val="20"/>
        </w:rPr>
        <w:t xml:space="preserve"> w zakresie obrotu paliwami, w zakresie wymaganym ustawą z dnia 10.04.1997 r. Prawo energetyczne (</w:t>
      </w:r>
      <w:proofErr w:type="spellStart"/>
      <w:r w:rsidRPr="00747638">
        <w:rPr>
          <w:rFonts w:asciiTheme="majorHAnsi" w:hAnsiTheme="majorHAnsi" w:cstheme="majorHAnsi"/>
          <w:sz w:val="20"/>
          <w:szCs w:val="20"/>
        </w:rPr>
        <w:t>t.j</w:t>
      </w:r>
      <w:proofErr w:type="spellEnd"/>
      <w:r w:rsidRPr="00747638">
        <w:rPr>
          <w:rFonts w:asciiTheme="majorHAnsi" w:hAnsiTheme="majorHAnsi" w:cstheme="majorHAnsi"/>
          <w:sz w:val="20"/>
          <w:szCs w:val="20"/>
        </w:rPr>
        <w:t xml:space="preserve">. Dz. U. z 2021 r. poz. 716 z </w:t>
      </w:r>
      <w:proofErr w:type="spellStart"/>
      <w:r w:rsidRPr="00747638">
        <w:rPr>
          <w:rFonts w:asciiTheme="majorHAnsi" w:hAnsiTheme="majorHAnsi" w:cstheme="majorHAnsi"/>
          <w:sz w:val="20"/>
          <w:szCs w:val="20"/>
        </w:rPr>
        <w:t>późn</w:t>
      </w:r>
      <w:proofErr w:type="spellEnd"/>
      <w:r w:rsidRPr="00747638">
        <w:rPr>
          <w:rFonts w:asciiTheme="majorHAnsi" w:hAnsiTheme="majorHAnsi" w:cstheme="majorHAnsi"/>
          <w:sz w:val="20"/>
          <w:szCs w:val="20"/>
        </w:rPr>
        <w:t>. zm.).</w:t>
      </w:r>
    </w:p>
    <w:p w14:paraId="21454204" w14:textId="4DFDBBDF" w:rsidR="003A21AA" w:rsidRDefault="00747638" w:rsidP="00747638">
      <w:pPr>
        <w:jc w:val="both"/>
        <w:rPr>
          <w:rFonts w:asciiTheme="majorHAnsi" w:hAnsiTheme="majorHAnsi" w:cstheme="majorHAnsi"/>
          <w:sz w:val="20"/>
          <w:szCs w:val="20"/>
        </w:rPr>
      </w:pPr>
      <w:r w:rsidRPr="00747638">
        <w:rPr>
          <w:rFonts w:asciiTheme="majorHAnsi" w:hAnsiTheme="majorHAnsi" w:cstheme="majorHAnsi"/>
          <w:sz w:val="20"/>
          <w:szCs w:val="20"/>
        </w:rPr>
        <w:t>W przypadku składania oferty wspólnej  w/w dokument składa każdy z Wykonawców składających  ofertę wspólną.</w:t>
      </w:r>
    </w:p>
    <w:p w14:paraId="1A1D3115" w14:textId="77777777" w:rsidR="00747638" w:rsidRPr="003A21AA" w:rsidRDefault="00747638" w:rsidP="00747638">
      <w:pPr>
        <w:jc w:val="both"/>
        <w:rPr>
          <w:rFonts w:asciiTheme="majorHAnsi" w:hAnsiTheme="majorHAnsi" w:cstheme="majorHAnsi"/>
          <w:sz w:val="20"/>
          <w:szCs w:val="20"/>
        </w:rPr>
      </w:pPr>
    </w:p>
    <w:p w14:paraId="3D0C5A94" w14:textId="15DED95B" w:rsidR="0075328D" w:rsidRPr="00D206F9" w:rsidRDefault="0075328D" w:rsidP="00483ECF">
      <w:pPr>
        <w:pStyle w:val="Akapitzlist"/>
        <w:numPr>
          <w:ilvl w:val="3"/>
          <w:numId w:val="29"/>
        </w:numPr>
        <w:ind w:left="426"/>
        <w:jc w:val="both"/>
        <w:rPr>
          <w:rFonts w:asciiTheme="majorHAnsi" w:hAnsiTheme="majorHAnsi" w:cstheme="majorHAnsi"/>
          <w:sz w:val="20"/>
          <w:szCs w:val="20"/>
        </w:rPr>
      </w:pPr>
      <w:r w:rsidRPr="00747638">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w:t>
      </w:r>
      <w:r w:rsidRPr="00D206F9">
        <w:rPr>
          <w:rFonts w:asciiTheme="majorHAnsi" w:hAnsiTheme="majorHAnsi" w:cstheme="majorHAnsi"/>
          <w:sz w:val="20"/>
          <w:szCs w:val="20"/>
        </w:rPr>
        <w:t xml:space="preserve">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2455707D"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bookmarkStart w:id="30"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w:t>
      </w:r>
      <w:r w:rsidR="00670169">
        <w:rPr>
          <w:rFonts w:asciiTheme="majorHAnsi" w:hAnsiTheme="majorHAnsi" w:cstheme="majorHAnsi"/>
          <w:sz w:val="20"/>
          <w:szCs w:val="20"/>
        </w:rPr>
        <w:t>SWZ</w:t>
      </w:r>
      <w:r w:rsidRPr="00A85A68">
        <w:rPr>
          <w:rFonts w:asciiTheme="majorHAnsi" w:hAnsiTheme="majorHAnsi" w:cstheme="majorHAnsi"/>
          <w:sz w:val="20"/>
          <w:szCs w:val="20"/>
        </w:rPr>
        <w:t xml:space="preserve">,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4B9B91A9" w:rsidR="00881017" w:rsidRPr="00D206F9" w:rsidRDefault="003236C6" w:rsidP="00EE5EB0">
      <w:pPr>
        <w:numPr>
          <w:ilvl w:val="0"/>
          <w:numId w:val="45"/>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 xml:space="preserve">W zakresie nieuregulowanym ustawą PZP lub niniejszą </w:t>
      </w:r>
      <w:r w:rsidR="00670169">
        <w:rPr>
          <w:rFonts w:asciiTheme="majorHAnsi" w:hAnsiTheme="majorHAnsi" w:cstheme="majorHAnsi"/>
          <w:sz w:val="20"/>
          <w:szCs w:val="20"/>
        </w:rPr>
        <w:t>SWZ</w:t>
      </w:r>
      <w:r w:rsidRPr="00D206F9">
        <w:rPr>
          <w:rFonts w:asciiTheme="majorHAnsi" w:hAnsiTheme="majorHAnsi" w:cstheme="majorHAnsi"/>
          <w:sz w:val="20"/>
          <w:szCs w:val="20"/>
        </w:rPr>
        <w:t xml:space="preserve"> do oświadczeń i dokumentów składanych przez Wykonawcę w postępowaniu zastosowanie mają w szczególności przepisy rozporządzenia Ministra </w:t>
      </w:r>
      <w:r w:rsidRPr="00D206F9">
        <w:rPr>
          <w:rFonts w:asciiTheme="majorHAnsi" w:hAnsiTheme="majorHAnsi" w:cstheme="majorHAnsi"/>
          <w:sz w:val="20"/>
          <w:szCs w:val="20"/>
        </w:rPr>
        <w:lastRenderedPageBreak/>
        <w:t>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bookmarkEnd w:id="30"/>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1" w:name="_Toc69448416"/>
            <w:r w:rsidRPr="00811B45">
              <w:rPr>
                <w:rFonts w:asciiTheme="majorHAnsi" w:hAnsiTheme="majorHAnsi" w:cstheme="majorHAnsi"/>
                <w:b/>
                <w:bCs/>
                <w:sz w:val="24"/>
                <w:szCs w:val="24"/>
              </w:rPr>
              <w:t>X. Poleganie na zasobach innych podmiotów</w:t>
            </w:r>
            <w:bookmarkEnd w:id="31"/>
          </w:p>
        </w:tc>
      </w:tr>
    </w:tbl>
    <w:p w14:paraId="197E86A9" w14:textId="29518ADE" w:rsidR="00377A0B" w:rsidRPr="00D206F9" w:rsidRDefault="00377A0B" w:rsidP="00AD36A9">
      <w:pPr>
        <w:numPr>
          <w:ilvl w:val="3"/>
          <w:numId w:val="45"/>
        </w:numPr>
        <w:spacing w:before="240"/>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EE5EB0">
      <w:pPr>
        <w:numPr>
          <w:ilvl w:val="3"/>
          <w:numId w:val="45"/>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232DBCC9"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w:t>
      </w:r>
      <w:r w:rsidR="00670169">
        <w:rPr>
          <w:rFonts w:asciiTheme="majorHAnsi" w:hAnsiTheme="majorHAnsi" w:cstheme="majorHAnsi"/>
          <w:b/>
          <w:sz w:val="20"/>
          <w:szCs w:val="20"/>
        </w:rPr>
        <w:t>SWZ</w:t>
      </w:r>
      <w:r w:rsidRPr="00A85A68">
        <w:rPr>
          <w:rFonts w:asciiTheme="majorHAnsi" w:hAnsiTheme="majorHAnsi" w:cstheme="majorHAnsi"/>
          <w:b/>
          <w:sz w:val="20"/>
          <w:szCs w:val="20"/>
        </w:rPr>
        <w:t>.</w:t>
      </w:r>
    </w:p>
    <w:p w14:paraId="000000AA" w14:textId="444CF1B9"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EE5EB0">
      <w:pPr>
        <w:numPr>
          <w:ilvl w:val="3"/>
          <w:numId w:val="45"/>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EE5EB0">
      <w:pPr>
        <w:numPr>
          <w:ilvl w:val="3"/>
          <w:numId w:val="45"/>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w:t>
      </w:r>
      <w:proofErr w:type="spellStart"/>
      <w:r w:rsidR="00C114BA" w:rsidRPr="00D206F9">
        <w:rPr>
          <w:rFonts w:asciiTheme="majorHAnsi" w:hAnsiTheme="majorHAnsi" w:cstheme="majorHAnsi"/>
          <w:color w:val="000000" w:themeColor="text1"/>
          <w:sz w:val="20"/>
          <w:szCs w:val="20"/>
        </w:rPr>
        <w:t>ppkt</w:t>
      </w:r>
      <w:proofErr w:type="spellEnd"/>
      <w:r w:rsidR="00C114BA" w:rsidRPr="00D206F9">
        <w:rPr>
          <w:rFonts w:asciiTheme="majorHAnsi" w:hAnsiTheme="majorHAnsi" w:cstheme="majorHAnsi"/>
          <w:color w:val="000000" w:themeColor="text1"/>
          <w:sz w:val="20"/>
          <w:szCs w:val="20"/>
        </w:rPr>
        <w:t xml:space="preserve">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oświadczenie podmiotu udostępniającego zasoby, 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xml:space="preserve">, </w:t>
      </w:r>
      <w:proofErr w:type="spellStart"/>
      <w:r w:rsidR="00BB7FFD" w:rsidRPr="00D206F9">
        <w:rPr>
          <w:rFonts w:asciiTheme="majorHAnsi" w:hAnsiTheme="majorHAnsi" w:cstheme="majorHAnsi"/>
          <w:sz w:val="20"/>
          <w:szCs w:val="20"/>
        </w:rPr>
        <w:t>ppkt</w:t>
      </w:r>
      <w:proofErr w:type="spellEnd"/>
      <w:r w:rsidR="00BB7FFD" w:rsidRPr="00D206F9">
        <w:rPr>
          <w:rFonts w:asciiTheme="majorHAnsi" w:hAnsiTheme="majorHAnsi" w:cstheme="majorHAnsi"/>
          <w:sz w:val="20"/>
          <w:szCs w:val="20"/>
        </w:rPr>
        <w:t xml:space="preserve">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2" w:name="_Toc69448417"/>
            <w:r w:rsidRPr="00F818B0">
              <w:rPr>
                <w:rFonts w:asciiTheme="majorHAnsi" w:hAnsiTheme="majorHAnsi" w:cstheme="majorHAnsi"/>
                <w:b/>
                <w:bCs/>
                <w:sz w:val="24"/>
                <w:szCs w:val="24"/>
              </w:rPr>
              <w:t>XI. Informacja dla Wykonawców wspólnie ubiegających się o udzielenie zamówienia</w:t>
            </w:r>
            <w:bookmarkEnd w:id="32"/>
          </w:p>
        </w:tc>
      </w:tr>
    </w:tbl>
    <w:p w14:paraId="000000AF" w14:textId="77777777" w:rsidR="00881017" w:rsidRPr="00D206F9" w:rsidRDefault="003236C6" w:rsidP="00483ECF">
      <w:pPr>
        <w:numPr>
          <w:ilvl w:val="0"/>
          <w:numId w:val="18"/>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7BD3BCB4" w:rsidR="00881017" w:rsidRPr="00D206F9" w:rsidRDefault="003236C6" w:rsidP="00483ECF">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3"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w:t>
      </w:r>
      <w:proofErr w:type="spellStart"/>
      <w:r w:rsidR="007F6165" w:rsidRPr="00D206F9">
        <w:rPr>
          <w:rFonts w:asciiTheme="majorHAnsi" w:hAnsiTheme="majorHAnsi" w:cstheme="majorHAnsi"/>
          <w:color w:val="000000" w:themeColor="text1"/>
          <w:sz w:val="20"/>
          <w:szCs w:val="20"/>
        </w:rPr>
        <w:t>ppkt</w:t>
      </w:r>
      <w:proofErr w:type="spellEnd"/>
      <w:r w:rsidR="007F6165" w:rsidRPr="00D206F9">
        <w:rPr>
          <w:rFonts w:asciiTheme="majorHAnsi" w:hAnsiTheme="majorHAnsi" w:cstheme="majorHAnsi"/>
          <w:color w:val="000000" w:themeColor="text1"/>
          <w:sz w:val="20"/>
          <w:szCs w:val="20"/>
        </w:rPr>
        <w:t xml:space="preserve">. 1) lit. a) </w:t>
      </w:r>
      <w:r w:rsidR="00670169">
        <w:rPr>
          <w:rFonts w:asciiTheme="majorHAnsi" w:hAnsiTheme="majorHAnsi" w:cstheme="majorHAnsi"/>
          <w:color w:val="000000" w:themeColor="text1"/>
          <w:sz w:val="20"/>
          <w:szCs w:val="20"/>
        </w:rPr>
        <w:t>SWZ</w:t>
      </w:r>
      <w:bookmarkEnd w:id="33"/>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5BB8888C" w:rsidR="00881017" w:rsidRPr="00D206F9" w:rsidRDefault="003236C6" w:rsidP="00483ECF">
      <w:pPr>
        <w:numPr>
          <w:ilvl w:val="0"/>
          <w:numId w:val="18"/>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lastRenderedPageBreak/>
        <w:t xml:space="preserve">Wykonawcy wspólnie ubiegający się o udzielenie zamówienia dołączają do oferty </w:t>
      </w:r>
      <w:r w:rsidRPr="00D206F9">
        <w:rPr>
          <w:rFonts w:asciiTheme="majorHAnsi" w:hAnsiTheme="majorHAnsi" w:cstheme="majorHAnsi"/>
          <w:sz w:val="20"/>
          <w:szCs w:val="20"/>
          <w:u w:val="single"/>
        </w:rPr>
        <w:t xml:space="preserve">oświadczenie, z którego wynika, które </w:t>
      </w:r>
      <w:r w:rsidR="00AD36A9">
        <w:rPr>
          <w:rFonts w:asciiTheme="majorHAnsi" w:hAnsiTheme="majorHAnsi" w:cstheme="majorHAnsi"/>
          <w:sz w:val="20"/>
          <w:szCs w:val="20"/>
          <w:u w:val="single"/>
        </w:rPr>
        <w:t>elementy dostawy</w:t>
      </w:r>
      <w:r w:rsidRPr="00D206F9">
        <w:rPr>
          <w:rFonts w:asciiTheme="majorHAnsi" w:hAnsiTheme="majorHAnsi" w:cstheme="majorHAnsi"/>
          <w:sz w:val="20"/>
          <w:szCs w:val="20"/>
          <w:u w:val="single"/>
        </w:rPr>
        <w:t xml:space="preserve"> wykonają poszczególni wykonawcy.</w:t>
      </w:r>
    </w:p>
    <w:p w14:paraId="000000B2" w14:textId="0464EC5A" w:rsidR="00881017" w:rsidRDefault="003236C6" w:rsidP="00175A75">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w:t>
      </w:r>
      <w:proofErr w:type="spellStart"/>
      <w:r w:rsidR="007F6165" w:rsidRPr="00D206F9">
        <w:rPr>
          <w:rFonts w:asciiTheme="majorHAnsi" w:hAnsiTheme="majorHAnsi" w:cstheme="majorHAnsi"/>
          <w:sz w:val="20"/>
          <w:szCs w:val="20"/>
        </w:rPr>
        <w:t>ppkt</w:t>
      </w:r>
      <w:proofErr w:type="spellEnd"/>
      <w:r w:rsidR="007F6165" w:rsidRPr="00D206F9">
        <w:rPr>
          <w:rFonts w:asciiTheme="majorHAnsi" w:hAnsiTheme="majorHAnsi" w:cstheme="majorHAnsi"/>
          <w:sz w:val="20"/>
          <w:szCs w:val="20"/>
        </w:rPr>
        <w:t xml:space="preserve"> 1) i 2) </w:t>
      </w:r>
      <w:r w:rsidR="00670169">
        <w:rPr>
          <w:rFonts w:asciiTheme="majorHAnsi" w:hAnsiTheme="majorHAnsi" w:cstheme="majorHAnsi"/>
          <w:sz w:val="20"/>
          <w:szCs w:val="20"/>
        </w:rPr>
        <w:t>SWZ</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4"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4"/>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5F9D8C40"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W zakresie nieuregulowanym ustawą PZP lub niniejszą </w:t>
      </w:r>
      <w:r w:rsidR="00670169">
        <w:rPr>
          <w:rFonts w:asciiTheme="majorHAnsi" w:hAnsiTheme="majorHAnsi" w:cstheme="majorHAnsi"/>
          <w:sz w:val="20"/>
          <w:szCs w:val="20"/>
        </w:rPr>
        <w:t>SWZ</w:t>
      </w:r>
      <w:r w:rsidRPr="002166D8">
        <w:rPr>
          <w:rFonts w:asciiTheme="majorHAnsi" w:hAnsiTheme="majorHAnsi" w:cstheme="majorHAnsi"/>
          <w:sz w:val="20"/>
          <w:szCs w:val="20"/>
        </w:rPr>
        <w:t xml:space="preserve">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483ECF">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miniPortalu</w:t>
      </w:r>
      <w:proofErr w:type="spellEnd"/>
      <w:r w:rsidR="00821A35" w:rsidRPr="00D206F9">
        <w:rPr>
          <w:rFonts w:asciiTheme="majorHAnsi" w:hAnsiTheme="majorHAnsi" w:cstheme="majorHAnsi"/>
          <w:sz w:val="20"/>
          <w:szCs w:val="20"/>
        </w:rPr>
        <w:t xml:space="preserve">,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ePUAPu</w:t>
      </w:r>
      <w:proofErr w:type="spellEnd"/>
      <w:r w:rsidR="00821A35" w:rsidRPr="00D206F9">
        <w:rPr>
          <w:rFonts w:asciiTheme="majorHAnsi" w:hAnsiTheme="majorHAnsi" w:cstheme="majorHAnsi"/>
          <w:sz w:val="20"/>
          <w:szCs w:val="20"/>
        </w:rPr>
        <w:t xml:space="preserve">,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332FCE4B"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w:t>
      </w:r>
      <w:proofErr w:type="spellStart"/>
      <w:r w:rsidR="007F6165" w:rsidRPr="00D206F9">
        <w:rPr>
          <w:rFonts w:asciiTheme="majorHAnsi" w:hAnsiTheme="majorHAnsi" w:cstheme="majorHAnsi"/>
          <w:sz w:val="20"/>
          <w:szCs w:val="20"/>
          <w:u w:val="single"/>
        </w:rPr>
        <w:t>ppkt</w:t>
      </w:r>
      <w:proofErr w:type="spellEnd"/>
      <w:r w:rsidR="007F6165" w:rsidRPr="00D206F9">
        <w:rPr>
          <w:rFonts w:asciiTheme="majorHAnsi" w:hAnsiTheme="majorHAnsi" w:cstheme="majorHAnsi"/>
          <w:sz w:val="20"/>
          <w:szCs w:val="20"/>
          <w:u w:val="single"/>
        </w:rPr>
        <w:t xml:space="preserve">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 xml:space="preserve">musi posiadać konto na </w:t>
      </w:r>
      <w:proofErr w:type="spellStart"/>
      <w:r w:rsidRPr="00DD27F7">
        <w:rPr>
          <w:rFonts w:asciiTheme="majorHAnsi" w:hAnsiTheme="majorHAnsi" w:cstheme="majorHAnsi"/>
          <w:b/>
          <w:bCs/>
          <w:sz w:val="20"/>
          <w:szCs w:val="20"/>
          <w:u w:val="single"/>
          <w:lang w:val="pl-PL"/>
        </w:rPr>
        <w:t>ePUAP</w:t>
      </w:r>
      <w:proofErr w:type="spellEnd"/>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proofErr w:type="spellStart"/>
      <w:r w:rsidRPr="006A37A0">
        <w:rPr>
          <w:rFonts w:asciiTheme="majorHAnsi" w:hAnsiTheme="majorHAnsi" w:cstheme="majorHAnsi"/>
          <w:sz w:val="20"/>
          <w:szCs w:val="20"/>
          <w:lang w:val="pl-PL"/>
        </w:rPr>
        <w:t>ePUAP</w:t>
      </w:r>
      <w:proofErr w:type="spellEnd"/>
      <w:r w:rsidRPr="006A37A0">
        <w:rPr>
          <w:rFonts w:asciiTheme="majorHAnsi" w:hAnsiTheme="majorHAnsi" w:cstheme="majorHAnsi"/>
          <w:sz w:val="20"/>
          <w:szCs w:val="20"/>
          <w:lang w:val="pl-PL"/>
        </w:rPr>
        <w:t xml:space="preserve">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5F53F9">
      <w:pPr>
        <w:pStyle w:val="Akapitzlist"/>
        <w:numPr>
          <w:ilvl w:val="0"/>
          <w:numId w:val="17"/>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 xml:space="preserve">Regulaminie korzystania z systemu </w:t>
      </w:r>
      <w:proofErr w:type="spellStart"/>
      <w:r w:rsidRPr="00D206F9">
        <w:rPr>
          <w:rFonts w:asciiTheme="majorHAnsi" w:hAnsiTheme="majorHAnsi" w:cstheme="majorHAnsi"/>
          <w:i/>
          <w:iCs/>
          <w:sz w:val="20"/>
          <w:szCs w:val="20"/>
        </w:rPr>
        <w:t>miniPortal</w:t>
      </w:r>
      <w:proofErr w:type="spellEnd"/>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w:t>
      </w:r>
      <w:proofErr w:type="spellStart"/>
      <w:r w:rsidRPr="00D206F9">
        <w:rPr>
          <w:rFonts w:asciiTheme="majorHAnsi" w:hAnsiTheme="majorHAnsi" w:cstheme="majorHAnsi"/>
          <w:i/>
          <w:iCs/>
          <w:sz w:val="20"/>
          <w:szCs w:val="20"/>
        </w:rPr>
        <w:t>ePUAP</w:t>
      </w:r>
      <w:proofErr w:type="spellEnd"/>
      <w:r w:rsidRPr="00D206F9">
        <w:rPr>
          <w:rFonts w:asciiTheme="majorHAnsi" w:hAnsiTheme="majorHAnsi" w:cstheme="majorHAnsi"/>
          <w:i/>
          <w:iCs/>
          <w:sz w:val="20"/>
          <w:szCs w:val="20"/>
        </w:rPr>
        <w:t>).</w:t>
      </w:r>
    </w:p>
    <w:p w14:paraId="71680826" w14:textId="77777777" w:rsidR="004710E3" w:rsidRPr="00D206F9"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206F9">
        <w:rPr>
          <w:rFonts w:asciiTheme="majorHAnsi" w:hAnsiTheme="majorHAnsi" w:cstheme="majorHAnsi"/>
          <w:sz w:val="20"/>
          <w:szCs w:val="20"/>
          <w:lang w:val="pl-PL"/>
        </w:rPr>
        <w:t>ePUAP</w:t>
      </w:r>
      <w:proofErr w:type="spellEnd"/>
      <w:r w:rsidRPr="00D206F9">
        <w:rPr>
          <w:rFonts w:asciiTheme="majorHAnsi" w:hAnsiTheme="majorHAnsi" w:cstheme="majorHAnsi"/>
          <w:sz w:val="20"/>
          <w:szCs w:val="20"/>
          <w:lang w:val="pl-PL"/>
        </w:rPr>
        <w:t>.</w:t>
      </w:r>
      <w:r w:rsidRPr="00D206F9">
        <w:rPr>
          <w:rFonts w:asciiTheme="majorHAnsi" w:hAnsiTheme="majorHAnsi" w:cstheme="majorHAnsi"/>
          <w:sz w:val="20"/>
          <w:szCs w:val="20"/>
        </w:rPr>
        <w:t xml:space="preserve"> </w:t>
      </w:r>
    </w:p>
    <w:p w14:paraId="5B57AAF0" w14:textId="3F4E88C8" w:rsidR="000543CE" w:rsidRPr="00D206F9"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r w:rsidR="00AD36A9" w:rsidRPr="00F0512F">
        <w:rPr>
          <w:rFonts w:asciiTheme="majorHAnsi" w:hAnsiTheme="majorHAnsi" w:cstheme="majorHAnsi"/>
          <w:b/>
          <w:color w:val="000000" w:themeColor="text1"/>
          <w:lang w:val="pl-PL"/>
        </w:rPr>
        <w:t>RIiRG.</w:t>
      </w:r>
      <w:r w:rsidR="00AD36A9">
        <w:rPr>
          <w:rFonts w:asciiTheme="majorHAnsi" w:hAnsiTheme="majorHAnsi" w:cstheme="majorHAnsi"/>
          <w:b/>
          <w:color w:val="000000" w:themeColor="text1"/>
          <w:lang w:val="pl-PL"/>
        </w:rPr>
        <w:t>ZP.7</w:t>
      </w:r>
      <w:r w:rsidR="00AD36A9" w:rsidRPr="00F0512F">
        <w:rPr>
          <w:rFonts w:asciiTheme="majorHAnsi" w:hAnsiTheme="majorHAnsi" w:cstheme="majorHAnsi"/>
          <w:b/>
          <w:color w:val="000000" w:themeColor="text1"/>
          <w:lang w:val="pl-PL"/>
        </w:rPr>
        <w:t>.2021</w:t>
      </w:r>
      <w:r w:rsidRPr="00D206F9">
        <w:rPr>
          <w:rFonts w:asciiTheme="majorHAnsi" w:hAnsiTheme="majorHAnsi" w:cstheme="majorHAnsi"/>
          <w:b/>
          <w:bCs/>
          <w:sz w:val="20"/>
          <w:szCs w:val="20"/>
        </w:rPr>
        <w:t>.</w:t>
      </w:r>
    </w:p>
    <w:p w14:paraId="1586378D" w14:textId="3A036953" w:rsidR="00F538C7" w:rsidRPr="00D206F9"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20BB3E1F" w:rsidR="00877430" w:rsidRPr="00D206F9"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w:t>
      </w:r>
      <w:r w:rsidR="00670169">
        <w:rPr>
          <w:rFonts w:asciiTheme="majorHAnsi" w:hAnsiTheme="majorHAnsi" w:cstheme="majorHAnsi"/>
          <w:sz w:val="20"/>
          <w:szCs w:val="20"/>
        </w:rPr>
        <w:t>SWZ</w:t>
      </w:r>
      <w:r w:rsidR="00CD2DB3">
        <w:rPr>
          <w:rFonts w:asciiTheme="majorHAnsi" w:hAnsiTheme="majorHAnsi" w:cstheme="majorHAnsi"/>
          <w:sz w:val="20"/>
          <w:szCs w:val="20"/>
        </w:rPr>
        <w:t>.</w:t>
      </w:r>
      <w:r w:rsidRPr="00D206F9">
        <w:rPr>
          <w:rFonts w:asciiTheme="majorHAnsi" w:hAnsiTheme="majorHAnsi" w:cstheme="majorHAnsi"/>
          <w:sz w:val="20"/>
          <w:szCs w:val="20"/>
        </w:rPr>
        <w:t xml:space="preserve"> Dane postępowanie można wyszukać również na Liście wszystkich postępowań w </w:t>
      </w:r>
      <w:proofErr w:type="spellStart"/>
      <w:r w:rsidRPr="00D206F9">
        <w:rPr>
          <w:rFonts w:asciiTheme="majorHAnsi" w:hAnsiTheme="majorHAnsi" w:cstheme="majorHAnsi"/>
          <w:sz w:val="20"/>
          <w:szCs w:val="20"/>
        </w:rPr>
        <w:t>miniPortalu</w:t>
      </w:r>
      <w:proofErr w:type="spellEnd"/>
      <w:r w:rsidRPr="00D206F9">
        <w:rPr>
          <w:rFonts w:asciiTheme="majorHAnsi" w:hAnsiTheme="majorHAnsi" w:cstheme="majorHAnsi"/>
          <w:sz w:val="20"/>
          <w:szCs w:val="20"/>
        </w:rPr>
        <w:t xml:space="preserve"> klikając wcześniej opcję „Dla Wykonawców” lub ze strony głównej z zakładki Postępowania. </w:t>
      </w:r>
    </w:p>
    <w:p w14:paraId="55CA1366" w14:textId="3107B720" w:rsidR="00877430" w:rsidRPr="00F60958"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w:t>
      </w:r>
      <w:r w:rsidRPr="00D206F9">
        <w:rPr>
          <w:rFonts w:ascii="CIDFont+F2" w:hAnsi="CIDFont+F2" w:cs="CIDFont+F2"/>
          <w:sz w:val="20"/>
          <w:szCs w:val="20"/>
          <w:lang w:val="pl-PL"/>
        </w:rPr>
        <w:lastRenderedPageBreak/>
        <w:t xml:space="preserve">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 xml:space="preserve">W celu korzystania z systemu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format danych oraz kodowanie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Formularze dostępne są w formacie HTML z kodowaniem UTF-8,</w:t>
      </w:r>
    </w:p>
    <w:p w14:paraId="22FB4BA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oznaczenia czasu odbioru danych –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wszelkie operacje opierają się o czas serwera i dane zapisywane są z dokładnością co do setnej części sekundy,</w:t>
      </w:r>
    </w:p>
    <w:p w14:paraId="1D9321F0"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integracja z systemem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xml:space="preserve"> jest wykonana w wykorzystaniem standardowego mechanizmu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Mozilla </w:t>
      </w:r>
      <w:proofErr w:type="spellStart"/>
      <w:r w:rsidRPr="00103E01">
        <w:rPr>
          <w:rFonts w:asciiTheme="majorHAnsi" w:eastAsia="Times New Roman" w:hAnsiTheme="majorHAnsi" w:cstheme="majorHAnsi"/>
          <w:color w:val="111111"/>
          <w:sz w:val="20"/>
          <w:szCs w:val="20"/>
          <w:lang w:val="pl-PL"/>
        </w:rPr>
        <w:t>Firefox</w:t>
      </w:r>
      <w:proofErr w:type="spellEnd"/>
      <w:r w:rsidRPr="00103E01">
        <w:rPr>
          <w:rFonts w:asciiTheme="majorHAnsi" w:eastAsia="Times New Roman" w:hAnsiTheme="majorHAnsi" w:cstheme="majorHAnsi"/>
          <w:color w:val="111111"/>
          <w:sz w:val="20"/>
          <w:szCs w:val="20"/>
          <w:lang w:val="pl-PL"/>
        </w:rPr>
        <w:t xml:space="preserve"> od wersji 15</w:t>
      </w:r>
    </w:p>
    <w:p w14:paraId="3D82ED7F"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77777777" w:rsidR="003738DC" w:rsidRPr="003738DC" w:rsidRDefault="0042622E" w:rsidP="002166D8">
      <w:pPr>
        <w:pStyle w:val="Akapitzlist"/>
        <w:numPr>
          <w:ilvl w:val="0"/>
          <w:numId w:val="17"/>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5"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5365C9F2" w14:textId="0E14A34E" w:rsidR="003738DC" w:rsidRDefault="003738DC"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Pr>
          <w:rFonts w:asciiTheme="majorHAnsi" w:hAnsiTheme="majorHAnsi" w:cstheme="majorHAnsi"/>
        </w:rPr>
        <w:t>- Artur Kuberski, 62/78386</w:t>
      </w:r>
      <w:r w:rsidR="008628B7">
        <w:rPr>
          <w:rFonts w:asciiTheme="majorHAnsi" w:hAnsiTheme="majorHAnsi" w:cstheme="majorHAnsi"/>
        </w:rPr>
        <w:t>12</w:t>
      </w:r>
    </w:p>
    <w:p w14:paraId="7BC2AD9E" w14:textId="1B21A04D" w:rsidR="00AD36A9" w:rsidRDefault="00AD36A9"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Pr>
          <w:rFonts w:asciiTheme="majorHAnsi" w:hAnsiTheme="majorHAnsi" w:cstheme="majorHAnsi"/>
        </w:rPr>
        <w:t>- Czesław Wizner, 62/7838612</w:t>
      </w:r>
    </w:p>
    <w:p w14:paraId="740F5E0C" w14:textId="77777777" w:rsidR="00B07134" w:rsidRPr="002166D8" w:rsidRDefault="00B07134"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p>
    <w:bookmarkEnd w:id="35"/>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371E9583"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6"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 xml:space="preserve">Zamawiającego w </w:t>
            </w:r>
            <w:r w:rsidR="00670169">
              <w:rPr>
                <w:rFonts w:asciiTheme="majorHAnsi" w:hAnsiTheme="majorHAnsi" w:cstheme="majorHAnsi"/>
                <w:b/>
                <w:bCs/>
                <w:sz w:val="24"/>
                <w:szCs w:val="24"/>
              </w:rPr>
              <w:t>SWZ</w:t>
            </w:r>
            <w:bookmarkEnd w:id="36"/>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175A75">
      <w:pPr>
        <w:numPr>
          <w:ilvl w:val="0"/>
          <w:numId w:val="26"/>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483ECF">
      <w:pPr>
        <w:pStyle w:val="Nagwek5"/>
        <w:numPr>
          <w:ilvl w:val="0"/>
          <w:numId w:val="26"/>
        </w:numPr>
        <w:spacing w:before="0" w:after="0"/>
        <w:ind w:left="426"/>
        <w:jc w:val="both"/>
        <w:rPr>
          <w:rFonts w:asciiTheme="majorHAnsi" w:hAnsiTheme="majorHAnsi" w:cstheme="majorHAnsi"/>
          <w:color w:val="000000"/>
          <w:sz w:val="20"/>
          <w:szCs w:val="20"/>
        </w:rPr>
      </w:pPr>
      <w:bookmarkStart w:id="37" w:name="_21eeoojwb3nb" w:colFirst="0" w:colLast="0"/>
      <w:bookmarkStart w:id="38" w:name="_Toc66025960"/>
      <w:bookmarkStart w:id="39" w:name="_Toc69448420"/>
      <w:bookmarkEnd w:id="37"/>
      <w:r w:rsidRPr="00D206F9">
        <w:rPr>
          <w:rFonts w:asciiTheme="majorHAnsi" w:hAnsiTheme="majorHAnsi" w:cstheme="majorHAnsi"/>
          <w:b/>
          <w:bCs/>
          <w:color w:val="000000"/>
          <w:sz w:val="20"/>
          <w:szCs w:val="20"/>
        </w:rPr>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38"/>
      <w:bookmarkEnd w:id="39"/>
      <w:r w:rsidRPr="00D206F9">
        <w:rPr>
          <w:rFonts w:asciiTheme="majorHAnsi" w:hAnsiTheme="majorHAnsi" w:cstheme="majorHAnsi"/>
          <w:color w:val="000000"/>
          <w:sz w:val="20"/>
          <w:szCs w:val="20"/>
        </w:rPr>
        <w:t xml:space="preserve"> </w:t>
      </w:r>
    </w:p>
    <w:p w14:paraId="000000CA"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652C94E8" w:rsidR="00151A6E" w:rsidRPr="00D206F9" w:rsidRDefault="003236C6"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sporządzona na podstawie załączników niniejszej </w:t>
      </w:r>
      <w:r w:rsidR="00670169">
        <w:rPr>
          <w:rFonts w:asciiTheme="majorHAnsi" w:hAnsiTheme="majorHAnsi" w:cstheme="majorHAnsi"/>
          <w:sz w:val="20"/>
          <w:szCs w:val="20"/>
        </w:rPr>
        <w:t>SWZ</w:t>
      </w:r>
      <w:r w:rsidRPr="00D206F9">
        <w:rPr>
          <w:rFonts w:asciiTheme="majorHAnsi" w:hAnsiTheme="majorHAnsi" w:cstheme="majorHAnsi"/>
          <w:sz w:val="20"/>
          <w:szCs w:val="20"/>
        </w:rPr>
        <w:t xml:space="preserve">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 xml:space="preserve">za pośrednictwem „Formularza do złożenia, zmiany, wycofania oferty lub wniosku” dostępnego na </w:t>
      </w:r>
      <w:proofErr w:type="spellStart"/>
      <w:r w:rsidRPr="00D206F9">
        <w:rPr>
          <w:rFonts w:asciiTheme="majorHAnsi" w:hAnsiTheme="majorHAnsi" w:cstheme="majorHAnsi"/>
          <w:color w:val="000000" w:themeColor="text1"/>
          <w:sz w:val="20"/>
          <w:szCs w:val="20"/>
          <w:lang w:val="pl-PL"/>
        </w:rPr>
        <w:t>ePUAP</w:t>
      </w:r>
      <w:proofErr w:type="spellEnd"/>
      <w:r w:rsidRPr="00D206F9">
        <w:rPr>
          <w:rFonts w:asciiTheme="majorHAnsi" w:hAnsiTheme="majorHAnsi" w:cstheme="majorHAnsi"/>
          <w:color w:val="000000" w:themeColor="text1"/>
          <w:sz w:val="20"/>
          <w:szCs w:val="20"/>
          <w:lang w:val="pl-PL"/>
        </w:rPr>
        <w:br/>
        <w:t xml:space="preserve">i udostępnionego również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xml:space="preserve">. Funkcjonalność do zaszyfrowania oferty przez Wykonawcę jest dostępna dla wykonawców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w szczegółach danego postępowania</w:t>
      </w:r>
    </w:p>
    <w:p w14:paraId="000000CE"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206F9">
        <w:rPr>
          <w:rFonts w:asciiTheme="majorHAnsi" w:hAnsiTheme="majorHAnsi" w:cstheme="majorHAnsi"/>
          <w:sz w:val="20"/>
          <w:szCs w:val="20"/>
        </w:rPr>
        <w:t>eIDAS</w:t>
      </w:r>
      <w:proofErr w:type="spellEnd"/>
      <w:r w:rsidRPr="00D206F9">
        <w:rPr>
          <w:rFonts w:asciiTheme="majorHAnsi" w:hAnsiTheme="majorHAnsi" w:cstheme="majorHAnsi"/>
          <w:sz w:val="20"/>
          <w:szCs w:val="20"/>
        </w:rPr>
        <w:t>) (UE) nr 910/2014 - od 1 lipca 2016 roku”.</w:t>
      </w:r>
    </w:p>
    <w:p w14:paraId="000000D0" w14:textId="48A8D1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 xml:space="preserve">w terminie składania ofert, w sposób niebudzący wątpliwości zastrzegł, że nie mogą być one udostępniane </w:t>
      </w:r>
      <w:r w:rsidRPr="00D206F9">
        <w:rPr>
          <w:rFonts w:asciiTheme="majorHAnsi" w:hAnsiTheme="majorHAnsi" w:cstheme="majorHAnsi"/>
          <w:sz w:val="20"/>
          <w:szCs w:val="20"/>
        </w:rPr>
        <w:lastRenderedPageBreak/>
        <w:t>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52105131"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Dokumenty i oświadczenia składane przez wykonawcę powinny być w języku polskim, chyba że w </w:t>
      </w:r>
      <w:r w:rsidR="00670169">
        <w:rPr>
          <w:rFonts w:asciiTheme="majorHAnsi" w:hAnsiTheme="majorHAnsi" w:cstheme="majorHAnsi"/>
          <w:sz w:val="20"/>
          <w:szCs w:val="20"/>
        </w:rPr>
        <w:t>SWZ</w:t>
      </w:r>
      <w:r w:rsidRPr="00D206F9">
        <w:rPr>
          <w:rFonts w:asciiTheme="majorHAnsi" w:hAnsiTheme="majorHAnsi" w:cstheme="majorHAnsi"/>
          <w:sz w:val="20"/>
          <w:szCs w:val="20"/>
        </w:rPr>
        <w:t xml:space="preserve">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Zamawiający rekomenduje wykorzystanie formatów: .pdf .</w:t>
      </w:r>
      <w:proofErr w:type="spellStart"/>
      <w:r w:rsidRPr="00D206F9">
        <w:rPr>
          <w:rFonts w:asciiTheme="majorHAnsi" w:hAnsiTheme="majorHAnsi" w:cstheme="majorHAnsi"/>
          <w:sz w:val="20"/>
          <w:szCs w:val="20"/>
        </w:rPr>
        <w:t>doc</w:t>
      </w:r>
      <w:proofErr w:type="spellEnd"/>
      <w:r w:rsidRPr="00D206F9">
        <w:rPr>
          <w:rFonts w:asciiTheme="majorHAnsi" w:hAnsiTheme="majorHAnsi" w:cstheme="majorHAnsi"/>
          <w:sz w:val="20"/>
          <w:szCs w:val="20"/>
        </w:rPr>
        <w:t xml:space="preserve"> .</w:t>
      </w:r>
      <w:proofErr w:type="spellStart"/>
      <w:r w:rsidRPr="00D206F9">
        <w:rPr>
          <w:rFonts w:asciiTheme="majorHAnsi" w:hAnsiTheme="majorHAnsi" w:cstheme="majorHAnsi"/>
          <w:sz w:val="20"/>
          <w:szCs w:val="20"/>
        </w:rPr>
        <w:t>docx</w:t>
      </w:r>
      <w:proofErr w:type="spellEnd"/>
      <w:r w:rsidRPr="00D206F9">
        <w:rPr>
          <w:rFonts w:asciiTheme="majorHAnsi" w:hAnsiTheme="majorHAnsi" w:cstheme="majorHAnsi"/>
          <w:sz w:val="20"/>
          <w:szCs w:val="20"/>
        </w:rPr>
        <w:t xml:space="preserve"> .xls .</w:t>
      </w:r>
      <w:proofErr w:type="spellStart"/>
      <w:r w:rsidRPr="00D206F9">
        <w:rPr>
          <w:rFonts w:asciiTheme="majorHAnsi" w:hAnsiTheme="majorHAnsi" w:cstheme="majorHAnsi"/>
          <w:sz w:val="20"/>
          <w:szCs w:val="20"/>
        </w:rPr>
        <w:t>xlsx</w:t>
      </w:r>
      <w:proofErr w:type="spellEnd"/>
      <w:r w:rsidRPr="00D206F9">
        <w:rPr>
          <w:rFonts w:asciiTheme="majorHAnsi" w:hAnsiTheme="majorHAnsi" w:cstheme="majorHAnsi"/>
          <w:sz w:val="20"/>
          <w:szCs w:val="20"/>
        </w:rPr>
        <w:t xml:space="preserve"> .jpg (.</w:t>
      </w:r>
      <w:proofErr w:type="spellStart"/>
      <w:r w:rsidRPr="00D206F9">
        <w:rPr>
          <w:rFonts w:asciiTheme="majorHAnsi" w:hAnsiTheme="majorHAnsi" w:cstheme="majorHAnsi"/>
          <w:sz w:val="20"/>
          <w:szCs w:val="20"/>
        </w:rPr>
        <w:t>jpeg</w:t>
      </w:r>
      <w:proofErr w:type="spellEnd"/>
      <w:r w:rsidRPr="00D206F9">
        <w:rPr>
          <w:rFonts w:asciiTheme="majorHAnsi" w:hAnsiTheme="majorHAnsi" w:cstheme="majorHAnsi"/>
          <w:sz w:val="20"/>
          <w:szCs w:val="20"/>
        </w:rPr>
        <w:t xml:space="preserve">)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483ECF">
      <w:pPr>
        <w:numPr>
          <w:ilvl w:val="0"/>
          <w:numId w:val="26"/>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proofErr w:type="spellStart"/>
      <w:r w:rsidR="003236C6" w:rsidRPr="00D206F9">
        <w:rPr>
          <w:rFonts w:asciiTheme="majorHAnsi" w:hAnsiTheme="majorHAnsi" w:cstheme="majorHAnsi"/>
          <w:color w:val="FF0000"/>
          <w:sz w:val="20"/>
          <w:szCs w:val="20"/>
        </w:rPr>
        <w:t>rar</w:t>
      </w:r>
      <w:proofErr w:type="spellEnd"/>
      <w:r w:rsidR="003236C6" w:rsidRPr="00D206F9">
        <w:rPr>
          <w:rFonts w:asciiTheme="majorHAnsi" w:hAnsiTheme="majorHAnsi" w:cstheme="majorHAnsi"/>
          <w:color w:val="FF0000"/>
          <w:sz w:val="20"/>
          <w:szCs w:val="20"/>
        </w:rPr>
        <w:t xml:space="preserve"> .gif .</w:t>
      </w:r>
      <w:proofErr w:type="spellStart"/>
      <w:r w:rsidR="003236C6" w:rsidRPr="00D206F9">
        <w:rPr>
          <w:rFonts w:asciiTheme="majorHAnsi" w:hAnsiTheme="majorHAnsi" w:cstheme="majorHAnsi"/>
          <w:color w:val="FF0000"/>
          <w:sz w:val="20"/>
          <w:szCs w:val="20"/>
        </w:rPr>
        <w:t>bmp</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numbers</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pages</w:t>
      </w:r>
      <w:proofErr w:type="spellEnd"/>
      <w:r w:rsidR="003236C6" w:rsidRPr="00D206F9">
        <w:rPr>
          <w:rFonts w:asciiTheme="majorHAnsi" w:hAnsiTheme="majorHAnsi" w:cstheme="majorHAnsi"/>
          <w:color w:val="FF0000"/>
          <w:sz w:val="20"/>
          <w:szCs w:val="20"/>
        </w:rPr>
        <w:t xml:space="preserve">.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w:t>
      </w:r>
      <w:proofErr w:type="spellStart"/>
      <w:r w:rsidRPr="00D206F9">
        <w:rPr>
          <w:rFonts w:asciiTheme="majorHAnsi" w:hAnsiTheme="majorHAnsi" w:cstheme="majorHAnsi"/>
          <w:sz w:val="20"/>
          <w:szCs w:val="20"/>
        </w:rPr>
        <w:t>eDoApp</w:t>
      </w:r>
      <w:proofErr w:type="spellEnd"/>
      <w:r w:rsidRPr="00D206F9">
        <w:rPr>
          <w:rFonts w:asciiTheme="majorHAnsi" w:hAnsiTheme="majorHAnsi" w:cstheme="majorHAnsi"/>
          <w:sz w:val="20"/>
          <w:szCs w:val="20"/>
        </w:rPr>
        <w:t xml:space="preserve">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483ECF">
      <w:pPr>
        <w:numPr>
          <w:ilvl w:val="0"/>
          <w:numId w:val="26"/>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proofErr w:type="spellStart"/>
      <w:r w:rsidR="00CD1CC3" w:rsidRPr="005F456F">
        <w:rPr>
          <w:rFonts w:asciiTheme="majorHAnsi" w:hAnsiTheme="majorHAnsi" w:cstheme="majorHAnsi"/>
          <w:b/>
          <w:bCs/>
          <w:color w:val="548DD4" w:themeColor="text2" w:themeTint="99"/>
        </w:rPr>
        <w:t>PadES</w:t>
      </w:r>
      <w:proofErr w:type="spellEnd"/>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proofErr w:type="spellStart"/>
      <w:r w:rsidRPr="00911E55">
        <w:rPr>
          <w:rFonts w:asciiTheme="majorHAnsi" w:hAnsiTheme="majorHAnsi" w:cstheme="majorHAnsi"/>
          <w:b/>
          <w:bCs/>
        </w:rPr>
        <w:t>XadES</w:t>
      </w:r>
      <w:proofErr w:type="spellEnd"/>
      <w:r w:rsidRPr="00911E55">
        <w:rPr>
          <w:rFonts w:asciiTheme="majorHAnsi" w:hAnsiTheme="majorHAnsi" w:cstheme="majorHAnsi"/>
          <w:b/>
          <w:bCs/>
        </w:rPr>
        <w:t xml:space="preserve">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483ECF">
      <w:pPr>
        <w:numPr>
          <w:ilvl w:val="0"/>
          <w:numId w:val="26"/>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50EC6D51" w:rsidR="00881017" w:rsidRDefault="003236C6" w:rsidP="00175A75">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192AA421" w14:textId="77777777" w:rsidR="00B07134" w:rsidRPr="00D206F9" w:rsidRDefault="00B07134" w:rsidP="00B07134">
      <w:pPr>
        <w:ind w:left="426"/>
        <w:jc w:val="both"/>
        <w:rPr>
          <w:rFonts w:asciiTheme="majorHAnsi" w:hAnsiTheme="majorHAnsi" w:cstheme="majorHAnsi"/>
          <w:sz w:val="20"/>
          <w:szCs w:val="20"/>
        </w:rPr>
      </w:pP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0" w:name="_Toc69448421"/>
            <w:r w:rsidRPr="00767888">
              <w:rPr>
                <w:rFonts w:asciiTheme="majorHAnsi" w:hAnsiTheme="majorHAnsi" w:cstheme="majorHAnsi"/>
                <w:b/>
                <w:bCs/>
                <w:sz w:val="28"/>
                <w:szCs w:val="28"/>
              </w:rPr>
              <w:lastRenderedPageBreak/>
              <w:t>XIV. Miejsce i termin składania ofert</w:t>
            </w:r>
            <w:bookmarkEnd w:id="40"/>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483ECF">
      <w:pPr>
        <w:numPr>
          <w:ilvl w:val="0"/>
          <w:numId w:val="21"/>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1B807E7F" w:rsidR="004F1695" w:rsidRPr="004F1695" w:rsidRDefault="004F1695" w:rsidP="00434A8A">
            <w:pPr>
              <w:jc w:val="center"/>
              <w:rPr>
                <w:rFonts w:asciiTheme="majorHAnsi" w:hAnsiTheme="majorHAnsi" w:cstheme="majorHAnsi"/>
                <w:sz w:val="24"/>
                <w:szCs w:val="24"/>
              </w:rPr>
            </w:pPr>
            <w:r w:rsidRPr="004F1695">
              <w:rPr>
                <w:rFonts w:asciiTheme="majorHAnsi" w:hAnsiTheme="majorHAnsi" w:cstheme="majorHAnsi"/>
                <w:sz w:val="24"/>
                <w:szCs w:val="24"/>
              </w:rPr>
              <w:t xml:space="preserve">do dnia </w:t>
            </w:r>
            <w:r w:rsidR="006C2061" w:rsidRPr="006C2061">
              <w:rPr>
                <w:rFonts w:asciiTheme="majorHAnsi" w:hAnsiTheme="majorHAnsi" w:cstheme="majorHAnsi"/>
                <w:b/>
                <w:bCs/>
                <w:color w:val="000000" w:themeColor="text1"/>
                <w:sz w:val="24"/>
                <w:szCs w:val="24"/>
              </w:rPr>
              <w:t>20</w:t>
            </w:r>
            <w:r w:rsidR="003738DC" w:rsidRPr="006C2061">
              <w:rPr>
                <w:rFonts w:asciiTheme="majorHAnsi" w:hAnsiTheme="majorHAnsi" w:cstheme="majorHAnsi"/>
                <w:b/>
                <w:bCs/>
                <w:color w:val="000000" w:themeColor="text1"/>
                <w:sz w:val="24"/>
                <w:szCs w:val="24"/>
              </w:rPr>
              <w:t xml:space="preserve"> </w:t>
            </w:r>
            <w:r w:rsidR="008628B7" w:rsidRPr="006C2061">
              <w:rPr>
                <w:rFonts w:asciiTheme="majorHAnsi" w:hAnsiTheme="majorHAnsi" w:cstheme="majorHAnsi"/>
                <w:b/>
                <w:bCs/>
                <w:color w:val="000000" w:themeColor="text1"/>
                <w:sz w:val="24"/>
                <w:szCs w:val="24"/>
              </w:rPr>
              <w:t>grud</w:t>
            </w:r>
            <w:r w:rsidR="007F2B2C" w:rsidRPr="006C2061">
              <w:rPr>
                <w:rFonts w:asciiTheme="majorHAnsi" w:hAnsiTheme="majorHAnsi" w:cstheme="majorHAnsi"/>
                <w:b/>
                <w:bCs/>
                <w:color w:val="000000" w:themeColor="text1"/>
                <w:sz w:val="24"/>
                <w:szCs w:val="24"/>
              </w:rPr>
              <w:t>nia</w:t>
            </w:r>
            <w:r w:rsidR="003738DC" w:rsidRPr="006C2061">
              <w:rPr>
                <w:rFonts w:asciiTheme="majorHAnsi" w:hAnsiTheme="majorHAnsi" w:cstheme="majorHAnsi"/>
                <w:b/>
                <w:bCs/>
                <w:color w:val="000000" w:themeColor="text1"/>
                <w:sz w:val="24"/>
                <w:szCs w:val="24"/>
              </w:rPr>
              <w:t xml:space="preserve"> </w:t>
            </w:r>
            <w:r w:rsidRPr="006C2061">
              <w:rPr>
                <w:rFonts w:asciiTheme="majorHAnsi" w:hAnsiTheme="majorHAnsi" w:cstheme="majorHAnsi"/>
                <w:b/>
                <w:bCs/>
                <w:color w:val="000000" w:themeColor="text1"/>
                <w:sz w:val="24"/>
                <w:szCs w:val="24"/>
                <w:shd w:val="clear" w:color="auto" w:fill="D9D9D9" w:themeFill="background1" w:themeFillShade="D9"/>
              </w:rPr>
              <w:t xml:space="preserve">2021 roku </w:t>
            </w:r>
            <w:r w:rsidRPr="007066B7">
              <w:rPr>
                <w:rFonts w:asciiTheme="majorHAnsi" w:hAnsiTheme="majorHAnsi" w:cstheme="majorHAnsi"/>
                <w:sz w:val="24"/>
                <w:szCs w:val="24"/>
                <w:shd w:val="clear" w:color="auto" w:fill="D9D9D9" w:themeFill="background1" w:themeFillShade="D9"/>
              </w:rPr>
              <w:t>do</w:t>
            </w:r>
            <w:r w:rsidRPr="004F1695">
              <w:rPr>
                <w:rFonts w:asciiTheme="majorHAnsi" w:hAnsiTheme="majorHAnsi" w:cstheme="majorHAnsi"/>
                <w:b/>
                <w:bCs/>
                <w:sz w:val="24"/>
                <w:szCs w:val="24"/>
                <w:shd w:val="clear" w:color="auto" w:fill="D9D9D9" w:themeFill="background1" w:themeFillShade="D9"/>
              </w:rPr>
              <w:t xml:space="preserve"> </w:t>
            </w:r>
            <w:r w:rsidRPr="007066B7">
              <w:rPr>
                <w:rFonts w:asciiTheme="majorHAnsi" w:hAnsiTheme="majorHAnsi" w:cstheme="majorHAnsi"/>
                <w:sz w:val="24"/>
                <w:szCs w:val="24"/>
                <w:shd w:val="clear" w:color="auto" w:fill="D9D9D9" w:themeFill="background1" w:themeFillShade="D9"/>
              </w:rPr>
              <w:t>godz</w:t>
            </w:r>
            <w:r w:rsidRPr="004F1695">
              <w:rPr>
                <w:rFonts w:asciiTheme="majorHAnsi" w:hAnsiTheme="majorHAnsi" w:cstheme="majorHAnsi"/>
                <w:b/>
                <w:bCs/>
                <w:sz w:val="24"/>
                <w:szCs w:val="24"/>
                <w:shd w:val="clear" w:color="auto" w:fill="D9D9D9" w:themeFill="background1" w:themeFillShade="D9"/>
              </w:rPr>
              <w:t xml:space="preserve">. </w:t>
            </w:r>
            <w:r w:rsidR="008628B7">
              <w:rPr>
                <w:rFonts w:asciiTheme="majorHAnsi" w:hAnsiTheme="majorHAnsi" w:cstheme="majorHAnsi"/>
                <w:b/>
                <w:bCs/>
                <w:sz w:val="24"/>
                <w:szCs w:val="24"/>
                <w:shd w:val="clear" w:color="auto" w:fill="D9D9D9" w:themeFill="background1" w:themeFillShade="D9"/>
              </w:rPr>
              <w:t>10</w:t>
            </w:r>
            <w:r w:rsidRPr="004F1695">
              <w:rPr>
                <w:rFonts w:asciiTheme="majorHAnsi" w:hAnsiTheme="majorHAnsi" w:cstheme="majorHAnsi"/>
                <w:b/>
                <w:bCs/>
                <w:sz w:val="24"/>
                <w:szCs w:val="24"/>
                <w:shd w:val="clear" w:color="auto" w:fill="D9D9D9" w:themeFill="background1" w:themeFillShade="D9"/>
              </w:rPr>
              <w:t>:00</w:t>
            </w:r>
            <w:r w:rsidRPr="004F1695">
              <w:rPr>
                <w:rFonts w:asciiTheme="majorHAnsi" w:hAnsiTheme="majorHAnsi" w:cstheme="majorHAnsi"/>
                <w:sz w:val="24"/>
                <w:szCs w:val="24"/>
              </w:rPr>
              <w:t>.</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5B88BDCC" w:rsidR="00E42422" w:rsidRPr="00786CCF"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w:t>
      </w:r>
      <w:r w:rsidR="00670169">
        <w:rPr>
          <w:rFonts w:asciiTheme="majorHAnsi" w:hAnsiTheme="majorHAnsi" w:cstheme="majorHAnsi"/>
          <w:sz w:val="20"/>
          <w:szCs w:val="20"/>
        </w:rPr>
        <w:t>SWZ</w:t>
      </w:r>
      <w:r w:rsidRPr="00786CCF">
        <w:rPr>
          <w:rFonts w:asciiTheme="majorHAnsi" w:hAnsiTheme="majorHAnsi" w:cstheme="majorHAnsi"/>
          <w:sz w:val="20"/>
          <w:szCs w:val="20"/>
        </w:rPr>
        <w:t xml:space="preserve">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483ECF">
      <w:pPr>
        <w:numPr>
          <w:ilvl w:val="0"/>
          <w:numId w:val="21"/>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proofErr w:type="spellStart"/>
      <w:r w:rsidRPr="00786CCF">
        <w:rPr>
          <w:rFonts w:asciiTheme="majorHAnsi" w:hAnsiTheme="majorHAnsi" w:cstheme="majorHAnsi"/>
          <w:i/>
          <w:iCs/>
          <w:sz w:val="20"/>
          <w:szCs w:val="20"/>
        </w:rPr>
        <w:t>miniPortalu</w:t>
      </w:r>
      <w:proofErr w:type="spellEnd"/>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5B7A09"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483ECF">
      <w:pPr>
        <w:numPr>
          <w:ilvl w:val="0"/>
          <w:numId w:val="21"/>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i/>
          <w:iCs/>
          <w:sz w:val="20"/>
          <w:szCs w:val="20"/>
        </w:rPr>
        <w:t>ePUAP</w:t>
      </w:r>
      <w:proofErr w:type="spellEnd"/>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 xml:space="preserve">Regulaminie korzystania z </w:t>
      </w:r>
      <w:proofErr w:type="spellStart"/>
      <w:r w:rsidR="006F5370" w:rsidRPr="00786CCF">
        <w:rPr>
          <w:rFonts w:asciiTheme="majorHAnsi" w:hAnsiTheme="majorHAnsi" w:cstheme="majorHAnsi"/>
          <w:i/>
          <w:iCs/>
          <w:sz w:val="20"/>
          <w:szCs w:val="20"/>
        </w:rPr>
        <w:t>miniPortalu</w:t>
      </w:r>
      <w:proofErr w:type="spellEnd"/>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04D85A5F" w14:textId="77777777"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 xml:space="preserve">Regulaminie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oraz zobowiązuje się korzystając z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przestrzegać postanowień tego regulaminu; </w:t>
      </w:r>
    </w:p>
    <w:p w14:paraId="508A0BAF" w14:textId="6519B7E7"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786C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1A7CE516" w14:textId="3164BBD3"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8628B7" w:rsidRPr="00F0512F">
        <w:rPr>
          <w:rFonts w:asciiTheme="majorHAnsi" w:hAnsiTheme="majorHAnsi" w:cstheme="majorHAnsi"/>
          <w:b/>
          <w:color w:val="000000" w:themeColor="text1"/>
          <w:lang w:val="pl-PL"/>
        </w:rPr>
        <w:t>RIiRG.</w:t>
      </w:r>
      <w:r w:rsidR="008628B7">
        <w:rPr>
          <w:rFonts w:asciiTheme="majorHAnsi" w:hAnsiTheme="majorHAnsi" w:cstheme="majorHAnsi"/>
          <w:b/>
          <w:color w:val="000000" w:themeColor="text1"/>
          <w:lang w:val="pl-PL"/>
        </w:rPr>
        <w:t>ZP.7</w:t>
      </w:r>
      <w:r w:rsidR="008628B7" w:rsidRPr="00F0512F">
        <w:rPr>
          <w:rFonts w:asciiTheme="majorHAnsi" w:hAnsiTheme="majorHAnsi" w:cstheme="majorHAnsi"/>
          <w:b/>
          <w:color w:val="000000" w:themeColor="text1"/>
          <w:lang w:val="pl-PL"/>
        </w:rPr>
        <w:t>.2021</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457009E4" w:rsidR="00E42422" w:rsidRPr="00786CCF" w:rsidRDefault="007066B7" w:rsidP="00483ECF">
      <w:pPr>
        <w:numPr>
          <w:ilvl w:val="0"/>
          <w:numId w:val="21"/>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70169">
        <w:rPr>
          <w:rFonts w:asciiTheme="majorHAnsi" w:hAnsiTheme="majorHAnsi" w:cstheme="majorHAnsi"/>
          <w:sz w:val="20"/>
          <w:szCs w:val="20"/>
        </w:rPr>
        <w:t>SWZ</w:t>
      </w:r>
      <w:r w:rsidR="006F5370" w:rsidRPr="00786CCF">
        <w:rPr>
          <w:rFonts w:asciiTheme="majorHAnsi" w:hAnsiTheme="majorHAnsi" w:cstheme="majorHAnsi"/>
          <w:sz w:val="20"/>
          <w:szCs w:val="20"/>
        </w:rPr>
        <w:t xml:space="preserve">; </w:t>
      </w:r>
    </w:p>
    <w:p w14:paraId="0825B7E2" w14:textId="0808C9B9"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2020 r. poz. 1913), które Wykonawca zastrzeże jako 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sz w:val="20"/>
          <w:szCs w:val="20"/>
        </w:rPr>
        <w:t>ePUAP</w:t>
      </w:r>
      <w:proofErr w:type="spellEnd"/>
      <w:r w:rsidRPr="00786CCF">
        <w:rPr>
          <w:rFonts w:asciiTheme="majorHAnsi" w:hAnsiTheme="majorHAnsi" w:cstheme="majorHAnsi"/>
          <w:sz w:val="20"/>
          <w:szCs w:val="20"/>
        </w:rPr>
        <w:t xml:space="preserve"> i udostępnionych również na </w:t>
      </w:r>
      <w:proofErr w:type="spellStart"/>
      <w:r w:rsidRPr="00786CCF">
        <w:rPr>
          <w:rFonts w:asciiTheme="majorHAnsi" w:hAnsiTheme="majorHAnsi" w:cstheme="majorHAnsi"/>
          <w:sz w:val="20"/>
          <w:szCs w:val="20"/>
        </w:rPr>
        <w:lastRenderedPageBreak/>
        <w:t>miniPortalu</w:t>
      </w:r>
      <w:proofErr w:type="spellEnd"/>
      <w:r w:rsidRPr="00786CCF">
        <w:rPr>
          <w:rFonts w:asciiTheme="majorHAnsi" w:hAnsiTheme="majorHAnsi" w:cstheme="majorHAnsi"/>
          <w:sz w:val="20"/>
          <w:szCs w:val="20"/>
        </w:rPr>
        <w:t xml:space="preserve">. Sposób wycofania oferty został opisany w Instrukcji użytkownika dostępnej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1" w:name="_Toc69448422"/>
            <w:r w:rsidRPr="00767888">
              <w:rPr>
                <w:rFonts w:asciiTheme="majorHAnsi" w:hAnsiTheme="majorHAnsi" w:cstheme="majorHAnsi"/>
                <w:b/>
                <w:bCs/>
                <w:sz w:val="28"/>
                <w:szCs w:val="28"/>
              </w:rPr>
              <w:t>XV. Otwarcie ofert</w:t>
            </w:r>
            <w:bookmarkEnd w:id="41"/>
          </w:p>
        </w:tc>
      </w:tr>
    </w:tbl>
    <w:p w14:paraId="26181CE4" w14:textId="77777777" w:rsidR="00767888" w:rsidRDefault="00767888" w:rsidP="00767888">
      <w:pPr>
        <w:pBdr>
          <w:top w:val="nil"/>
          <w:left w:val="nil"/>
          <w:bottom w:val="nil"/>
          <w:right w:val="nil"/>
          <w:between w:val="nil"/>
        </w:pBdr>
        <w:ind w:left="284"/>
        <w:jc w:val="both"/>
        <w:rPr>
          <w:rFonts w:asciiTheme="majorHAnsi" w:hAnsiTheme="majorHAnsi" w:cstheme="majorHAnsi"/>
        </w:rPr>
      </w:pPr>
    </w:p>
    <w:p w14:paraId="0C3F6665" w14:textId="3A7606CD" w:rsidR="00767888"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Komisja przetargowa dokona otwarcia ofert w dniu </w:t>
      </w:r>
      <w:r w:rsidR="006C2061">
        <w:rPr>
          <w:rFonts w:asciiTheme="majorHAnsi" w:hAnsiTheme="majorHAnsi" w:cstheme="majorHAnsi"/>
          <w:b/>
          <w:bCs/>
          <w:color w:val="000000" w:themeColor="text1"/>
          <w:sz w:val="24"/>
          <w:szCs w:val="24"/>
          <w:shd w:val="clear" w:color="auto" w:fill="D9D9D9" w:themeFill="background1" w:themeFillShade="D9"/>
        </w:rPr>
        <w:t>20</w:t>
      </w:r>
      <w:r w:rsidR="008628B7" w:rsidRPr="008628B7">
        <w:rPr>
          <w:rFonts w:asciiTheme="majorHAnsi" w:hAnsiTheme="majorHAnsi" w:cstheme="majorHAnsi"/>
          <w:b/>
          <w:bCs/>
          <w:color w:val="000000" w:themeColor="text1"/>
          <w:sz w:val="24"/>
          <w:szCs w:val="24"/>
          <w:shd w:val="clear" w:color="auto" w:fill="D9D9D9" w:themeFill="background1" w:themeFillShade="D9"/>
        </w:rPr>
        <w:t xml:space="preserve"> grudnia 2021</w:t>
      </w:r>
      <w:r w:rsidRPr="008628B7">
        <w:rPr>
          <w:rFonts w:asciiTheme="majorHAnsi" w:hAnsiTheme="majorHAnsi" w:cstheme="majorHAnsi"/>
          <w:b/>
          <w:bCs/>
          <w:color w:val="000000" w:themeColor="text1"/>
          <w:sz w:val="24"/>
          <w:szCs w:val="24"/>
          <w:shd w:val="clear" w:color="auto" w:fill="D9D9D9" w:themeFill="background1" w:themeFillShade="D9"/>
        </w:rPr>
        <w:t xml:space="preserve"> </w:t>
      </w:r>
      <w:r w:rsidRPr="00911E55">
        <w:rPr>
          <w:rFonts w:asciiTheme="majorHAnsi" w:hAnsiTheme="majorHAnsi" w:cstheme="majorHAnsi"/>
          <w:b/>
          <w:bCs/>
          <w:sz w:val="24"/>
          <w:szCs w:val="24"/>
          <w:shd w:val="clear" w:color="auto" w:fill="D9D9D9" w:themeFill="background1" w:themeFillShade="D9"/>
        </w:rPr>
        <w:t xml:space="preserve">roku o godz. </w:t>
      </w:r>
      <w:r w:rsidR="00CE0A3B">
        <w:rPr>
          <w:rFonts w:asciiTheme="majorHAnsi" w:hAnsiTheme="majorHAnsi" w:cstheme="majorHAnsi"/>
          <w:b/>
          <w:bCs/>
          <w:sz w:val="24"/>
          <w:szCs w:val="24"/>
          <w:shd w:val="clear" w:color="auto" w:fill="D9D9D9" w:themeFill="background1" w:themeFillShade="D9"/>
        </w:rPr>
        <w:t>1</w:t>
      </w:r>
      <w:r w:rsidR="00B71C0A">
        <w:rPr>
          <w:rFonts w:asciiTheme="majorHAnsi" w:hAnsiTheme="majorHAnsi" w:cstheme="majorHAnsi"/>
          <w:b/>
          <w:bCs/>
          <w:sz w:val="24"/>
          <w:szCs w:val="24"/>
          <w:shd w:val="clear" w:color="auto" w:fill="D9D9D9" w:themeFill="background1" w:themeFillShade="D9"/>
        </w:rPr>
        <w:t>1</w:t>
      </w:r>
      <w:r w:rsidRPr="00911E55">
        <w:rPr>
          <w:rFonts w:asciiTheme="majorHAnsi" w:hAnsiTheme="majorHAnsi" w:cstheme="majorHAnsi"/>
          <w:b/>
          <w:bCs/>
          <w:sz w:val="24"/>
          <w:szCs w:val="24"/>
          <w:shd w:val="clear" w:color="auto" w:fill="D9D9D9" w:themeFill="background1" w:themeFillShade="D9"/>
        </w:rPr>
        <w:t>:00</w:t>
      </w:r>
      <w:r w:rsidRPr="00786CCF">
        <w:rPr>
          <w:rFonts w:asciiTheme="majorHAnsi" w:hAnsiTheme="majorHAnsi" w:cstheme="majorHAnsi"/>
          <w:sz w:val="20"/>
          <w:szCs w:val="20"/>
        </w:rPr>
        <w:t xml:space="preserve">. </w:t>
      </w:r>
    </w:p>
    <w:p w14:paraId="126733B2" w14:textId="06191B77" w:rsidR="0097018D"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w:t>
      </w:r>
    </w:p>
    <w:p w14:paraId="00000117" w14:textId="1C36E86B"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2" w:name="_Toc69448423"/>
            <w:r w:rsidRPr="00767888">
              <w:rPr>
                <w:rFonts w:asciiTheme="majorHAnsi" w:hAnsiTheme="majorHAnsi" w:cstheme="majorHAnsi"/>
                <w:b/>
                <w:bCs/>
                <w:sz w:val="28"/>
                <w:szCs w:val="28"/>
              </w:rPr>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2"/>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6BAE9E4E" w:rsidR="00E45B8D" w:rsidRPr="00911E55" w:rsidRDefault="00E45B8D" w:rsidP="00483ECF">
      <w:pPr>
        <w:numPr>
          <w:ilvl w:val="0"/>
          <w:numId w:val="27"/>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dnia  </w:t>
      </w:r>
      <w:r w:rsidR="005F5E4A" w:rsidRPr="00D539D8">
        <w:rPr>
          <w:rFonts w:asciiTheme="majorHAnsi" w:hAnsiTheme="majorHAnsi" w:cstheme="majorHAnsi"/>
          <w:b/>
          <w:bCs/>
          <w:color w:val="000000" w:themeColor="text1"/>
          <w:sz w:val="24"/>
          <w:szCs w:val="24"/>
        </w:rPr>
        <w:t>1</w:t>
      </w:r>
      <w:r w:rsidR="00D539D8" w:rsidRPr="00D539D8">
        <w:rPr>
          <w:rFonts w:asciiTheme="majorHAnsi" w:hAnsiTheme="majorHAnsi" w:cstheme="majorHAnsi"/>
          <w:b/>
          <w:bCs/>
          <w:color w:val="000000" w:themeColor="text1"/>
          <w:sz w:val="24"/>
          <w:szCs w:val="24"/>
        </w:rPr>
        <w:t>8</w:t>
      </w:r>
      <w:r w:rsidR="008628B7" w:rsidRPr="00D539D8">
        <w:rPr>
          <w:rFonts w:asciiTheme="majorHAnsi" w:hAnsiTheme="majorHAnsi" w:cstheme="majorHAnsi"/>
          <w:b/>
          <w:bCs/>
          <w:color w:val="000000" w:themeColor="text1"/>
          <w:sz w:val="24"/>
          <w:szCs w:val="24"/>
        </w:rPr>
        <w:t xml:space="preserve"> stycznia</w:t>
      </w:r>
      <w:r w:rsidR="00CE0A3B" w:rsidRPr="00D539D8">
        <w:rPr>
          <w:rFonts w:asciiTheme="majorHAnsi" w:hAnsiTheme="majorHAnsi" w:cstheme="majorHAnsi"/>
          <w:b/>
          <w:bCs/>
          <w:color w:val="000000" w:themeColor="text1"/>
          <w:sz w:val="24"/>
          <w:szCs w:val="24"/>
        </w:rPr>
        <w:t xml:space="preserve"> </w:t>
      </w:r>
      <w:r w:rsidRPr="00D539D8">
        <w:rPr>
          <w:rFonts w:asciiTheme="majorHAnsi" w:hAnsiTheme="majorHAnsi" w:cstheme="majorHAnsi"/>
          <w:b/>
          <w:bCs/>
          <w:color w:val="000000" w:themeColor="text1"/>
          <w:sz w:val="24"/>
          <w:szCs w:val="24"/>
        </w:rPr>
        <w:t>202</w:t>
      </w:r>
      <w:r w:rsidR="008628B7" w:rsidRPr="00D539D8">
        <w:rPr>
          <w:rFonts w:asciiTheme="majorHAnsi" w:hAnsiTheme="majorHAnsi" w:cstheme="majorHAnsi"/>
          <w:b/>
          <w:bCs/>
          <w:color w:val="000000" w:themeColor="text1"/>
          <w:sz w:val="24"/>
          <w:szCs w:val="24"/>
        </w:rPr>
        <w:t>2</w:t>
      </w:r>
      <w:r w:rsidRPr="00D539D8">
        <w:rPr>
          <w:rFonts w:asciiTheme="majorHAnsi" w:hAnsiTheme="majorHAnsi" w:cstheme="majorHAnsi"/>
          <w:b/>
          <w:bCs/>
          <w:color w:val="000000" w:themeColor="text1"/>
          <w:sz w:val="24"/>
          <w:szCs w:val="24"/>
        </w:rPr>
        <w:t xml:space="preserve"> r</w:t>
      </w:r>
      <w:r w:rsidRPr="00D539D8">
        <w:rPr>
          <w:rFonts w:asciiTheme="majorHAnsi" w:hAnsiTheme="majorHAnsi" w:cstheme="majorHAnsi"/>
          <w:color w:val="000000" w:themeColor="text1"/>
          <w:sz w:val="24"/>
          <w:szCs w:val="24"/>
        </w:rPr>
        <w:t>.</w:t>
      </w:r>
    </w:p>
    <w:p w14:paraId="69ED226C"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3" w:name="_Toc69448424"/>
            <w:r w:rsidRPr="00333F67">
              <w:rPr>
                <w:rFonts w:asciiTheme="majorHAnsi" w:hAnsiTheme="majorHAnsi" w:cstheme="majorHAnsi"/>
                <w:b/>
                <w:bCs/>
                <w:sz w:val="28"/>
                <w:szCs w:val="28"/>
              </w:rPr>
              <w:t>XVII. Sposób obliczania ceny oferty</w:t>
            </w:r>
            <w:bookmarkEnd w:id="43"/>
          </w:p>
        </w:tc>
      </w:tr>
    </w:tbl>
    <w:p w14:paraId="763E3D5E" w14:textId="287BC948" w:rsidR="005B4C5A" w:rsidRPr="005B4C5A" w:rsidRDefault="005B4C5A" w:rsidP="005B4C5A">
      <w:pPr>
        <w:numPr>
          <w:ilvl w:val="0"/>
          <w:numId w:val="5"/>
        </w:numPr>
        <w:jc w:val="both"/>
        <w:rPr>
          <w:rFonts w:asciiTheme="majorHAnsi" w:hAnsiTheme="majorHAnsi" w:cstheme="majorHAnsi"/>
          <w:sz w:val="20"/>
          <w:szCs w:val="20"/>
        </w:rPr>
      </w:pPr>
      <w:r w:rsidRPr="005B4C5A">
        <w:rPr>
          <w:rFonts w:asciiTheme="majorHAnsi" w:hAnsiTheme="majorHAnsi" w:cstheme="majorHAnsi"/>
          <w:sz w:val="20"/>
          <w:szCs w:val="20"/>
        </w:rPr>
        <w:t xml:space="preserve">Cenę oferty stanowi wartość brutto wyrażona w PLN za realizację przedmiotu zamówienia wyliczona na podstawie ilości paliw wymienionych w pkt </w:t>
      </w:r>
      <w:r w:rsidR="0090057F">
        <w:rPr>
          <w:rFonts w:asciiTheme="majorHAnsi" w:hAnsiTheme="majorHAnsi" w:cstheme="majorHAnsi"/>
          <w:sz w:val="20"/>
          <w:szCs w:val="20"/>
        </w:rPr>
        <w:t>III</w:t>
      </w:r>
      <w:r w:rsidRPr="005B4C5A">
        <w:rPr>
          <w:rFonts w:asciiTheme="majorHAnsi" w:hAnsiTheme="majorHAnsi" w:cstheme="majorHAnsi"/>
          <w:sz w:val="20"/>
          <w:szCs w:val="20"/>
        </w:rPr>
        <w:t xml:space="preserve"> SWZ i cen jednostkowych brutto  przedstawionych przez  Wykonawcę obowiązujących na stacji paliw w dniu </w:t>
      </w:r>
      <w:r w:rsidR="005F5E4A">
        <w:rPr>
          <w:rFonts w:asciiTheme="majorHAnsi" w:hAnsiTheme="majorHAnsi" w:cstheme="majorHAnsi"/>
          <w:sz w:val="20"/>
          <w:szCs w:val="20"/>
        </w:rPr>
        <w:t>13</w:t>
      </w:r>
      <w:r w:rsidRPr="005B4C5A">
        <w:rPr>
          <w:rFonts w:asciiTheme="majorHAnsi" w:hAnsiTheme="majorHAnsi" w:cstheme="majorHAnsi"/>
          <w:sz w:val="20"/>
          <w:szCs w:val="20"/>
        </w:rPr>
        <w:t>.12.202</w:t>
      </w:r>
      <w:r>
        <w:rPr>
          <w:rFonts w:asciiTheme="majorHAnsi" w:hAnsiTheme="majorHAnsi" w:cstheme="majorHAnsi"/>
          <w:sz w:val="20"/>
          <w:szCs w:val="20"/>
        </w:rPr>
        <w:t>1</w:t>
      </w:r>
      <w:r w:rsidRPr="005B4C5A">
        <w:rPr>
          <w:rFonts w:asciiTheme="majorHAnsi" w:hAnsiTheme="majorHAnsi" w:cstheme="majorHAnsi"/>
          <w:sz w:val="20"/>
          <w:szCs w:val="20"/>
        </w:rPr>
        <w:t xml:space="preserve">  r.</w:t>
      </w:r>
    </w:p>
    <w:p w14:paraId="45C03595" w14:textId="29F221A2" w:rsidR="005B4C5A" w:rsidRPr="005B4C5A" w:rsidRDefault="005B4C5A" w:rsidP="005B4C5A">
      <w:pPr>
        <w:numPr>
          <w:ilvl w:val="0"/>
          <w:numId w:val="5"/>
        </w:numPr>
        <w:jc w:val="both"/>
        <w:rPr>
          <w:rFonts w:asciiTheme="majorHAnsi" w:hAnsiTheme="majorHAnsi" w:cstheme="majorHAnsi"/>
          <w:sz w:val="20"/>
          <w:szCs w:val="20"/>
        </w:rPr>
      </w:pPr>
      <w:r w:rsidRPr="005B4C5A">
        <w:rPr>
          <w:rFonts w:asciiTheme="majorHAnsi" w:hAnsiTheme="majorHAnsi" w:cstheme="majorHAnsi"/>
          <w:sz w:val="20"/>
          <w:szCs w:val="20"/>
        </w:rPr>
        <w:t xml:space="preserve">Cena ofertowa musi obejmować wszystkie koszty jakie poniesie wykonawca z tytułu należytej oraz zgodnej z obowiązującymi przepisami realizacji przedmiotu zamówienia. </w:t>
      </w:r>
    </w:p>
    <w:p w14:paraId="63702BC2" w14:textId="482D4D0D" w:rsidR="005B4C5A" w:rsidRPr="005B4C5A" w:rsidRDefault="005B4C5A" w:rsidP="005B4C5A">
      <w:pPr>
        <w:numPr>
          <w:ilvl w:val="0"/>
          <w:numId w:val="5"/>
        </w:numPr>
        <w:jc w:val="both"/>
        <w:rPr>
          <w:rFonts w:asciiTheme="majorHAnsi" w:hAnsiTheme="majorHAnsi" w:cstheme="majorHAnsi"/>
          <w:sz w:val="20"/>
          <w:szCs w:val="20"/>
        </w:rPr>
      </w:pPr>
      <w:r w:rsidRPr="005B4C5A">
        <w:rPr>
          <w:rFonts w:asciiTheme="majorHAnsi" w:hAnsiTheme="majorHAnsi" w:cstheme="majorHAnsi"/>
          <w:sz w:val="20"/>
          <w:szCs w:val="20"/>
        </w:rPr>
        <w:t xml:space="preserve">Ceny jednostkowe oraz całkowite wartości  muszą być podane z dokładnością do dwóch miejsc po przecinku.  </w:t>
      </w:r>
    </w:p>
    <w:p w14:paraId="2D850D8F" w14:textId="66E48A92" w:rsidR="005B4C5A" w:rsidRPr="005B4C5A" w:rsidRDefault="005B4C5A" w:rsidP="005B4C5A">
      <w:pPr>
        <w:numPr>
          <w:ilvl w:val="0"/>
          <w:numId w:val="5"/>
        </w:numPr>
        <w:jc w:val="both"/>
        <w:rPr>
          <w:rFonts w:asciiTheme="majorHAnsi" w:hAnsiTheme="majorHAnsi" w:cstheme="majorHAnsi"/>
          <w:sz w:val="20"/>
          <w:szCs w:val="20"/>
        </w:rPr>
      </w:pPr>
      <w:r w:rsidRPr="005B4C5A">
        <w:rPr>
          <w:rFonts w:asciiTheme="majorHAnsi" w:hAnsiTheme="majorHAnsi" w:cstheme="majorHAnsi"/>
          <w:sz w:val="20"/>
          <w:szCs w:val="20"/>
        </w:rPr>
        <w:t xml:space="preserve">Zamawiający żąda  załączenia do oferty dokumentu potwierdzającego, wysokość ceny detalicznej na dystrybutorze z dnia  </w:t>
      </w:r>
      <w:r w:rsidR="005F5E4A">
        <w:rPr>
          <w:rFonts w:asciiTheme="majorHAnsi" w:hAnsiTheme="majorHAnsi" w:cstheme="majorHAnsi"/>
          <w:sz w:val="20"/>
          <w:szCs w:val="20"/>
        </w:rPr>
        <w:t>13</w:t>
      </w:r>
      <w:r w:rsidRPr="005B4C5A">
        <w:rPr>
          <w:rFonts w:asciiTheme="majorHAnsi" w:hAnsiTheme="majorHAnsi" w:cstheme="majorHAnsi"/>
          <w:sz w:val="20"/>
          <w:szCs w:val="20"/>
        </w:rPr>
        <w:t>.12.202</w:t>
      </w:r>
      <w:r>
        <w:rPr>
          <w:rFonts w:asciiTheme="majorHAnsi" w:hAnsiTheme="majorHAnsi" w:cstheme="majorHAnsi"/>
          <w:sz w:val="20"/>
          <w:szCs w:val="20"/>
        </w:rPr>
        <w:t>1</w:t>
      </w:r>
      <w:r w:rsidRPr="005B4C5A">
        <w:rPr>
          <w:rFonts w:asciiTheme="majorHAnsi" w:hAnsiTheme="majorHAnsi" w:cstheme="majorHAnsi"/>
          <w:sz w:val="20"/>
          <w:szCs w:val="20"/>
        </w:rPr>
        <w:t xml:space="preserve"> r. np. paragon</w:t>
      </w:r>
    </w:p>
    <w:p w14:paraId="3816989B" w14:textId="4288E210" w:rsidR="005B4C5A" w:rsidRPr="005B4C5A" w:rsidRDefault="005B4C5A" w:rsidP="005B4C5A">
      <w:pPr>
        <w:numPr>
          <w:ilvl w:val="0"/>
          <w:numId w:val="5"/>
        </w:numPr>
        <w:jc w:val="both"/>
        <w:rPr>
          <w:rFonts w:asciiTheme="majorHAnsi" w:hAnsiTheme="majorHAnsi" w:cstheme="majorHAnsi"/>
          <w:sz w:val="20"/>
          <w:szCs w:val="20"/>
        </w:rPr>
      </w:pPr>
      <w:r w:rsidRPr="005B4C5A">
        <w:rPr>
          <w:rFonts w:asciiTheme="majorHAnsi" w:hAnsiTheme="majorHAnsi" w:cstheme="majorHAnsi"/>
          <w:sz w:val="20"/>
          <w:szCs w:val="20"/>
        </w:rPr>
        <w:t>Wykonawca winien podać w ofercie wysokość udzielonego upustu /rabatu/  od każdego litra sprzedawanego paliwa.</w:t>
      </w:r>
    </w:p>
    <w:p w14:paraId="73B34D1C" w14:textId="12B65FEE" w:rsidR="005B4C5A" w:rsidRPr="005B4C5A" w:rsidRDefault="005B4C5A" w:rsidP="005B4C5A">
      <w:pPr>
        <w:numPr>
          <w:ilvl w:val="0"/>
          <w:numId w:val="5"/>
        </w:numPr>
        <w:jc w:val="both"/>
        <w:rPr>
          <w:rFonts w:asciiTheme="majorHAnsi" w:hAnsiTheme="majorHAnsi" w:cstheme="majorHAnsi"/>
          <w:sz w:val="20"/>
          <w:szCs w:val="20"/>
        </w:rPr>
      </w:pPr>
      <w:r w:rsidRPr="005B4C5A">
        <w:rPr>
          <w:rFonts w:asciiTheme="majorHAnsi" w:hAnsiTheme="majorHAnsi" w:cstheme="majorHAnsi"/>
          <w:sz w:val="20"/>
          <w:szCs w:val="20"/>
        </w:rPr>
        <w:t>Prawidłowe ustalenie stawki podatku VAT należy do obowiązku Wykonawcy.</w:t>
      </w:r>
    </w:p>
    <w:p w14:paraId="5C0E0671" w14:textId="11399AF2" w:rsidR="001D5B19" w:rsidRPr="00786CCF" w:rsidRDefault="005B4C5A" w:rsidP="005B4C5A">
      <w:pPr>
        <w:numPr>
          <w:ilvl w:val="0"/>
          <w:numId w:val="5"/>
        </w:numPr>
        <w:jc w:val="both"/>
        <w:rPr>
          <w:rFonts w:asciiTheme="majorHAnsi" w:hAnsiTheme="majorHAnsi" w:cstheme="majorHAnsi"/>
          <w:sz w:val="20"/>
          <w:szCs w:val="20"/>
        </w:rPr>
      </w:pPr>
      <w:r w:rsidRPr="005B4C5A">
        <w:rPr>
          <w:rFonts w:asciiTheme="majorHAnsi" w:hAnsiTheme="majorHAnsi" w:cstheme="majorHAnsi"/>
          <w:sz w:val="20"/>
          <w:szCs w:val="20"/>
        </w:rPr>
        <w:lastRenderedPageBreak/>
        <w:t xml:space="preserve">Zgodnie z art. 91 ust. 3a ustawy </w:t>
      </w:r>
      <w:proofErr w:type="spellStart"/>
      <w:r w:rsidRPr="005B4C5A">
        <w:rPr>
          <w:rFonts w:asciiTheme="majorHAnsi" w:hAnsiTheme="majorHAnsi" w:cstheme="majorHAnsi"/>
          <w:sz w:val="20"/>
          <w:szCs w:val="20"/>
        </w:rPr>
        <w:t>Pzp</w:t>
      </w:r>
      <w:proofErr w:type="spellEnd"/>
      <w:r w:rsidRPr="005B4C5A">
        <w:rPr>
          <w:rFonts w:asciiTheme="majorHAnsi" w:hAnsiTheme="majorHAnsi" w:cstheme="majorHAnsi"/>
          <w:sz w:val="20"/>
          <w:szCs w:val="20"/>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zobowiązany jest poinformować zamawiającego, czy wybór oferty będzie prowadzić do powstania u zamawiającego obowiązku podatkowego.</w:t>
      </w:r>
      <w:r w:rsidR="0090057F">
        <w:rPr>
          <w:rFonts w:asciiTheme="majorHAnsi" w:hAnsiTheme="majorHAnsi" w:cstheme="majorHAnsi"/>
          <w:sz w:val="20"/>
          <w:szCs w:val="20"/>
        </w:rPr>
        <w:t xml:space="preserve"> </w:t>
      </w:r>
      <w:r w:rsidR="001D5B19" w:rsidRPr="00786CCF">
        <w:rPr>
          <w:rFonts w:asciiTheme="majorHAnsi" w:hAnsiTheme="majorHAnsi" w:cstheme="majorHAnsi"/>
          <w:sz w:val="20"/>
          <w:szCs w:val="20"/>
        </w:rPr>
        <w:t>Jeżeli została złożona oferta, której wybór prowadziłby do powstania u zamawiającego obowiązku podatkowego zgodnie z ustawą z dnia 11 marca 2004 r. o podatku od towarów i usług (Dz. U. z 2018 r. poz. 2174, z</w:t>
      </w:r>
      <w:r w:rsidR="00617BED">
        <w:rPr>
          <w:rFonts w:asciiTheme="majorHAnsi" w:hAnsiTheme="majorHAnsi" w:cstheme="majorHAnsi"/>
          <w:sz w:val="20"/>
          <w:szCs w:val="20"/>
        </w:rPr>
        <w:t xml:space="preserve">e </w:t>
      </w:r>
      <w:r w:rsidR="001D5B19" w:rsidRPr="00786CCF">
        <w:rPr>
          <w:rFonts w:asciiTheme="majorHAnsi" w:hAnsiTheme="majorHAnsi" w:cstheme="majorHAnsi"/>
          <w:sz w:val="20"/>
          <w:szCs w:val="20"/>
        </w:rPr>
        <w:t>zm.), dla celów zastosowania kryterium ceny lub kosztu zamawiający dolicza do przedstawionej w tej ofercie ceny kwotę podatku od towarów i usług, którą miałby obowiązek rozliczyć.</w:t>
      </w:r>
      <w:r w:rsidR="001D5B19" w:rsidRPr="00786CCF">
        <w:rPr>
          <w:rFonts w:asciiTheme="majorHAnsi" w:hAnsiTheme="majorHAnsi" w:cstheme="majorHAnsi"/>
          <w:b/>
          <w:sz w:val="20"/>
          <w:szCs w:val="20"/>
        </w:rPr>
        <w:t xml:space="preserve"> </w:t>
      </w:r>
      <w:r w:rsidR="00617BED">
        <w:rPr>
          <w:rFonts w:asciiTheme="majorHAnsi" w:hAnsiTheme="majorHAnsi" w:cstheme="majorHAnsi"/>
          <w:b/>
          <w:sz w:val="20"/>
          <w:szCs w:val="20"/>
        </w:rPr>
        <w:t xml:space="preserve"> </w:t>
      </w:r>
      <w:r w:rsidR="001D5B19" w:rsidRPr="00786CCF">
        <w:rPr>
          <w:rFonts w:asciiTheme="majorHAnsi" w:hAnsiTheme="majorHAnsi" w:cstheme="majorHAnsi"/>
          <w:sz w:val="20"/>
          <w:szCs w:val="20"/>
        </w:rPr>
        <w:t>W ofercie, o której mowa w ust. 1, Wykonawca ma obowiązek:</w:t>
      </w:r>
    </w:p>
    <w:p w14:paraId="2119F997" w14:textId="64C7EB9F" w:rsidR="001D5B19" w:rsidRPr="00786CCF" w:rsidRDefault="001D5B19" w:rsidP="006C4616">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1)</w:t>
      </w:r>
      <w:r w:rsidRPr="00786CCF">
        <w:rPr>
          <w:rFonts w:asciiTheme="majorHAnsi" w:hAnsiTheme="majorHAnsi" w:cstheme="majorHAnsi"/>
          <w:sz w:val="20"/>
          <w:szCs w:val="20"/>
        </w:rPr>
        <w:tab/>
        <w:t xml:space="preserve">poinformowania zamawiającego, że wybór jego oferty będzie prowadził do powstania </w:t>
      </w:r>
      <w:r w:rsidR="006C4616">
        <w:rPr>
          <w:rFonts w:asciiTheme="majorHAnsi" w:hAnsiTheme="majorHAnsi" w:cstheme="majorHAnsi"/>
          <w:sz w:val="20"/>
          <w:szCs w:val="20"/>
        </w:rPr>
        <w:br/>
      </w:r>
      <w:r w:rsidRPr="00786CCF">
        <w:rPr>
          <w:rFonts w:asciiTheme="majorHAnsi" w:hAnsiTheme="majorHAnsi" w:cstheme="majorHAnsi"/>
          <w:sz w:val="20"/>
          <w:szCs w:val="20"/>
        </w:rPr>
        <w:t>u zamawiającego obowiązku podatkowego;</w:t>
      </w:r>
    </w:p>
    <w:p w14:paraId="7C88D5D7"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2)</w:t>
      </w:r>
      <w:r w:rsidRPr="00786CCF">
        <w:rPr>
          <w:rFonts w:asciiTheme="majorHAnsi" w:hAnsiTheme="majorHAnsi" w:cstheme="majorHAnsi"/>
          <w:sz w:val="20"/>
          <w:szCs w:val="20"/>
        </w:rPr>
        <w:tab/>
        <w:t>wskazania nazwy (rodzaju) towaru lub usługi, których dostawa lub świadczenie będą prowadziły do powstania obowiązku podatkowego;</w:t>
      </w:r>
    </w:p>
    <w:p w14:paraId="28809DF5"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3)</w:t>
      </w:r>
      <w:r w:rsidRPr="00786CCF">
        <w:rPr>
          <w:rFonts w:asciiTheme="majorHAnsi" w:hAnsiTheme="majorHAnsi" w:cstheme="majorHAnsi"/>
          <w:sz w:val="20"/>
          <w:szCs w:val="20"/>
        </w:rPr>
        <w:tab/>
        <w:t>wskazania wartości towaru lub usługi objętego obowiązkiem podatkowym zamawiającego, bez kwoty podatku;</w:t>
      </w:r>
    </w:p>
    <w:p w14:paraId="6938756D"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4)</w:t>
      </w:r>
      <w:r w:rsidRPr="00786CCF">
        <w:rPr>
          <w:rFonts w:asciiTheme="majorHAnsi" w:hAnsiTheme="majorHAnsi" w:cstheme="majorHAnsi"/>
          <w:sz w:val="20"/>
          <w:szCs w:val="20"/>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16168E" w:rsidRDefault="00333F67" w:rsidP="009D37D1">
            <w:pPr>
              <w:pStyle w:val="Nagwek2"/>
              <w:spacing w:before="120"/>
              <w:jc w:val="both"/>
              <w:outlineLvl w:val="1"/>
              <w:rPr>
                <w:rFonts w:asciiTheme="majorHAnsi" w:hAnsiTheme="majorHAnsi" w:cstheme="majorHAnsi"/>
                <w:b/>
                <w:bCs/>
                <w:color w:val="00B050"/>
                <w:sz w:val="28"/>
                <w:szCs w:val="28"/>
              </w:rPr>
            </w:pPr>
            <w:bookmarkStart w:id="44" w:name="_Toc69448425"/>
            <w:r w:rsidRPr="0090057F">
              <w:rPr>
                <w:rFonts w:asciiTheme="majorHAnsi" w:hAnsiTheme="majorHAnsi" w:cstheme="majorHAnsi"/>
                <w:b/>
                <w:bCs/>
                <w:color w:val="000000" w:themeColor="text1"/>
                <w:sz w:val="28"/>
                <w:szCs w:val="28"/>
              </w:rPr>
              <w:t>XVIII. Opis kryteriów oceny ofert wraz z podaniem wag tych kryteriów</w:t>
            </w:r>
            <w:r w:rsidR="009D37D1" w:rsidRPr="0090057F">
              <w:rPr>
                <w:rFonts w:asciiTheme="majorHAnsi" w:hAnsiTheme="majorHAnsi" w:cstheme="majorHAnsi"/>
                <w:b/>
                <w:bCs/>
                <w:color w:val="000000" w:themeColor="text1"/>
                <w:sz w:val="28"/>
                <w:szCs w:val="28"/>
              </w:rPr>
              <w:br/>
              <w:t xml:space="preserve">            </w:t>
            </w:r>
            <w:r w:rsidRPr="0090057F">
              <w:rPr>
                <w:rFonts w:asciiTheme="majorHAnsi" w:hAnsiTheme="majorHAnsi" w:cstheme="majorHAnsi"/>
                <w:b/>
                <w:bCs/>
                <w:color w:val="000000" w:themeColor="text1"/>
                <w:sz w:val="28"/>
                <w:szCs w:val="28"/>
              </w:rPr>
              <w:t>i sposobu oceny ofert</w:t>
            </w:r>
            <w:bookmarkEnd w:id="44"/>
            <w:r w:rsidRPr="0090057F">
              <w:rPr>
                <w:rFonts w:asciiTheme="majorHAnsi" w:hAnsiTheme="majorHAnsi" w:cstheme="majorHAnsi"/>
                <w:b/>
                <w:bCs/>
                <w:color w:val="000000" w:themeColor="text1"/>
                <w:sz w:val="28"/>
                <w:szCs w:val="28"/>
              </w:rPr>
              <w:t xml:space="preserve"> </w:t>
            </w:r>
          </w:p>
        </w:tc>
      </w:tr>
    </w:tbl>
    <w:p w14:paraId="10D40114" w14:textId="71688306" w:rsidR="00C64E93" w:rsidRPr="00786CCF" w:rsidRDefault="003236C6" w:rsidP="00483ECF">
      <w:pPr>
        <w:numPr>
          <w:ilvl w:val="0"/>
          <w:numId w:val="15"/>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364AA1D7" w:rsidR="005C7207" w:rsidRDefault="005C7207" w:rsidP="005C7207">
            <w:pPr>
              <w:jc w:val="both"/>
              <w:rPr>
                <w:rFonts w:asciiTheme="majorHAnsi" w:hAnsiTheme="majorHAnsi" w:cstheme="majorHAnsi"/>
              </w:rPr>
            </w:pPr>
            <w:r>
              <w:rPr>
                <w:rFonts w:asciiTheme="majorHAnsi" w:hAnsiTheme="majorHAnsi" w:cstheme="majorHAnsi"/>
              </w:rPr>
              <w:t xml:space="preserve">Cena </w:t>
            </w:r>
          </w:p>
        </w:tc>
        <w:tc>
          <w:tcPr>
            <w:tcW w:w="2645" w:type="dxa"/>
          </w:tcPr>
          <w:p w14:paraId="56A63775" w14:textId="1C2A627D"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1267E1B5" w:rsidR="005C7207" w:rsidRDefault="00B71C0A" w:rsidP="005C7207">
            <w:pPr>
              <w:jc w:val="both"/>
              <w:rPr>
                <w:rFonts w:asciiTheme="majorHAnsi" w:hAnsiTheme="majorHAnsi" w:cstheme="majorHAnsi"/>
              </w:rPr>
            </w:pPr>
            <w:r>
              <w:rPr>
                <w:rFonts w:asciiTheme="majorHAnsi" w:hAnsiTheme="majorHAnsi" w:cstheme="majorHAnsi"/>
              </w:rPr>
              <w:t>Upust</w:t>
            </w:r>
            <w:r w:rsidR="005B03E7">
              <w:rPr>
                <w:rFonts w:asciiTheme="majorHAnsi" w:hAnsiTheme="majorHAnsi" w:cstheme="majorHAnsi"/>
              </w:rPr>
              <w:t>/rabat</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7ECFF691"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5B03E7">
              <w:rPr>
                <w:rFonts w:asciiTheme="majorHAnsi" w:hAnsiTheme="majorHAnsi" w:cstheme="majorHAnsi"/>
                <w:sz w:val="20"/>
                <w:szCs w:val="20"/>
              </w:rPr>
              <w:t>Cena</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3ADBCDF" w:rsidR="00C64E93" w:rsidRDefault="00C64E93" w:rsidP="00C64E93">
      <w:pPr>
        <w:ind w:left="284"/>
        <w:jc w:val="both"/>
        <w:rPr>
          <w:rFonts w:asciiTheme="majorHAnsi" w:hAnsiTheme="majorHAnsi" w:cstheme="majorHAnsi"/>
          <w:sz w:val="20"/>
          <w:szCs w:val="20"/>
        </w:rPr>
      </w:pPr>
    </w:p>
    <w:p w14:paraId="35C15C14" w14:textId="0E13ACCF" w:rsidR="00627DD3" w:rsidRPr="00627DD3" w:rsidRDefault="00627DD3" w:rsidP="00627DD3">
      <w:pPr>
        <w:spacing w:line="360" w:lineRule="auto"/>
        <w:jc w:val="both"/>
        <w:rPr>
          <w:rFonts w:asciiTheme="majorHAnsi" w:hAnsiTheme="majorHAnsi" w:cstheme="majorHAnsi"/>
          <w:sz w:val="20"/>
          <w:szCs w:val="20"/>
        </w:rPr>
      </w:pPr>
      <w:r w:rsidRPr="00627DD3">
        <w:rPr>
          <w:rFonts w:asciiTheme="majorHAnsi" w:hAnsiTheme="majorHAnsi" w:cstheme="majorHAnsi"/>
          <w:sz w:val="20"/>
          <w:szCs w:val="20"/>
        </w:rPr>
        <w:t xml:space="preserve">Punkty za kryterium </w:t>
      </w:r>
      <w:r>
        <w:rPr>
          <w:rFonts w:asciiTheme="majorHAnsi" w:hAnsiTheme="majorHAnsi" w:cstheme="majorHAnsi"/>
          <w:sz w:val="20"/>
          <w:szCs w:val="20"/>
        </w:rPr>
        <w:t>cena</w:t>
      </w:r>
      <w:r w:rsidRPr="00627DD3">
        <w:rPr>
          <w:rFonts w:asciiTheme="majorHAnsi" w:hAnsiTheme="majorHAnsi" w:cstheme="majorHAnsi"/>
          <w:sz w:val="20"/>
          <w:szCs w:val="20"/>
        </w:rPr>
        <w:t xml:space="preserve"> zostaną wyliczone według następującego wzoru:</w:t>
      </w:r>
    </w:p>
    <w:p w14:paraId="78085422" w14:textId="77777777" w:rsidR="00B71C0A" w:rsidRDefault="00B71C0A" w:rsidP="006C00A6">
      <w:pPr>
        <w:jc w:val="both"/>
      </w:pPr>
      <w:r w:rsidRPr="004F3842">
        <w:t xml:space="preserve">                        </w:t>
      </w:r>
    </w:p>
    <w:p w14:paraId="729099DB" w14:textId="40511A05" w:rsidR="00B71C0A" w:rsidRPr="00B71C0A" w:rsidRDefault="00B71C0A" w:rsidP="006C00A6">
      <w:pPr>
        <w:jc w:val="center"/>
        <w:rPr>
          <w:rFonts w:asciiTheme="majorHAnsi" w:hAnsiTheme="majorHAnsi" w:cstheme="majorHAnsi"/>
          <w:sz w:val="20"/>
          <w:szCs w:val="20"/>
        </w:rPr>
      </w:pPr>
      <w:r w:rsidRPr="00B71C0A">
        <w:rPr>
          <w:rFonts w:asciiTheme="majorHAnsi" w:hAnsiTheme="majorHAnsi" w:cstheme="majorHAnsi"/>
          <w:noProof/>
          <w:sz w:val="20"/>
          <w:szCs w:val="20"/>
        </w:rPr>
        <w:drawing>
          <wp:inline distT="0" distB="0" distL="0" distR="0" wp14:anchorId="3F5D73EB" wp14:editId="03005F35">
            <wp:extent cx="3552825" cy="4381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2825" cy="438150"/>
                    </a:xfrm>
                    <a:prstGeom prst="rect">
                      <a:avLst/>
                    </a:prstGeom>
                    <a:noFill/>
                    <a:ln>
                      <a:noFill/>
                    </a:ln>
                  </pic:spPr>
                </pic:pic>
              </a:graphicData>
            </a:graphic>
          </wp:inline>
        </w:drawing>
      </w:r>
    </w:p>
    <w:p w14:paraId="306B49FD" w14:textId="77777777" w:rsidR="00B71C0A" w:rsidRPr="00B71C0A" w:rsidRDefault="00B71C0A" w:rsidP="006C00A6">
      <w:pPr>
        <w:ind w:left="851" w:hanging="311"/>
        <w:jc w:val="both"/>
        <w:rPr>
          <w:rFonts w:asciiTheme="majorHAnsi" w:hAnsiTheme="majorHAnsi" w:cstheme="majorHAnsi"/>
          <w:sz w:val="20"/>
          <w:szCs w:val="20"/>
        </w:rPr>
      </w:pPr>
    </w:p>
    <w:p w14:paraId="1F024A40" w14:textId="77777777" w:rsidR="00B71C0A" w:rsidRPr="00B71C0A" w:rsidRDefault="00B71C0A" w:rsidP="006C00A6">
      <w:pPr>
        <w:jc w:val="both"/>
        <w:rPr>
          <w:rFonts w:asciiTheme="majorHAnsi" w:hAnsiTheme="majorHAnsi" w:cstheme="majorHAnsi"/>
          <w:sz w:val="20"/>
          <w:szCs w:val="20"/>
        </w:rPr>
      </w:pPr>
      <w:r w:rsidRPr="00B71C0A">
        <w:rPr>
          <w:rFonts w:asciiTheme="majorHAnsi" w:hAnsiTheme="majorHAnsi" w:cstheme="majorHAnsi"/>
          <w:sz w:val="20"/>
          <w:szCs w:val="20"/>
        </w:rPr>
        <w:t xml:space="preserve">Oferta najtańsza uzyska najwyższą ilość punktów w kryterium cena pozostałe proporcjonalnie mniej. </w:t>
      </w:r>
    </w:p>
    <w:p w14:paraId="7244EB67" w14:textId="77777777" w:rsidR="00B71C0A" w:rsidRPr="004F3842" w:rsidRDefault="00B71C0A" w:rsidP="006C00A6">
      <w:pPr>
        <w:tabs>
          <w:tab w:val="left" w:pos="567"/>
          <w:tab w:val="left" w:pos="851"/>
        </w:tabs>
        <w:jc w:val="both"/>
      </w:pPr>
    </w:p>
    <w:p w14:paraId="028CFBE2" w14:textId="7A8E60EE" w:rsidR="00B71C0A" w:rsidRPr="004F3842" w:rsidRDefault="00B71C0A" w:rsidP="00B71C0A">
      <w:pPr>
        <w:jc w:val="both"/>
      </w:pP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219DD582"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w:t>
            </w:r>
            <w:r w:rsidR="005B03E7">
              <w:rPr>
                <w:rFonts w:asciiTheme="majorHAnsi" w:hAnsiTheme="majorHAnsi" w:cstheme="majorHAnsi"/>
                <w:sz w:val="20"/>
                <w:szCs w:val="20"/>
              </w:rPr>
              <w:t>U</w:t>
            </w:r>
            <w:r w:rsidR="005B03E7" w:rsidRPr="005B03E7">
              <w:rPr>
                <w:rFonts w:asciiTheme="majorHAnsi" w:hAnsiTheme="majorHAnsi" w:cstheme="majorHAnsi"/>
                <w:sz w:val="20"/>
                <w:szCs w:val="20"/>
              </w:rPr>
              <w:t>pust/rabat/</w:t>
            </w:r>
          </w:p>
        </w:tc>
      </w:tr>
    </w:tbl>
    <w:p w14:paraId="72054920" w14:textId="03D77619" w:rsidR="00491026" w:rsidRDefault="00491026" w:rsidP="00491026">
      <w:pPr>
        <w:spacing w:line="360" w:lineRule="auto"/>
        <w:jc w:val="both"/>
        <w:rPr>
          <w:rFonts w:asciiTheme="majorHAnsi" w:hAnsiTheme="majorHAnsi" w:cstheme="majorHAnsi"/>
          <w:sz w:val="10"/>
          <w:szCs w:val="10"/>
        </w:rPr>
      </w:pPr>
    </w:p>
    <w:p w14:paraId="7BDA54C0" w14:textId="4F510EB3" w:rsidR="005B03E7" w:rsidRPr="00627DD3" w:rsidRDefault="005B03E7" w:rsidP="00491026">
      <w:pPr>
        <w:spacing w:line="360" w:lineRule="auto"/>
        <w:jc w:val="both"/>
        <w:rPr>
          <w:rFonts w:asciiTheme="majorHAnsi" w:hAnsiTheme="majorHAnsi" w:cstheme="majorHAnsi"/>
          <w:sz w:val="20"/>
          <w:szCs w:val="20"/>
        </w:rPr>
      </w:pPr>
      <w:r w:rsidRPr="00627DD3">
        <w:rPr>
          <w:rFonts w:asciiTheme="majorHAnsi" w:hAnsiTheme="majorHAnsi" w:cstheme="majorHAnsi"/>
          <w:sz w:val="20"/>
          <w:szCs w:val="20"/>
        </w:rPr>
        <w:t>Punkty za kryterium upust/rabat/  zostaną wyliczone według następującego wzoru:</w:t>
      </w:r>
    </w:p>
    <w:p w14:paraId="44F4F13C" w14:textId="77777777" w:rsidR="005B03E7" w:rsidRDefault="005B03E7" w:rsidP="005B03E7">
      <w:pPr>
        <w:jc w:val="center"/>
        <w:rPr>
          <w:rFonts w:asciiTheme="majorHAnsi" w:hAnsiTheme="majorHAnsi" w:cstheme="majorHAnsi"/>
          <w:sz w:val="20"/>
          <w:szCs w:val="20"/>
        </w:rPr>
      </w:pPr>
    </w:p>
    <w:p w14:paraId="432971DD" w14:textId="401D73EC" w:rsidR="005B03E7" w:rsidRPr="005B03E7" w:rsidRDefault="005B03E7" w:rsidP="005B03E7">
      <w:pPr>
        <w:jc w:val="center"/>
        <w:rPr>
          <w:rFonts w:asciiTheme="majorHAnsi" w:hAnsiTheme="majorHAnsi" w:cstheme="majorHAnsi"/>
          <w:sz w:val="20"/>
          <w:szCs w:val="20"/>
        </w:rPr>
      </w:pPr>
      <w:r w:rsidRPr="005B03E7">
        <w:rPr>
          <w:rFonts w:asciiTheme="majorHAnsi" w:hAnsiTheme="majorHAnsi" w:cstheme="majorHAnsi"/>
          <w:noProof/>
          <w:sz w:val="20"/>
          <w:szCs w:val="20"/>
        </w:rPr>
        <w:drawing>
          <wp:inline distT="0" distB="0" distL="0" distR="0" wp14:anchorId="332ABE02" wp14:editId="09C821A1">
            <wp:extent cx="3181350" cy="4572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1350" cy="457200"/>
                    </a:xfrm>
                    <a:prstGeom prst="rect">
                      <a:avLst/>
                    </a:prstGeom>
                    <a:noFill/>
                    <a:ln>
                      <a:noFill/>
                    </a:ln>
                  </pic:spPr>
                </pic:pic>
              </a:graphicData>
            </a:graphic>
          </wp:inline>
        </w:drawing>
      </w:r>
    </w:p>
    <w:p w14:paraId="2801F83D" w14:textId="77777777" w:rsidR="005B03E7" w:rsidRPr="005B03E7" w:rsidRDefault="005B03E7" w:rsidP="005B03E7">
      <w:pPr>
        <w:jc w:val="both"/>
        <w:rPr>
          <w:rFonts w:asciiTheme="majorHAnsi" w:hAnsiTheme="majorHAnsi" w:cstheme="majorHAnsi"/>
          <w:sz w:val="20"/>
          <w:szCs w:val="20"/>
        </w:rPr>
      </w:pPr>
    </w:p>
    <w:p w14:paraId="6E9D048A" w14:textId="77777777" w:rsidR="005B03E7" w:rsidRPr="005B03E7" w:rsidRDefault="005B03E7" w:rsidP="005B03E7">
      <w:pPr>
        <w:jc w:val="both"/>
        <w:rPr>
          <w:rFonts w:asciiTheme="majorHAnsi" w:hAnsiTheme="majorHAnsi" w:cstheme="majorHAnsi"/>
          <w:sz w:val="20"/>
          <w:szCs w:val="20"/>
        </w:rPr>
      </w:pPr>
      <w:r w:rsidRPr="005B03E7">
        <w:rPr>
          <w:rFonts w:asciiTheme="majorHAnsi" w:hAnsiTheme="majorHAnsi" w:cstheme="majorHAnsi"/>
          <w:sz w:val="20"/>
          <w:szCs w:val="20"/>
        </w:rPr>
        <w:t>Oferta z najwyższym upustem /rabatem/ uzyska najwyższą ilość punktów w kryterium upust /rabat/, pozostałe proporcjonalnie mniej.</w:t>
      </w:r>
    </w:p>
    <w:p w14:paraId="18C40DCF" w14:textId="77777777" w:rsidR="005B03E7" w:rsidRPr="005B03E7" w:rsidRDefault="005B03E7" w:rsidP="005B03E7">
      <w:pPr>
        <w:jc w:val="both"/>
        <w:rPr>
          <w:rFonts w:asciiTheme="majorHAnsi" w:hAnsiTheme="majorHAnsi" w:cstheme="majorHAnsi"/>
          <w:sz w:val="20"/>
          <w:szCs w:val="20"/>
        </w:rPr>
      </w:pPr>
    </w:p>
    <w:p w14:paraId="4520D440" w14:textId="67BD708A" w:rsidR="005B03E7" w:rsidRPr="005B03E7" w:rsidRDefault="005B03E7" w:rsidP="005B03E7">
      <w:pPr>
        <w:ind w:left="426" w:hanging="426"/>
        <w:jc w:val="both"/>
        <w:rPr>
          <w:rFonts w:asciiTheme="majorHAnsi" w:hAnsiTheme="majorHAnsi" w:cstheme="majorHAnsi"/>
          <w:sz w:val="20"/>
          <w:szCs w:val="20"/>
        </w:rPr>
      </w:pPr>
      <w:r>
        <w:rPr>
          <w:rFonts w:asciiTheme="majorHAnsi" w:hAnsiTheme="majorHAnsi" w:cstheme="majorHAnsi"/>
          <w:sz w:val="20"/>
          <w:szCs w:val="20"/>
        </w:rPr>
        <w:t xml:space="preserve">1.      </w:t>
      </w:r>
      <w:r w:rsidRPr="005B03E7">
        <w:rPr>
          <w:rFonts w:asciiTheme="majorHAnsi" w:hAnsiTheme="majorHAnsi" w:cstheme="majorHAnsi"/>
          <w:sz w:val="20"/>
          <w:szCs w:val="20"/>
        </w:rPr>
        <w:t>Za najkorzystniejszą zostanie uznana oferta, która uzyska najwyższą  ilość punktów.</w:t>
      </w:r>
    </w:p>
    <w:p w14:paraId="0000012E" w14:textId="0D24049A" w:rsidR="00881017" w:rsidRPr="005B03E7" w:rsidRDefault="005B03E7" w:rsidP="005B03E7">
      <w:pPr>
        <w:ind w:left="426" w:hanging="426"/>
        <w:jc w:val="both"/>
        <w:rPr>
          <w:rFonts w:asciiTheme="majorHAnsi" w:hAnsiTheme="majorHAnsi" w:cstheme="majorHAnsi"/>
          <w:sz w:val="20"/>
          <w:szCs w:val="20"/>
        </w:rPr>
      </w:pPr>
      <w:r>
        <w:rPr>
          <w:rFonts w:asciiTheme="majorHAnsi" w:hAnsiTheme="majorHAnsi" w:cstheme="majorHAnsi"/>
          <w:sz w:val="20"/>
          <w:szCs w:val="20"/>
        </w:rPr>
        <w:t xml:space="preserve">2.      </w:t>
      </w:r>
      <w:r w:rsidR="003236C6" w:rsidRPr="005B03E7">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227CFEA0" w:rsidR="00881017" w:rsidRPr="005B03E7" w:rsidRDefault="005B03E7" w:rsidP="005B03E7">
      <w:pPr>
        <w:ind w:left="426" w:hanging="426"/>
        <w:jc w:val="both"/>
        <w:rPr>
          <w:rFonts w:asciiTheme="majorHAnsi" w:hAnsiTheme="majorHAnsi" w:cstheme="majorHAnsi"/>
          <w:sz w:val="20"/>
          <w:szCs w:val="20"/>
        </w:rPr>
      </w:pPr>
      <w:r>
        <w:rPr>
          <w:rFonts w:asciiTheme="majorHAnsi" w:hAnsiTheme="majorHAnsi" w:cstheme="majorHAnsi"/>
          <w:sz w:val="20"/>
          <w:szCs w:val="20"/>
        </w:rPr>
        <w:t xml:space="preserve">3.      </w:t>
      </w:r>
      <w:r w:rsidR="003236C6" w:rsidRPr="005B03E7">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5" w:name="_Toc69448426"/>
            <w:r w:rsidRPr="00333F67">
              <w:rPr>
                <w:rFonts w:asciiTheme="majorHAnsi" w:hAnsiTheme="majorHAnsi" w:cstheme="majorHAnsi"/>
                <w:b/>
                <w:bCs/>
                <w:sz w:val="28"/>
                <w:szCs w:val="28"/>
              </w:rPr>
              <w:t>XIX. Wymagania dotyczące wadium</w:t>
            </w:r>
            <w:bookmarkEnd w:id="45"/>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5011D248" w14:textId="18D79190" w:rsidR="00617BED" w:rsidRDefault="00627DD3" w:rsidP="00627DD3">
      <w:pPr>
        <w:pStyle w:val="Akapitzlist"/>
        <w:ind w:left="426"/>
        <w:jc w:val="both"/>
        <w:rPr>
          <w:rFonts w:asciiTheme="majorHAnsi" w:hAnsiTheme="majorHAnsi" w:cstheme="majorHAnsi"/>
          <w:color w:val="000000" w:themeColor="text1"/>
          <w:sz w:val="20"/>
          <w:szCs w:val="20"/>
        </w:rPr>
      </w:pPr>
      <w:bookmarkStart w:id="46" w:name="_Hlk71648054"/>
      <w:r>
        <w:rPr>
          <w:rFonts w:asciiTheme="majorHAnsi" w:hAnsiTheme="majorHAnsi" w:cstheme="majorHAnsi"/>
          <w:color w:val="000000" w:themeColor="text1"/>
          <w:sz w:val="20"/>
          <w:szCs w:val="20"/>
        </w:rPr>
        <w:t>Zamawiający nie wymaga wpłacenia wadium.</w:t>
      </w:r>
    </w:p>
    <w:p w14:paraId="20F7FCA8" w14:textId="77777777" w:rsidR="00627DD3" w:rsidRPr="00314728" w:rsidRDefault="00627DD3" w:rsidP="00627DD3">
      <w:pPr>
        <w:pStyle w:val="Akapitzlist"/>
        <w:ind w:left="426"/>
        <w:jc w:val="both"/>
        <w:rPr>
          <w:rFonts w:asciiTheme="majorHAnsi" w:hAnsiTheme="majorHAnsi" w:cstheme="majorHAnsi"/>
          <w:color w:val="000000" w:themeColor="text1"/>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47" w:name="_Toc69448427"/>
            <w:bookmarkEnd w:id="46"/>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47"/>
          </w:p>
        </w:tc>
      </w:tr>
    </w:tbl>
    <w:p w14:paraId="00000132"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483ECF">
      <w:pPr>
        <w:numPr>
          <w:ilvl w:val="0"/>
          <w:numId w:val="7"/>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48" w:name="_Toc69448428"/>
            <w:r w:rsidRPr="00333F67">
              <w:rPr>
                <w:rFonts w:asciiTheme="majorHAnsi" w:hAnsiTheme="majorHAnsi" w:cstheme="majorHAnsi"/>
                <w:b/>
                <w:bCs/>
                <w:sz w:val="28"/>
                <w:szCs w:val="28"/>
              </w:rPr>
              <w:t>XXI. Wymagania dotyczące zabezpieczenia należytego wykonania umowy</w:t>
            </w:r>
            <w:bookmarkEnd w:id="48"/>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00000138" w14:textId="72C4688B" w:rsidR="00881017" w:rsidRPr="00204F2F" w:rsidRDefault="00204F2F" w:rsidP="00204F2F">
      <w:pPr>
        <w:ind w:firstLine="284"/>
        <w:jc w:val="both"/>
        <w:rPr>
          <w:rFonts w:asciiTheme="majorHAnsi" w:hAnsiTheme="majorHAnsi" w:cstheme="majorHAnsi"/>
          <w:sz w:val="20"/>
          <w:szCs w:val="20"/>
        </w:rPr>
      </w:pPr>
      <w:r w:rsidRPr="00204F2F">
        <w:rPr>
          <w:rFonts w:asciiTheme="majorHAnsi" w:hAnsiTheme="majorHAnsi" w:cstheme="majorHAnsi"/>
          <w:sz w:val="20"/>
          <w:szCs w:val="20"/>
        </w:rPr>
        <w:t>Nie d</w:t>
      </w:r>
      <w:r>
        <w:rPr>
          <w:rFonts w:asciiTheme="majorHAnsi" w:hAnsiTheme="majorHAnsi" w:cstheme="majorHAnsi"/>
          <w:sz w:val="20"/>
          <w:szCs w:val="20"/>
        </w:rPr>
        <w:t>o</w:t>
      </w:r>
      <w:r w:rsidRPr="00204F2F">
        <w:rPr>
          <w:rFonts w:asciiTheme="majorHAnsi" w:hAnsiTheme="majorHAnsi" w:cstheme="majorHAnsi"/>
          <w:sz w:val="20"/>
          <w:szCs w:val="20"/>
        </w:rPr>
        <w:t>tyczy</w:t>
      </w:r>
      <w:r>
        <w:rPr>
          <w:rFonts w:asciiTheme="majorHAnsi" w:hAnsiTheme="majorHAnsi" w:cstheme="majorHAnsi"/>
          <w:sz w:val="20"/>
          <w:szCs w:val="20"/>
        </w:rPr>
        <w:t>.</w:t>
      </w:r>
    </w:p>
    <w:p w14:paraId="04A3D4A2" w14:textId="77777777" w:rsidR="00204F2F" w:rsidRPr="005F53F9" w:rsidRDefault="00204F2F"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49" w:name="_Toc69448429"/>
            <w:r w:rsidRPr="00333F67">
              <w:rPr>
                <w:rFonts w:asciiTheme="majorHAnsi" w:hAnsiTheme="majorHAnsi" w:cstheme="majorHAnsi"/>
                <w:b/>
                <w:bCs/>
                <w:sz w:val="28"/>
                <w:szCs w:val="28"/>
              </w:rPr>
              <w:t>XXII. Informacje o treści zawieranej umowy oraz możliwości jej zmiany</w:t>
            </w:r>
            <w:bookmarkEnd w:id="49"/>
            <w:r w:rsidRPr="00333F67">
              <w:rPr>
                <w:rFonts w:asciiTheme="majorHAnsi" w:hAnsiTheme="majorHAnsi" w:cstheme="majorHAnsi"/>
                <w:b/>
                <w:bCs/>
                <w:sz w:val="28"/>
                <w:szCs w:val="28"/>
              </w:rPr>
              <w:t xml:space="preserve"> </w:t>
            </w:r>
          </w:p>
        </w:tc>
      </w:tr>
    </w:tbl>
    <w:p w14:paraId="0000013A" w14:textId="2BE946DE" w:rsidR="00881017" w:rsidRPr="00786CCF" w:rsidRDefault="003236C6" w:rsidP="00483ECF">
      <w:pPr>
        <w:numPr>
          <w:ilvl w:val="3"/>
          <w:numId w:val="16"/>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6B7CA3">
        <w:rPr>
          <w:rFonts w:asciiTheme="majorHAnsi" w:hAnsiTheme="majorHAnsi" w:cstheme="majorHAnsi"/>
          <w:b/>
          <w:color w:val="000000" w:themeColor="text1"/>
          <w:sz w:val="20"/>
          <w:szCs w:val="20"/>
        </w:rPr>
        <w:t>5</w:t>
      </w:r>
      <w:r w:rsidRPr="00336B3F">
        <w:rPr>
          <w:rFonts w:asciiTheme="majorHAnsi" w:hAnsiTheme="majorHAnsi" w:cstheme="majorHAnsi"/>
          <w:b/>
          <w:color w:val="000000" w:themeColor="text1"/>
          <w:sz w:val="20"/>
          <w:szCs w:val="20"/>
        </w:rPr>
        <w:t xml:space="preserve"> do </w:t>
      </w:r>
      <w:r w:rsidR="00670169">
        <w:rPr>
          <w:rFonts w:asciiTheme="majorHAnsi" w:hAnsiTheme="majorHAnsi" w:cstheme="majorHAnsi"/>
          <w:b/>
          <w:color w:val="000000" w:themeColor="text1"/>
          <w:sz w:val="20"/>
          <w:szCs w:val="20"/>
        </w:rPr>
        <w:t>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3ED73858" w:rsidR="00881017"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6B7CA3">
        <w:rPr>
          <w:rFonts w:asciiTheme="majorHAnsi" w:hAnsiTheme="majorHAnsi" w:cstheme="majorHAnsi"/>
          <w:b/>
          <w:color w:val="000000" w:themeColor="text1"/>
          <w:sz w:val="20"/>
          <w:szCs w:val="20"/>
        </w:rPr>
        <w:t>5</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 xml:space="preserve">do </w:t>
      </w:r>
      <w:r w:rsidR="00670169">
        <w:rPr>
          <w:rFonts w:asciiTheme="majorHAnsi" w:hAnsiTheme="majorHAnsi" w:cstheme="majorHAnsi"/>
          <w:b/>
          <w:color w:val="000000" w:themeColor="text1"/>
          <w:sz w:val="20"/>
          <w:szCs w:val="20"/>
        </w:rPr>
        <w:t>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0" w:name="_Toc69448430"/>
            <w:r w:rsidRPr="00333F67">
              <w:rPr>
                <w:rFonts w:asciiTheme="majorHAnsi" w:hAnsiTheme="majorHAnsi" w:cstheme="majorHAnsi"/>
                <w:b/>
                <w:bCs/>
                <w:sz w:val="28"/>
                <w:szCs w:val="28"/>
              </w:rPr>
              <w:lastRenderedPageBreak/>
              <w:t>XXIII. Pouczenie o środkach ochrony prawnej przysługujących Wykonawcy</w:t>
            </w:r>
            <w:bookmarkEnd w:id="50"/>
          </w:p>
        </w:tc>
      </w:tr>
    </w:tbl>
    <w:p w14:paraId="0000013F" w14:textId="77777777" w:rsidR="00881017" w:rsidRPr="00A67EA8" w:rsidRDefault="003236C6" w:rsidP="00483ECF">
      <w:pPr>
        <w:numPr>
          <w:ilvl w:val="0"/>
          <w:numId w:val="6"/>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123483DF"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Odwołanie wobec treści ogłoszenia lub treści </w:t>
      </w:r>
      <w:r w:rsidR="00670169">
        <w:rPr>
          <w:rFonts w:asciiTheme="majorHAnsi" w:hAnsiTheme="majorHAnsi" w:cstheme="majorHAnsi"/>
          <w:sz w:val="20"/>
          <w:szCs w:val="20"/>
        </w:rPr>
        <w:t>SWZ</w:t>
      </w:r>
      <w:r w:rsidRPr="00A67EA8">
        <w:rPr>
          <w:rFonts w:asciiTheme="majorHAnsi" w:hAnsiTheme="majorHAnsi" w:cstheme="majorHAnsi"/>
          <w:sz w:val="20"/>
          <w:szCs w:val="20"/>
        </w:rPr>
        <w:t xml:space="preserve"> wnosi się w terminie 5 dni od dnia zamieszczenia ogłoszenia w Biuletynie Zamówień Publicznych lub treści </w:t>
      </w:r>
      <w:r w:rsidR="00670169">
        <w:rPr>
          <w:rFonts w:asciiTheme="majorHAnsi" w:hAnsiTheme="majorHAnsi" w:cstheme="majorHAnsi"/>
          <w:sz w:val="20"/>
          <w:szCs w:val="20"/>
        </w:rPr>
        <w:t>SWZ</w:t>
      </w:r>
      <w:r w:rsidRPr="00A67EA8">
        <w:rPr>
          <w:rFonts w:asciiTheme="majorHAnsi" w:hAnsiTheme="majorHAnsi" w:cstheme="majorHAnsi"/>
          <w:sz w:val="20"/>
          <w:szCs w:val="20"/>
        </w:rPr>
        <w:t xml:space="preserve"> na stronie internetowej.</w:t>
      </w:r>
    </w:p>
    <w:p w14:paraId="00000146"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1"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1"/>
          </w:p>
        </w:tc>
      </w:tr>
    </w:tbl>
    <w:p w14:paraId="24952A5A" w14:textId="77777777" w:rsidR="003A62C8" w:rsidRDefault="003A62C8" w:rsidP="003A62C8">
      <w:pPr>
        <w:jc w:val="both"/>
        <w:rPr>
          <w:rFonts w:asciiTheme="majorHAnsi" w:hAnsiTheme="majorHAnsi" w:cstheme="majorHAnsi"/>
          <w:sz w:val="20"/>
          <w:szCs w:val="20"/>
        </w:rPr>
      </w:pPr>
    </w:p>
    <w:p w14:paraId="2A376233" w14:textId="77777777" w:rsidR="003A62C8" w:rsidRPr="003A62C8" w:rsidRDefault="003A62C8" w:rsidP="003A62C8">
      <w:pPr>
        <w:ind w:firstLine="720"/>
        <w:jc w:val="both"/>
        <w:rPr>
          <w:rFonts w:asciiTheme="majorHAnsi" w:hAnsiTheme="majorHAnsi" w:cstheme="majorHAnsi"/>
          <w:sz w:val="20"/>
          <w:szCs w:val="20"/>
        </w:rPr>
      </w:pPr>
      <w:r w:rsidRPr="003A62C8">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29BEFEE4" w14:textId="41907B28"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1.</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Administratorem Pani/Pana danych osobowych jest Urząd Gminy siedzibą w Galewicach przy ul. Wieluńska 5 reprezentowany przez Wójta Gminy Galewice. Może się Pani/Pan kontaktować z nim w następujący sposób - </w:t>
      </w:r>
      <w:r w:rsidRPr="003A62C8">
        <w:rPr>
          <w:rFonts w:asciiTheme="majorHAnsi" w:hAnsiTheme="majorHAnsi" w:cstheme="majorHAnsi"/>
          <w:sz w:val="20"/>
          <w:szCs w:val="20"/>
        </w:rPr>
        <w:lastRenderedPageBreak/>
        <w:t>listownie na adres: ul. Wieluńska 5, 98-405 Galewice lub za pośrednictwem poczty elektronicznej pod adresem sekretariat@galewice.pl .</w:t>
      </w:r>
    </w:p>
    <w:p w14:paraId="1F454BCB" w14:textId="276597A2"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2.</w:t>
      </w:r>
      <w:r>
        <w:rPr>
          <w:rFonts w:asciiTheme="majorHAnsi" w:hAnsiTheme="majorHAnsi" w:cstheme="majorHAnsi"/>
          <w:sz w:val="20"/>
          <w:szCs w:val="20"/>
        </w:rPr>
        <w:t xml:space="preserve"> </w:t>
      </w:r>
      <w:r w:rsidRPr="003A62C8">
        <w:rPr>
          <w:rFonts w:asciiTheme="majorHAnsi" w:hAnsiTheme="majorHAnsi" w:cstheme="majorHAnsi"/>
          <w:sz w:val="20"/>
          <w:szCs w:val="20"/>
        </w:rPr>
        <w:t>W sprawach związanych z Pani/Pana danymi osobowymi proszę kontaktować się z Inspektorem Ochrony Danych, w następujący sposób - listownie na adres: ul. Wieluńska 5, 98-405 Galewice lub za pośrednictwem poczty elektronicznej pod adresem inspektor@myiod.pl.</w:t>
      </w:r>
    </w:p>
    <w:p w14:paraId="407971DA" w14:textId="10E7DAE4"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3.</w:t>
      </w:r>
      <w:r>
        <w:rPr>
          <w:rFonts w:asciiTheme="majorHAnsi" w:hAnsiTheme="majorHAnsi" w:cstheme="majorHAnsi"/>
          <w:sz w:val="20"/>
          <w:szCs w:val="20"/>
        </w:rPr>
        <w:t xml:space="preserve"> </w:t>
      </w:r>
      <w:r w:rsidRPr="003A62C8">
        <w:rPr>
          <w:rFonts w:asciiTheme="majorHAnsi" w:hAnsiTheme="majorHAnsi" w:cstheme="majorHAnsi"/>
          <w:sz w:val="20"/>
          <w:szCs w:val="20"/>
        </w:rPr>
        <w:t>Pani/Pana dane osobowe przetwarzane będą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w:t>
      </w:r>
    </w:p>
    <w:p w14:paraId="0E11A080" w14:textId="0B1D2ED6"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4.</w:t>
      </w:r>
      <w:r>
        <w:rPr>
          <w:rFonts w:asciiTheme="majorHAnsi" w:hAnsiTheme="majorHAnsi" w:cstheme="majorHAnsi"/>
          <w:sz w:val="20"/>
          <w:szCs w:val="20"/>
        </w:rPr>
        <w:t xml:space="preserve"> </w:t>
      </w:r>
      <w:r w:rsidRPr="003A62C8">
        <w:rPr>
          <w:rFonts w:asciiTheme="majorHAnsi" w:hAnsiTheme="majorHAnsi" w:cstheme="majorHAnsi"/>
          <w:sz w:val="20"/>
          <w:szCs w:val="20"/>
        </w:rPr>
        <w:t>Podstawa prawną ich przetwarzania jest Pani/Pana zgoda wyrażona poprzez akt uczestnictwa w postepowaniu oraz następujące przepisy prawa:</w:t>
      </w:r>
    </w:p>
    <w:p w14:paraId="5546FBFB" w14:textId="3522B44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ustawa z dnia 11 września 2019 r. Prawo zamówień publicznych </w:t>
      </w:r>
    </w:p>
    <w:p w14:paraId="1F3DAFD7" w14:textId="10706BC5"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rozporządzenia Ministra Rozwoju z dnia 26 lipca 2016 r. w sprawie rodzajów dokumentów, jakie może żądać zamawiający od wykonawcy w postępowaniu o udzielenie zamówienia </w:t>
      </w:r>
    </w:p>
    <w:p w14:paraId="1C8F94EA" w14:textId="7CCA50E3"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ustawa o narodowym zasobie archiwalnym i archiwach. </w:t>
      </w:r>
    </w:p>
    <w:p w14:paraId="4B508543" w14:textId="7A68DC25"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5.</w:t>
      </w:r>
      <w:r>
        <w:rPr>
          <w:rFonts w:asciiTheme="majorHAnsi" w:hAnsiTheme="majorHAnsi" w:cstheme="majorHAnsi"/>
          <w:sz w:val="20"/>
          <w:szCs w:val="20"/>
        </w:rPr>
        <w:t xml:space="preserve"> </w:t>
      </w:r>
      <w:r w:rsidRPr="003A62C8">
        <w:rPr>
          <w:rFonts w:asciiTheme="majorHAnsi" w:hAnsiTheme="majorHAnsi" w:cstheme="majorHAnsi"/>
          <w:sz w:val="20"/>
          <w:szCs w:val="20"/>
        </w:rPr>
        <w:t>Pani/Pana dane osobowe w przypadku postępowań o udzielenie zamówienia publicznego będą przechowywane przez okres oznaczony kategorią archiwalną wskazaną w Jednolitym Rzeczowym Wykazie Akt Urzędu Ochrony Danych Osobowych, który zgodnie z art. 6 ust. 2 ustawy z dnia 14 lipca 1983 r. o narodowym zasobie archiwalnym i archiwach. Dla dokumentów wytworzonych w ramach zamówień publicznych jest to okres 5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6B153447" w14:textId="5C16C8C2"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6.</w:t>
      </w:r>
      <w:r>
        <w:rPr>
          <w:rFonts w:asciiTheme="majorHAnsi" w:hAnsiTheme="majorHAnsi" w:cstheme="majorHAnsi"/>
          <w:sz w:val="20"/>
          <w:szCs w:val="20"/>
        </w:rPr>
        <w:t xml:space="preserve"> </w:t>
      </w:r>
      <w:r w:rsidRPr="003A62C8">
        <w:rPr>
          <w:rFonts w:asciiTheme="majorHAnsi" w:hAnsiTheme="majorHAnsi" w:cstheme="majorHAnsi"/>
          <w:sz w:val="20"/>
          <w:szCs w:val="20"/>
        </w:rPr>
        <w:t>Odbiorcami Pani/Pana danych osobowych będą osoby lub podmioty, którym udostępniona zostanie dokumentacja postępowania w oparciu o art. 18 oraz art. 74 ustawy Prawo zamówień publicznych</w:t>
      </w:r>
    </w:p>
    <w:p w14:paraId="278378F0" w14:textId="0942E079"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7.</w:t>
      </w:r>
      <w:r>
        <w:rPr>
          <w:rFonts w:asciiTheme="majorHAnsi" w:hAnsiTheme="majorHAnsi" w:cstheme="majorHAnsi"/>
          <w:sz w:val="20"/>
          <w:szCs w:val="20"/>
        </w:rPr>
        <w:t xml:space="preserve"> </w:t>
      </w:r>
      <w:r w:rsidRPr="003A62C8">
        <w:rPr>
          <w:rFonts w:asciiTheme="majorHAnsi" w:hAnsiTheme="majorHAnsi" w:cstheme="majorHAnsi"/>
          <w:sz w:val="20"/>
          <w:szCs w:val="20"/>
        </w:rPr>
        <w:t>Posiada Pan/Pani:</w:t>
      </w:r>
    </w:p>
    <w:p w14:paraId="79C34D73" w14:textId="4E776D7F"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prawo dostępu do danych osobowych Pani/Pana dotyczących; </w:t>
      </w:r>
    </w:p>
    <w:p w14:paraId="547F32CE" w14:textId="4A062A8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Prawo zamówień publicznych oraz nie może naruszać integralności protokołu postępowania oraz jego załączników;</w:t>
      </w:r>
    </w:p>
    <w:p w14:paraId="2ECCF6C2" w14:textId="62CA195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082335DD" w14:textId="3770FE0D"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prawo do wniesienia skargi do Prezesa Urzędu Ochrony Danych Osobowych, gdy uzna Pani/Pan, że przetwarzanie danych osobowych Pani/Pana dotyczących narusza przepisy RODO;</w:t>
      </w:r>
    </w:p>
    <w:p w14:paraId="49D61A67" w14:textId="7777777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Nie przysługuje Pani/Panu:</w:t>
      </w:r>
    </w:p>
    <w:p w14:paraId="35BFC752" w14:textId="17CB6731"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w prawo do usunięcia danych osobowych; </w:t>
      </w:r>
    </w:p>
    <w:p w14:paraId="194E6FD4" w14:textId="21AE6634"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prawo do przenoszenia danych osobowych, </w:t>
      </w:r>
    </w:p>
    <w:p w14:paraId="7124E617" w14:textId="4BBBA9F4"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prawo sprzeciwu, wobec przetwarzania danych osobowych, gdyż podstawą prawną przetwarzania Pani/Pana danych osobowych jest art. 6 ust. 1 lit. c RODO.</w:t>
      </w:r>
    </w:p>
    <w:p w14:paraId="2F9BE489" w14:textId="6DD111FD"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8.</w:t>
      </w:r>
      <w:r>
        <w:rPr>
          <w:rFonts w:asciiTheme="majorHAnsi" w:hAnsiTheme="majorHAnsi" w:cstheme="majorHAnsi"/>
          <w:sz w:val="20"/>
          <w:szCs w:val="20"/>
        </w:rPr>
        <w:t xml:space="preserve"> </w:t>
      </w:r>
      <w:r w:rsidRPr="003A62C8">
        <w:rPr>
          <w:rFonts w:asciiTheme="majorHAnsi" w:hAnsiTheme="majorHAnsi" w:cstheme="majorHAnsi"/>
          <w:sz w:val="20"/>
          <w:szCs w:val="20"/>
        </w:rPr>
        <w:t>W związku z udziałem w postępowaniu o udzielenie zamówienia publicznego obowiązek podania przez Panią/Pana danych osobowych jest wymogiem ustawowym określonym w przepisach ustawy z dnia 11 września 2019 r.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Konsekwencje niepodania określonych danych wynikają z ustawy z dnia 11 września 2019 r. Prawo zamówień publicznych.</w:t>
      </w:r>
    </w:p>
    <w:p w14:paraId="73A958C1" w14:textId="7DD3334E" w:rsidR="00AA0627"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lastRenderedPageBreak/>
        <w:t>9.</w:t>
      </w:r>
      <w:r>
        <w:rPr>
          <w:rFonts w:asciiTheme="majorHAnsi" w:hAnsiTheme="majorHAnsi" w:cstheme="majorHAnsi"/>
          <w:sz w:val="20"/>
          <w:szCs w:val="20"/>
        </w:rPr>
        <w:t xml:space="preserve"> </w:t>
      </w:r>
      <w:r w:rsidRPr="003A62C8">
        <w:rPr>
          <w:rFonts w:asciiTheme="majorHAnsi" w:hAnsiTheme="majorHAnsi" w:cstheme="majorHAnsi"/>
          <w:sz w:val="20"/>
          <w:szCs w:val="20"/>
        </w:rPr>
        <w:t>W odniesieniu do Pani/Pana danych osobowych decyzje nie będą podejmowane w sposób zautomatyzowany, stosowanie do art. 22 RODO</w:t>
      </w:r>
      <w:r>
        <w:rPr>
          <w:rFonts w:asciiTheme="majorHAnsi" w:hAnsiTheme="majorHAnsi" w:cstheme="majorHAnsi"/>
          <w:sz w:val="20"/>
          <w:szCs w:val="20"/>
        </w:rPr>
        <w:t>.</w:t>
      </w:r>
    </w:p>
    <w:p w14:paraId="2A644507" w14:textId="77777777" w:rsidR="003A62C8" w:rsidRPr="00A67EA8" w:rsidRDefault="003A62C8" w:rsidP="003A62C8">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2" w:name="_Toc69448432"/>
            <w:r w:rsidRPr="00333F67">
              <w:rPr>
                <w:rFonts w:asciiTheme="majorHAnsi" w:hAnsiTheme="majorHAnsi" w:cstheme="majorHAnsi"/>
                <w:b/>
                <w:bCs/>
                <w:sz w:val="28"/>
                <w:szCs w:val="28"/>
              </w:rPr>
              <w:t>XXV. Spis załączników</w:t>
            </w:r>
            <w:bookmarkEnd w:id="52"/>
          </w:p>
        </w:tc>
      </w:tr>
    </w:tbl>
    <w:p w14:paraId="740C7C6F" w14:textId="77777777" w:rsidR="007B78FA" w:rsidRDefault="007B78FA"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1B7447">
        <w:tc>
          <w:tcPr>
            <w:tcW w:w="1129" w:type="dxa"/>
            <w:tcBorders>
              <w:top w:val="single" w:sz="4" w:space="0" w:color="000000" w:themeColor="text1"/>
              <w:left w:val="single" w:sz="4" w:space="0" w:color="000000" w:themeColor="text1"/>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000000" w:themeColor="text1"/>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000000" w:themeColor="text1"/>
              <w:left w:val="single" w:sz="4" w:space="0" w:color="D9D9D9" w:themeColor="background1" w:themeShade="D9"/>
              <w:bottom w:val="single" w:sz="4" w:space="0" w:color="000000" w:themeColor="text1"/>
              <w:right w:val="single" w:sz="4" w:space="0" w:color="000000" w:themeColor="text1"/>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1B7447">
        <w:tc>
          <w:tcPr>
            <w:tcW w:w="1129" w:type="dxa"/>
            <w:tcBorders>
              <w:top w:val="single" w:sz="4" w:space="0" w:color="000000" w:themeColor="text1"/>
              <w:left w:val="single" w:sz="4" w:space="0" w:color="auto"/>
              <w:bottom w:val="nil"/>
              <w:right w:val="nil"/>
            </w:tcBorders>
            <w:shd w:val="clear" w:color="auto" w:fill="FBD4B4" w:themeFill="accent6" w:themeFillTint="66"/>
          </w:tcPr>
          <w:p w14:paraId="06A7779E" w14:textId="77777777" w:rsidR="007B78FA"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p w14:paraId="784D60B6" w14:textId="047820FB" w:rsidR="009815E2" w:rsidRPr="003C381E" w:rsidRDefault="009815E2" w:rsidP="00D3758D">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1A</w:t>
            </w:r>
          </w:p>
        </w:tc>
        <w:tc>
          <w:tcPr>
            <w:tcW w:w="5954" w:type="dxa"/>
            <w:tcBorders>
              <w:top w:val="single" w:sz="4" w:space="0" w:color="000000" w:themeColor="text1"/>
              <w:left w:val="nil"/>
              <w:bottom w:val="nil"/>
              <w:right w:val="nil"/>
            </w:tcBorders>
            <w:shd w:val="clear" w:color="auto" w:fill="FBD4B4" w:themeFill="accent6" w:themeFillTint="66"/>
          </w:tcPr>
          <w:p w14:paraId="45EB0848" w14:textId="77777777" w:rsidR="009815E2"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r w:rsidR="00204F2F">
              <w:rPr>
                <w:rFonts w:asciiTheme="majorHAnsi" w:hAnsiTheme="majorHAnsi" w:cstheme="majorHAnsi"/>
                <w:b/>
                <w:bCs/>
                <w:sz w:val="20"/>
                <w:szCs w:val="20"/>
              </w:rPr>
              <w:t xml:space="preserve"> </w:t>
            </w:r>
          </w:p>
          <w:p w14:paraId="4B841DA1" w14:textId="1DE4C6E3" w:rsidR="007B78FA" w:rsidRPr="003C381E" w:rsidRDefault="009815E2" w:rsidP="00D3758D">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Formularz </w:t>
            </w:r>
            <w:r w:rsidR="00204F2F">
              <w:rPr>
                <w:rFonts w:asciiTheme="majorHAnsi" w:hAnsiTheme="majorHAnsi" w:cstheme="majorHAnsi"/>
                <w:b/>
                <w:bCs/>
                <w:sz w:val="20"/>
                <w:szCs w:val="20"/>
              </w:rPr>
              <w:t>cenowy</w:t>
            </w:r>
          </w:p>
        </w:tc>
        <w:tc>
          <w:tcPr>
            <w:tcW w:w="1984" w:type="dxa"/>
            <w:vMerge w:val="restart"/>
            <w:tcBorders>
              <w:top w:val="single" w:sz="4" w:space="0" w:color="000000" w:themeColor="text1"/>
              <w:left w:val="nil"/>
              <w:bottom w:val="single" w:sz="4" w:space="0" w:color="000000" w:themeColor="text1"/>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E71B6">
        <w:tc>
          <w:tcPr>
            <w:tcW w:w="1129" w:type="dxa"/>
            <w:tcBorders>
              <w:top w:val="nil"/>
              <w:left w:val="single" w:sz="4" w:space="0" w:color="auto"/>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single" w:sz="4" w:space="0" w:color="D9D9D9" w:themeColor="background1" w:themeShade="D9"/>
              <w:left w:val="nil"/>
              <w:bottom w:val="single" w:sz="4" w:space="0" w:color="000000" w:themeColor="text1"/>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35641E">
        <w:tc>
          <w:tcPr>
            <w:tcW w:w="1129" w:type="dxa"/>
            <w:tcBorders>
              <w:top w:val="nil"/>
              <w:left w:val="single" w:sz="4" w:space="0" w:color="auto"/>
              <w:bottom w:val="nil"/>
              <w:right w:val="nil"/>
            </w:tcBorders>
            <w:shd w:val="clear" w:color="auto" w:fill="FBD4B4" w:themeFill="accent6" w:themeFillTint="66"/>
          </w:tcPr>
          <w:p w14:paraId="057E5050"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954" w:type="dxa"/>
            <w:tcBorders>
              <w:top w:val="nil"/>
              <w:left w:val="nil"/>
              <w:bottom w:val="nil"/>
              <w:right w:val="nil"/>
            </w:tcBorders>
            <w:shd w:val="clear" w:color="auto" w:fill="FBD4B4" w:themeFill="accent6" w:themeFillTint="66"/>
          </w:tcPr>
          <w:p w14:paraId="59DBB347" w14:textId="77777777" w:rsidR="007B78FA"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1984" w:type="dxa"/>
            <w:vMerge/>
            <w:tcBorders>
              <w:top w:val="single" w:sz="4" w:space="0" w:color="D9D9D9" w:themeColor="background1" w:themeShade="D9"/>
              <w:left w:val="nil"/>
              <w:bottom w:val="nil"/>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35641E" w14:paraId="4D6EBE04" w14:textId="77777777" w:rsidTr="00BE71B6">
        <w:tc>
          <w:tcPr>
            <w:tcW w:w="1129" w:type="dxa"/>
            <w:tcBorders>
              <w:top w:val="single" w:sz="4" w:space="0" w:color="000000" w:themeColor="text1"/>
              <w:left w:val="single" w:sz="4" w:space="0" w:color="000000" w:themeColor="text1"/>
              <w:bottom w:val="nil"/>
              <w:right w:val="nil"/>
            </w:tcBorders>
            <w:shd w:val="clear" w:color="auto" w:fill="CBEF83"/>
          </w:tcPr>
          <w:p w14:paraId="588575A6" w14:textId="7ABF0798" w:rsidR="0035641E" w:rsidRPr="003C381E" w:rsidRDefault="005F5E4A" w:rsidP="0035641E">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35641E" w:rsidRDefault="0035641E" w:rsidP="0035641E">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35641E" w:rsidRPr="00DD4C71" w:rsidRDefault="0035641E" w:rsidP="0035641E">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vMerge w:val="restart"/>
            <w:tcBorders>
              <w:top w:val="single" w:sz="4" w:space="0" w:color="000000" w:themeColor="text1"/>
              <w:left w:val="nil"/>
              <w:right w:val="single" w:sz="4" w:space="0" w:color="000000" w:themeColor="text1"/>
            </w:tcBorders>
            <w:shd w:val="clear" w:color="auto" w:fill="CBEF83"/>
          </w:tcPr>
          <w:p w14:paraId="6C2B3D88" w14:textId="77777777" w:rsidR="0035641E" w:rsidRPr="009C3326" w:rsidRDefault="0035641E" w:rsidP="0035641E">
            <w:pPr>
              <w:jc w:val="center"/>
              <w:rPr>
                <w:rFonts w:asciiTheme="majorHAnsi" w:hAnsiTheme="majorHAnsi" w:cstheme="majorHAnsi"/>
                <w:sz w:val="10"/>
                <w:szCs w:val="10"/>
              </w:rPr>
            </w:pPr>
          </w:p>
          <w:p w14:paraId="51E47DA5" w14:textId="77777777" w:rsidR="0035641E" w:rsidRDefault="0035641E" w:rsidP="0035641E">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35641E" w:rsidRPr="00DD4C71" w:rsidRDefault="0035641E" w:rsidP="0035641E">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35641E" w14:paraId="1295FC93" w14:textId="77777777" w:rsidTr="0070076E">
        <w:trPr>
          <w:trHeight w:val="632"/>
        </w:trPr>
        <w:tc>
          <w:tcPr>
            <w:tcW w:w="1129" w:type="dxa"/>
            <w:tcBorders>
              <w:top w:val="nil"/>
              <w:left w:val="single" w:sz="4" w:space="0" w:color="000000" w:themeColor="text1"/>
              <w:bottom w:val="single" w:sz="4" w:space="0" w:color="000000" w:themeColor="text1"/>
              <w:right w:val="nil"/>
            </w:tcBorders>
            <w:shd w:val="clear" w:color="auto" w:fill="CBEF83"/>
          </w:tcPr>
          <w:p w14:paraId="2C7C715A" w14:textId="2D1AAC61" w:rsidR="0035641E" w:rsidRPr="003C381E" w:rsidRDefault="0035641E" w:rsidP="0035641E">
            <w:pPr>
              <w:spacing w:line="276" w:lineRule="auto"/>
              <w:jc w:val="center"/>
              <w:rPr>
                <w:rFonts w:asciiTheme="majorHAnsi" w:hAnsiTheme="majorHAnsi" w:cstheme="majorHAnsi"/>
                <w:b/>
                <w:bCs/>
                <w:sz w:val="20"/>
                <w:szCs w:val="20"/>
              </w:rPr>
            </w:pPr>
          </w:p>
        </w:tc>
        <w:tc>
          <w:tcPr>
            <w:tcW w:w="5954" w:type="dxa"/>
            <w:tcBorders>
              <w:top w:val="nil"/>
              <w:left w:val="nil"/>
              <w:bottom w:val="single" w:sz="4" w:space="0" w:color="000000" w:themeColor="text1"/>
              <w:right w:val="nil"/>
            </w:tcBorders>
            <w:shd w:val="clear" w:color="auto" w:fill="CBEF83"/>
          </w:tcPr>
          <w:p w14:paraId="3D1551A1" w14:textId="4B91A2AD" w:rsidR="0035641E" w:rsidRPr="003C381E" w:rsidRDefault="0035641E" w:rsidP="0035641E">
            <w:pPr>
              <w:spacing w:line="276" w:lineRule="auto"/>
              <w:jc w:val="both"/>
              <w:rPr>
                <w:rFonts w:asciiTheme="majorHAnsi" w:hAnsiTheme="majorHAnsi" w:cstheme="majorHAnsi"/>
                <w:b/>
                <w:bCs/>
                <w:sz w:val="20"/>
                <w:szCs w:val="20"/>
              </w:rPr>
            </w:pPr>
          </w:p>
        </w:tc>
        <w:tc>
          <w:tcPr>
            <w:tcW w:w="1984" w:type="dxa"/>
            <w:vMerge/>
            <w:tcBorders>
              <w:left w:val="nil"/>
              <w:bottom w:val="single" w:sz="4" w:space="0" w:color="000000" w:themeColor="text1"/>
              <w:right w:val="single" w:sz="4" w:space="0" w:color="000000" w:themeColor="text1"/>
            </w:tcBorders>
            <w:shd w:val="clear" w:color="auto" w:fill="D6E3BC" w:themeFill="accent3" w:themeFillTint="66"/>
          </w:tcPr>
          <w:p w14:paraId="75E94F59" w14:textId="77777777" w:rsidR="0035641E" w:rsidRPr="00DD4C71" w:rsidRDefault="0035641E" w:rsidP="0035641E">
            <w:pPr>
              <w:spacing w:line="360" w:lineRule="auto"/>
              <w:jc w:val="both"/>
              <w:rPr>
                <w:rFonts w:asciiTheme="majorHAnsi" w:hAnsiTheme="majorHAnsi" w:cstheme="majorHAnsi"/>
                <w:sz w:val="20"/>
                <w:szCs w:val="20"/>
              </w:rPr>
            </w:pPr>
          </w:p>
        </w:tc>
      </w:tr>
      <w:tr w:rsidR="0035641E" w14:paraId="440C41C6" w14:textId="77777777" w:rsidTr="0070076E">
        <w:tc>
          <w:tcPr>
            <w:tcW w:w="1129" w:type="dxa"/>
            <w:tcBorders>
              <w:top w:val="single" w:sz="4" w:space="0" w:color="000000" w:themeColor="text1"/>
              <w:left w:val="single" w:sz="4" w:space="0" w:color="000000" w:themeColor="text1"/>
              <w:bottom w:val="single" w:sz="4" w:space="0" w:color="000000" w:themeColor="text1"/>
              <w:right w:val="nil"/>
            </w:tcBorders>
          </w:tcPr>
          <w:p w14:paraId="258ABCA2" w14:textId="677A7A32" w:rsidR="0035641E" w:rsidRPr="003C381E" w:rsidRDefault="005F5E4A" w:rsidP="0035641E">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single" w:sz="4" w:space="0" w:color="000000" w:themeColor="text1"/>
              <w:left w:val="nil"/>
              <w:bottom w:val="single" w:sz="4" w:space="0" w:color="000000" w:themeColor="text1"/>
              <w:right w:val="nil"/>
            </w:tcBorders>
          </w:tcPr>
          <w:p w14:paraId="56735B9B" w14:textId="77777777" w:rsidR="0035641E" w:rsidRPr="003C381E" w:rsidRDefault="0035641E" w:rsidP="0035641E">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single" w:sz="4" w:space="0" w:color="000000" w:themeColor="text1"/>
              <w:right w:val="single" w:sz="4" w:space="0" w:color="000000" w:themeColor="text1"/>
            </w:tcBorders>
          </w:tcPr>
          <w:p w14:paraId="228E3176" w14:textId="77777777" w:rsidR="0035641E" w:rsidRPr="00DD4C71" w:rsidRDefault="0035641E" w:rsidP="0035641E">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104B6D">
      <w:headerReference w:type="default" r:id="rId23"/>
      <w:footerReference w:type="default" r:id="rId24"/>
      <w:footerReference w:type="first" r:id="rId25"/>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1CCB" w14:textId="77777777" w:rsidR="005B7A09" w:rsidRDefault="005B7A09">
      <w:pPr>
        <w:spacing w:line="240" w:lineRule="auto"/>
      </w:pPr>
      <w:r>
        <w:separator/>
      </w:r>
    </w:p>
  </w:endnote>
  <w:endnote w:type="continuationSeparator" w:id="0">
    <w:p w14:paraId="03304DAD" w14:textId="77777777" w:rsidR="005B7A09" w:rsidRDefault="005B7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1">
    <w:altName w:val="Calibri"/>
    <w:charset w:val="00"/>
    <w:family w:val="auto"/>
    <w:pitch w:val="default"/>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F315" w14:textId="77777777" w:rsidR="005B7A09" w:rsidRDefault="005B7A09">
      <w:pPr>
        <w:spacing w:line="240" w:lineRule="auto"/>
      </w:pPr>
      <w:r>
        <w:separator/>
      </w:r>
    </w:p>
  </w:footnote>
  <w:footnote w:type="continuationSeparator" w:id="0">
    <w:p w14:paraId="53B56ADB" w14:textId="77777777" w:rsidR="005B7A09" w:rsidRDefault="005B7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F253" w14:textId="79826099" w:rsidR="00FD37A9"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r w:rsidR="005749EF" w:rsidRPr="00F0512F">
      <w:rPr>
        <w:rFonts w:asciiTheme="majorHAnsi" w:hAnsiTheme="majorHAnsi" w:cstheme="majorHAnsi"/>
        <w:b/>
        <w:color w:val="000000" w:themeColor="text1"/>
        <w:lang w:val="pl-PL"/>
      </w:rPr>
      <w:t>RIiRG.</w:t>
    </w:r>
    <w:r w:rsidR="005749EF">
      <w:rPr>
        <w:rFonts w:asciiTheme="majorHAnsi" w:hAnsiTheme="majorHAnsi" w:cstheme="majorHAnsi"/>
        <w:b/>
        <w:color w:val="000000" w:themeColor="text1"/>
        <w:lang w:val="pl-PL"/>
      </w:rPr>
      <w:t>ZP.7</w:t>
    </w:r>
    <w:r w:rsidR="005749EF" w:rsidRPr="00F0512F">
      <w:rPr>
        <w:rFonts w:asciiTheme="majorHAnsi" w:hAnsiTheme="majorHAnsi" w:cstheme="majorHAnsi"/>
        <w:b/>
        <w:color w:val="000000" w:themeColor="text1"/>
        <w:lang w:val="pl-PL"/>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0FE45193"/>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6"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7"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9"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0"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2"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8"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1"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2"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3"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4"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5"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7"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9"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0"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2"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E1E5358"/>
    <w:multiLevelType w:val="hybridMultilevel"/>
    <w:tmpl w:val="2408C5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4" w15:restartNumberingAfterBreak="0">
    <w:nsid w:val="73432B63"/>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5"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2"/>
  </w:num>
  <w:num w:numId="2">
    <w:abstractNumId w:val="1"/>
  </w:num>
  <w:num w:numId="3">
    <w:abstractNumId w:val="14"/>
  </w:num>
  <w:num w:numId="4">
    <w:abstractNumId w:val="10"/>
  </w:num>
  <w:num w:numId="5">
    <w:abstractNumId w:val="35"/>
  </w:num>
  <w:num w:numId="6">
    <w:abstractNumId w:val="0"/>
  </w:num>
  <w:num w:numId="7">
    <w:abstractNumId w:val="15"/>
  </w:num>
  <w:num w:numId="8">
    <w:abstractNumId w:val="21"/>
  </w:num>
  <w:num w:numId="9">
    <w:abstractNumId w:val="3"/>
  </w:num>
  <w:num w:numId="10">
    <w:abstractNumId w:val="20"/>
  </w:num>
  <w:num w:numId="11">
    <w:abstractNumId w:val="5"/>
  </w:num>
  <w:num w:numId="12">
    <w:abstractNumId w:val="34"/>
  </w:num>
  <w:num w:numId="13">
    <w:abstractNumId w:val="23"/>
  </w:num>
  <w:num w:numId="14">
    <w:abstractNumId w:val="9"/>
  </w:num>
  <w:num w:numId="15">
    <w:abstractNumId w:val="40"/>
  </w:num>
  <w:num w:numId="16">
    <w:abstractNumId w:val="16"/>
  </w:num>
  <w:num w:numId="17">
    <w:abstractNumId w:val="2"/>
  </w:num>
  <w:num w:numId="18">
    <w:abstractNumId w:val="27"/>
  </w:num>
  <w:num w:numId="19">
    <w:abstractNumId w:val="36"/>
  </w:num>
  <w:num w:numId="20">
    <w:abstractNumId w:val="22"/>
  </w:num>
  <w:num w:numId="21">
    <w:abstractNumId w:val="30"/>
  </w:num>
  <w:num w:numId="22">
    <w:abstractNumId w:val="7"/>
  </w:num>
  <w:num w:numId="23">
    <w:abstractNumId w:val="39"/>
  </w:num>
  <w:num w:numId="24">
    <w:abstractNumId w:val="6"/>
  </w:num>
  <w:num w:numId="25">
    <w:abstractNumId w:val="26"/>
  </w:num>
  <w:num w:numId="26">
    <w:abstractNumId w:val="24"/>
  </w:num>
  <w:num w:numId="27">
    <w:abstractNumId w:val="42"/>
  </w:num>
  <w:num w:numId="28">
    <w:abstractNumId w:val="38"/>
  </w:num>
  <w:num w:numId="29">
    <w:abstractNumId w:val="17"/>
  </w:num>
  <w:num w:numId="30">
    <w:abstractNumId w:val="13"/>
  </w:num>
  <w:num w:numId="31">
    <w:abstractNumId w:val="25"/>
  </w:num>
  <w:num w:numId="32">
    <w:abstractNumId w:val="28"/>
  </w:num>
  <w:num w:numId="33">
    <w:abstractNumId w:val="11"/>
  </w:num>
  <w:num w:numId="34">
    <w:abstractNumId w:val="41"/>
  </w:num>
  <w:num w:numId="35">
    <w:abstractNumId w:val="45"/>
  </w:num>
  <w:num w:numId="36">
    <w:abstractNumId w:val="33"/>
  </w:num>
  <w:num w:numId="37">
    <w:abstractNumId w:val="18"/>
  </w:num>
  <w:num w:numId="38">
    <w:abstractNumId w:val="19"/>
  </w:num>
  <w:num w:numId="39">
    <w:abstractNumId w:val="12"/>
  </w:num>
  <w:num w:numId="40">
    <w:abstractNumId w:val="37"/>
  </w:num>
  <w:num w:numId="41">
    <w:abstractNumId w:val="31"/>
  </w:num>
  <w:num w:numId="42">
    <w:abstractNumId w:val="29"/>
  </w:num>
  <w:num w:numId="43">
    <w:abstractNumId w:val="43"/>
  </w:num>
  <w:num w:numId="44">
    <w:abstractNumId w:val="44"/>
  </w:num>
  <w:num w:numId="45">
    <w:abstractNumId w:val="8"/>
  </w:num>
  <w:num w:numId="46">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17B96"/>
    <w:rsid w:val="00020C45"/>
    <w:rsid w:val="00024299"/>
    <w:rsid w:val="00026841"/>
    <w:rsid w:val="00030FD2"/>
    <w:rsid w:val="00032A4A"/>
    <w:rsid w:val="00036228"/>
    <w:rsid w:val="00046756"/>
    <w:rsid w:val="00047850"/>
    <w:rsid w:val="000537AF"/>
    <w:rsid w:val="000543CE"/>
    <w:rsid w:val="00054EA3"/>
    <w:rsid w:val="0006154E"/>
    <w:rsid w:val="00066F95"/>
    <w:rsid w:val="00092DCE"/>
    <w:rsid w:val="000B0744"/>
    <w:rsid w:val="000B5E35"/>
    <w:rsid w:val="000D23A1"/>
    <w:rsid w:val="000D5397"/>
    <w:rsid w:val="000E2CCC"/>
    <w:rsid w:val="000E33D2"/>
    <w:rsid w:val="000E7E5D"/>
    <w:rsid w:val="001002E8"/>
    <w:rsid w:val="00104B6D"/>
    <w:rsid w:val="00105121"/>
    <w:rsid w:val="001110C5"/>
    <w:rsid w:val="00112C36"/>
    <w:rsid w:val="0012589D"/>
    <w:rsid w:val="00150F30"/>
    <w:rsid w:val="00151A6E"/>
    <w:rsid w:val="00152549"/>
    <w:rsid w:val="0016168E"/>
    <w:rsid w:val="00175A75"/>
    <w:rsid w:val="001B26F8"/>
    <w:rsid w:val="001B7447"/>
    <w:rsid w:val="001B771E"/>
    <w:rsid w:val="001D5B19"/>
    <w:rsid w:val="001F10C7"/>
    <w:rsid w:val="001F5BC2"/>
    <w:rsid w:val="00204F2F"/>
    <w:rsid w:val="00207D79"/>
    <w:rsid w:val="002166D8"/>
    <w:rsid w:val="00216DC9"/>
    <w:rsid w:val="002372B6"/>
    <w:rsid w:val="002400E3"/>
    <w:rsid w:val="00241566"/>
    <w:rsid w:val="00261576"/>
    <w:rsid w:val="00267D2A"/>
    <w:rsid w:val="002841D2"/>
    <w:rsid w:val="00296801"/>
    <w:rsid w:val="00297F9D"/>
    <w:rsid w:val="002A05CA"/>
    <w:rsid w:val="002A5D92"/>
    <w:rsid w:val="002B4938"/>
    <w:rsid w:val="002C65DE"/>
    <w:rsid w:val="002D6A3D"/>
    <w:rsid w:val="00304AAD"/>
    <w:rsid w:val="00314728"/>
    <w:rsid w:val="003236C6"/>
    <w:rsid w:val="00324C17"/>
    <w:rsid w:val="00333F67"/>
    <w:rsid w:val="00336B3F"/>
    <w:rsid w:val="00344F80"/>
    <w:rsid w:val="0035641E"/>
    <w:rsid w:val="00370080"/>
    <w:rsid w:val="003738DC"/>
    <w:rsid w:val="00377A0B"/>
    <w:rsid w:val="003862F1"/>
    <w:rsid w:val="00392D70"/>
    <w:rsid w:val="003A175B"/>
    <w:rsid w:val="003A21AA"/>
    <w:rsid w:val="003A62C8"/>
    <w:rsid w:val="003A6FEA"/>
    <w:rsid w:val="003B65AF"/>
    <w:rsid w:val="003C381E"/>
    <w:rsid w:val="003C3F4C"/>
    <w:rsid w:val="003D3200"/>
    <w:rsid w:val="003D3D9D"/>
    <w:rsid w:val="003E1514"/>
    <w:rsid w:val="003F6F04"/>
    <w:rsid w:val="0042542C"/>
    <w:rsid w:val="0042622E"/>
    <w:rsid w:val="00434A8A"/>
    <w:rsid w:val="0044696D"/>
    <w:rsid w:val="004503FC"/>
    <w:rsid w:val="0046314C"/>
    <w:rsid w:val="0046627D"/>
    <w:rsid w:val="004710E3"/>
    <w:rsid w:val="00471F14"/>
    <w:rsid w:val="00472F41"/>
    <w:rsid w:val="00483ECF"/>
    <w:rsid w:val="004844E3"/>
    <w:rsid w:val="00491026"/>
    <w:rsid w:val="00494FA2"/>
    <w:rsid w:val="004B01D5"/>
    <w:rsid w:val="004B1F63"/>
    <w:rsid w:val="004B28F4"/>
    <w:rsid w:val="004B762F"/>
    <w:rsid w:val="004B7B83"/>
    <w:rsid w:val="004D4A32"/>
    <w:rsid w:val="004E2925"/>
    <w:rsid w:val="004E3874"/>
    <w:rsid w:val="004F1695"/>
    <w:rsid w:val="005022EE"/>
    <w:rsid w:val="00503FEF"/>
    <w:rsid w:val="00506CC9"/>
    <w:rsid w:val="00514F28"/>
    <w:rsid w:val="0051624A"/>
    <w:rsid w:val="00526D8A"/>
    <w:rsid w:val="0053328C"/>
    <w:rsid w:val="00541EBA"/>
    <w:rsid w:val="00542F24"/>
    <w:rsid w:val="005444BA"/>
    <w:rsid w:val="005616DA"/>
    <w:rsid w:val="005628C0"/>
    <w:rsid w:val="00563E6C"/>
    <w:rsid w:val="00565DBC"/>
    <w:rsid w:val="00566E33"/>
    <w:rsid w:val="0056793E"/>
    <w:rsid w:val="005749EF"/>
    <w:rsid w:val="00581B07"/>
    <w:rsid w:val="00590D2A"/>
    <w:rsid w:val="005978FC"/>
    <w:rsid w:val="005A48F8"/>
    <w:rsid w:val="005B03E7"/>
    <w:rsid w:val="005B3B77"/>
    <w:rsid w:val="005B4C5A"/>
    <w:rsid w:val="005B7A09"/>
    <w:rsid w:val="005C17A9"/>
    <w:rsid w:val="005C7207"/>
    <w:rsid w:val="005E0E00"/>
    <w:rsid w:val="005F456F"/>
    <w:rsid w:val="005F53F9"/>
    <w:rsid w:val="005F5626"/>
    <w:rsid w:val="005F5E4A"/>
    <w:rsid w:val="00617BED"/>
    <w:rsid w:val="006251C1"/>
    <w:rsid w:val="00625837"/>
    <w:rsid w:val="00627DD3"/>
    <w:rsid w:val="00645CF1"/>
    <w:rsid w:val="00662029"/>
    <w:rsid w:val="00670169"/>
    <w:rsid w:val="00687125"/>
    <w:rsid w:val="0069200D"/>
    <w:rsid w:val="00695383"/>
    <w:rsid w:val="006A37A0"/>
    <w:rsid w:val="006A4D61"/>
    <w:rsid w:val="006B33F2"/>
    <w:rsid w:val="006B7CA3"/>
    <w:rsid w:val="006C2061"/>
    <w:rsid w:val="006C4616"/>
    <w:rsid w:val="006F5370"/>
    <w:rsid w:val="006F5ACF"/>
    <w:rsid w:val="006F7F2A"/>
    <w:rsid w:val="0070076E"/>
    <w:rsid w:val="007066B7"/>
    <w:rsid w:val="0070760B"/>
    <w:rsid w:val="00746B61"/>
    <w:rsid w:val="00747638"/>
    <w:rsid w:val="0075328D"/>
    <w:rsid w:val="00767888"/>
    <w:rsid w:val="00783A9C"/>
    <w:rsid w:val="00784FB4"/>
    <w:rsid w:val="00786CCF"/>
    <w:rsid w:val="00795D08"/>
    <w:rsid w:val="007B78FA"/>
    <w:rsid w:val="007C3DF4"/>
    <w:rsid w:val="007C526B"/>
    <w:rsid w:val="007E23E3"/>
    <w:rsid w:val="007F2B2C"/>
    <w:rsid w:val="007F6165"/>
    <w:rsid w:val="008063E1"/>
    <w:rsid w:val="00811B45"/>
    <w:rsid w:val="00821A35"/>
    <w:rsid w:val="00824574"/>
    <w:rsid w:val="008249FB"/>
    <w:rsid w:val="008628B7"/>
    <w:rsid w:val="00867A0A"/>
    <w:rsid w:val="00872097"/>
    <w:rsid w:val="00873ECD"/>
    <w:rsid w:val="00877430"/>
    <w:rsid w:val="00881017"/>
    <w:rsid w:val="00893590"/>
    <w:rsid w:val="00895249"/>
    <w:rsid w:val="008B603E"/>
    <w:rsid w:val="008D45C2"/>
    <w:rsid w:val="0090009B"/>
    <w:rsid w:val="0090057F"/>
    <w:rsid w:val="0091087F"/>
    <w:rsid w:val="00911E55"/>
    <w:rsid w:val="00914213"/>
    <w:rsid w:val="0091701E"/>
    <w:rsid w:val="009206BB"/>
    <w:rsid w:val="00920C6F"/>
    <w:rsid w:val="00923452"/>
    <w:rsid w:val="00931951"/>
    <w:rsid w:val="0093239F"/>
    <w:rsid w:val="009567A2"/>
    <w:rsid w:val="00961122"/>
    <w:rsid w:val="0097018D"/>
    <w:rsid w:val="0097792F"/>
    <w:rsid w:val="00980F1A"/>
    <w:rsid w:val="009815E2"/>
    <w:rsid w:val="00985890"/>
    <w:rsid w:val="00992C53"/>
    <w:rsid w:val="0099713A"/>
    <w:rsid w:val="0099769A"/>
    <w:rsid w:val="009B3310"/>
    <w:rsid w:val="009C3326"/>
    <w:rsid w:val="009C36F0"/>
    <w:rsid w:val="009D13F8"/>
    <w:rsid w:val="009D37D1"/>
    <w:rsid w:val="009E409A"/>
    <w:rsid w:val="009E47D3"/>
    <w:rsid w:val="009F4B95"/>
    <w:rsid w:val="00A02297"/>
    <w:rsid w:val="00A07571"/>
    <w:rsid w:val="00A10EFF"/>
    <w:rsid w:val="00A176F3"/>
    <w:rsid w:val="00A22240"/>
    <w:rsid w:val="00A24857"/>
    <w:rsid w:val="00A2511E"/>
    <w:rsid w:val="00A3387C"/>
    <w:rsid w:val="00A36858"/>
    <w:rsid w:val="00A6684F"/>
    <w:rsid w:val="00A67EA8"/>
    <w:rsid w:val="00A700E6"/>
    <w:rsid w:val="00A708B1"/>
    <w:rsid w:val="00A752C0"/>
    <w:rsid w:val="00A85A68"/>
    <w:rsid w:val="00A86B41"/>
    <w:rsid w:val="00A9422D"/>
    <w:rsid w:val="00A96D98"/>
    <w:rsid w:val="00A97E1C"/>
    <w:rsid w:val="00AA0627"/>
    <w:rsid w:val="00AB7DE5"/>
    <w:rsid w:val="00AD36A9"/>
    <w:rsid w:val="00AF7C1B"/>
    <w:rsid w:val="00B07134"/>
    <w:rsid w:val="00B168F0"/>
    <w:rsid w:val="00B32181"/>
    <w:rsid w:val="00B3247B"/>
    <w:rsid w:val="00B71C0A"/>
    <w:rsid w:val="00B72693"/>
    <w:rsid w:val="00B8287D"/>
    <w:rsid w:val="00B8388C"/>
    <w:rsid w:val="00B91C24"/>
    <w:rsid w:val="00BB7FFD"/>
    <w:rsid w:val="00BC1CAC"/>
    <w:rsid w:val="00BC7D76"/>
    <w:rsid w:val="00BE71B6"/>
    <w:rsid w:val="00BF13E5"/>
    <w:rsid w:val="00BF180F"/>
    <w:rsid w:val="00C02EB7"/>
    <w:rsid w:val="00C114BA"/>
    <w:rsid w:val="00C17456"/>
    <w:rsid w:val="00C26E02"/>
    <w:rsid w:val="00C52EFB"/>
    <w:rsid w:val="00C63C11"/>
    <w:rsid w:val="00C64835"/>
    <w:rsid w:val="00C64E93"/>
    <w:rsid w:val="00C83A02"/>
    <w:rsid w:val="00C965FB"/>
    <w:rsid w:val="00C97B09"/>
    <w:rsid w:val="00CB5177"/>
    <w:rsid w:val="00CD1CC3"/>
    <w:rsid w:val="00CD2DB3"/>
    <w:rsid w:val="00CD3148"/>
    <w:rsid w:val="00CD4F7D"/>
    <w:rsid w:val="00CD7695"/>
    <w:rsid w:val="00CE0A3B"/>
    <w:rsid w:val="00D076F0"/>
    <w:rsid w:val="00D206F9"/>
    <w:rsid w:val="00D23508"/>
    <w:rsid w:val="00D250BE"/>
    <w:rsid w:val="00D330D1"/>
    <w:rsid w:val="00D34BBB"/>
    <w:rsid w:val="00D400CC"/>
    <w:rsid w:val="00D4161D"/>
    <w:rsid w:val="00D539D8"/>
    <w:rsid w:val="00D75648"/>
    <w:rsid w:val="00D82A9D"/>
    <w:rsid w:val="00D84DA6"/>
    <w:rsid w:val="00DC6300"/>
    <w:rsid w:val="00DD27F7"/>
    <w:rsid w:val="00DD4C71"/>
    <w:rsid w:val="00DD55F4"/>
    <w:rsid w:val="00DD6D86"/>
    <w:rsid w:val="00DE457E"/>
    <w:rsid w:val="00E241A3"/>
    <w:rsid w:val="00E42422"/>
    <w:rsid w:val="00E44130"/>
    <w:rsid w:val="00E45B8D"/>
    <w:rsid w:val="00E5191A"/>
    <w:rsid w:val="00E51B01"/>
    <w:rsid w:val="00E65A86"/>
    <w:rsid w:val="00E70716"/>
    <w:rsid w:val="00EB30FA"/>
    <w:rsid w:val="00EB603F"/>
    <w:rsid w:val="00EB7B4D"/>
    <w:rsid w:val="00EC081C"/>
    <w:rsid w:val="00EE128D"/>
    <w:rsid w:val="00EE5EB0"/>
    <w:rsid w:val="00EF2F59"/>
    <w:rsid w:val="00EF75B0"/>
    <w:rsid w:val="00F0512F"/>
    <w:rsid w:val="00F17C17"/>
    <w:rsid w:val="00F22D7D"/>
    <w:rsid w:val="00F5325A"/>
    <w:rsid w:val="00F538C7"/>
    <w:rsid w:val="00F60958"/>
    <w:rsid w:val="00F72A90"/>
    <w:rsid w:val="00F818B0"/>
    <w:rsid w:val="00FA0BD3"/>
    <w:rsid w:val="00FA3AC6"/>
    <w:rsid w:val="00FB6589"/>
    <w:rsid w:val="00FC0233"/>
    <w:rsid w:val="00FC7082"/>
    <w:rsid w:val="00FC751E"/>
    <w:rsid w:val="00FD37A9"/>
    <w:rsid w:val="00FD3BF7"/>
    <w:rsid w:val="00FF2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0645">
      <w:bodyDiv w:val="1"/>
      <w:marLeft w:val="0"/>
      <w:marRight w:val="0"/>
      <w:marTop w:val="0"/>
      <w:marBottom w:val="0"/>
      <w:divBdr>
        <w:top w:val="none" w:sz="0" w:space="0" w:color="auto"/>
        <w:left w:val="none" w:sz="0" w:space="0" w:color="auto"/>
        <w:bottom w:val="none" w:sz="0" w:space="0" w:color="auto"/>
        <w:right w:val="none" w:sz="0" w:space="0" w:color="auto"/>
      </w:divBdr>
    </w:div>
    <w:div w:id="127866890">
      <w:bodyDiv w:val="1"/>
      <w:marLeft w:val="0"/>
      <w:marRight w:val="0"/>
      <w:marTop w:val="0"/>
      <w:marBottom w:val="0"/>
      <w:divBdr>
        <w:top w:val="none" w:sz="0" w:space="0" w:color="auto"/>
        <w:left w:val="none" w:sz="0" w:space="0" w:color="auto"/>
        <w:bottom w:val="none" w:sz="0" w:space="0" w:color="auto"/>
        <w:right w:val="none" w:sz="0" w:space="0" w:color="auto"/>
      </w:divBdr>
    </w:div>
    <w:div w:id="798453689">
      <w:bodyDiv w:val="1"/>
      <w:marLeft w:val="0"/>
      <w:marRight w:val="0"/>
      <w:marTop w:val="0"/>
      <w:marBottom w:val="0"/>
      <w:divBdr>
        <w:top w:val="none" w:sz="0" w:space="0" w:color="auto"/>
        <w:left w:val="none" w:sz="0" w:space="0" w:color="auto"/>
        <w:bottom w:val="none" w:sz="0" w:space="0" w:color="auto"/>
        <w:right w:val="none" w:sz="0" w:space="0" w:color="auto"/>
      </w:divBdr>
    </w:div>
    <w:div w:id="1641838179">
      <w:bodyDiv w:val="1"/>
      <w:marLeft w:val="0"/>
      <w:marRight w:val="0"/>
      <w:marTop w:val="0"/>
      <w:marBottom w:val="0"/>
      <w:divBdr>
        <w:top w:val="none" w:sz="0" w:space="0" w:color="auto"/>
        <w:left w:val="none" w:sz="0" w:space="0" w:color="auto"/>
        <w:bottom w:val="none" w:sz="0" w:space="0" w:color="auto"/>
        <w:right w:val="none" w:sz="0" w:space="0" w:color="auto"/>
      </w:divBdr>
    </w:div>
    <w:div w:id="178430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eader" Target="head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9359</Words>
  <Characters>56158</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kurek.k</cp:lastModifiedBy>
  <cp:revision>9</cp:revision>
  <cp:lastPrinted>2021-08-05T08:43:00Z</cp:lastPrinted>
  <dcterms:created xsi:type="dcterms:W3CDTF">2021-11-17T14:33:00Z</dcterms:created>
  <dcterms:modified xsi:type="dcterms:W3CDTF">2021-12-10T19:00:00Z</dcterms:modified>
</cp:coreProperties>
</file>